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70893" w14:textId="77777777" w:rsidR="000E7D69" w:rsidRPr="00A068AC" w:rsidRDefault="000E7D69" w:rsidP="000E7D69">
      <w:pPr>
        <w:bidi/>
        <w:spacing w:before="18" w:after="18"/>
        <w:jc w:val="center"/>
        <w:rPr>
          <w:rFonts w:asciiTheme="minorHAnsi" w:eastAsiaTheme="minorHAnsi" w:hAnsiTheme="minorHAnsi" w:cs="B Nazanin"/>
          <w:b/>
          <w:bCs/>
          <w:sz w:val="32"/>
          <w:szCs w:val="32"/>
          <w:rtl/>
          <w:lang w:bidi="fa-IR"/>
        </w:rPr>
      </w:pPr>
      <w:r w:rsidRPr="00A068AC">
        <w:rPr>
          <w:rFonts w:asciiTheme="minorHAnsi" w:eastAsiaTheme="minorHAnsi" w:hAnsiTheme="minorHAnsi" w:cs="B Nazanin" w:hint="cs"/>
          <w:b/>
          <w:bCs/>
          <w:sz w:val="32"/>
          <w:szCs w:val="32"/>
          <w:rtl/>
          <w:lang w:bidi="fa-IR"/>
        </w:rPr>
        <w:t>مطالعه</w:t>
      </w:r>
      <w:r w:rsidRPr="00A068AC">
        <w:rPr>
          <w:rFonts w:asciiTheme="minorHAnsi" w:eastAsiaTheme="minorHAnsi" w:hAnsiTheme="minorHAnsi" w:cs="B Nazanin"/>
          <w:b/>
          <w:bCs/>
          <w:sz w:val="32"/>
          <w:szCs w:val="32"/>
          <w:rtl/>
          <w:lang w:bidi="fa-IR"/>
        </w:rPr>
        <w:t xml:space="preserve"> </w:t>
      </w:r>
      <w:r w:rsidRPr="00A068AC">
        <w:rPr>
          <w:rFonts w:asciiTheme="minorHAnsi" w:eastAsiaTheme="minorHAnsi" w:hAnsiTheme="minorHAnsi" w:cs="B Nazanin" w:hint="cs"/>
          <w:b/>
          <w:bCs/>
          <w:sz w:val="32"/>
          <w:szCs w:val="32"/>
          <w:rtl/>
          <w:lang w:bidi="fa-IR"/>
        </w:rPr>
        <w:t>مقایسه‌ای</w:t>
      </w:r>
      <w:r w:rsidRPr="00A068AC">
        <w:rPr>
          <w:rFonts w:asciiTheme="minorHAnsi" w:eastAsiaTheme="minorHAnsi" w:hAnsiTheme="minorHAnsi" w:cs="B Nazanin"/>
          <w:b/>
          <w:bCs/>
          <w:sz w:val="32"/>
          <w:szCs w:val="32"/>
          <w:rtl/>
          <w:lang w:bidi="fa-IR"/>
        </w:rPr>
        <w:t xml:space="preserve"> </w:t>
      </w:r>
      <w:r w:rsidRPr="00A068AC">
        <w:rPr>
          <w:rFonts w:asciiTheme="minorHAnsi" w:eastAsiaTheme="minorHAnsi" w:hAnsiTheme="minorHAnsi" w:cs="B Nazanin" w:hint="cs"/>
          <w:b/>
          <w:bCs/>
          <w:sz w:val="32"/>
          <w:szCs w:val="32"/>
          <w:rtl/>
          <w:lang w:bidi="fa-IR"/>
        </w:rPr>
        <w:t>تاثیر</w:t>
      </w:r>
      <w:r w:rsidRPr="00A068AC">
        <w:rPr>
          <w:rFonts w:asciiTheme="minorHAnsi" w:eastAsiaTheme="minorHAnsi" w:hAnsiTheme="minorHAnsi" w:cs="B Nazanin"/>
          <w:b/>
          <w:bCs/>
          <w:sz w:val="32"/>
          <w:szCs w:val="32"/>
          <w:rtl/>
          <w:lang w:bidi="fa-IR"/>
        </w:rPr>
        <w:t xml:space="preserve"> </w:t>
      </w:r>
      <w:r w:rsidRPr="00A068AC">
        <w:rPr>
          <w:rFonts w:asciiTheme="minorHAnsi" w:eastAsiaTheme="minorHAnsi" w:hAnsiTheme="minorHAnsi" w:cs="B Nazanin" w:hint="cs"/>
          <w:b/>
          <w:bCs/>
          <w:sz w:val="32"/>
          <w:szCs w:val="32"/>
          <w:rtl/>
          <w:lang w:bidi="fa-IR"/>
        </w:rPr>
        <w:t>مقادیر</w:t>
      </w:r>
      <w:r w:rsidRPr="00A068AC">
        <w:rPr>
          <w:rFonts w:asciiTheme="minorHAnsi" w:eastAsiaTheme="minorHAnsi" w:hAnsiTheme="minorHAnsi" w:cs="B Nazanin"/>
          <w:b/>
          <w:bCs/>
          <w:sz w:val="32"/>
          <w:szCs w:val="32"/>
          <w:rtl/>
          <w:lang w:bidi="fa-IR"/>
        </w:rPr>
        <w:t xml:space="preserve"> </w:t>
      </w:r>
      <w:r w:rsidRPr="00A068AC">
        <w:rPr>
          <w:rFonts w:asciiTheme="majorBidi" w:eastAsiaTheme="minorHAnsi" w:hAnsiTheme="majorBidi" w:cs="B Nazanin"/>
          <w:b/>
          <w:bCs/>
          <w:sz w:val="32"/>
          <w:szCs w:val="32"/>
          <w:lang w:bidi="fa-IR"/>
        </w:rPr>
        <w:t>CaO</w:t>
      </w:r>
      <w:r w:rsidRPr="00A068AC">
        <w:rPr>
          <w:rFonts w:asciiTheme="minorHAnsi" w:eastAsiaTheme="minorHAnsi" w:hAnsiTheme="minorHAnsi" w:cs="B Nazanin"/>
          <w:b/>
          <w:bCs/>
          <w:sz w:val="32"/>
          <w:szCs w:val="32"/>
          <w:rtl/>
          <w:lang w:bidi="fa-IR"/>
        </w:rPr>
        <w:t xml:space="preserve"> </w:t>
      </w:r>
      <w:r w:rsidRPr="00A068AC">
        <w:rPr>
          <w:rFonts w:asciiTheme="minorHAnsi" w:eastAsiaTheme="minorHAnsi" w:hAnsiTheme="minorHAnsi" w:cs="B Nazanin" w:hint="cs"/>
          <w:b/>
          <w:bCs/>
          <w:sz w:val="32"/>
          <w:szCs w:val="32"/>
          <w:rtl/>
          <w:lang w:bidi="fa-IR"/>
        </w:rPr>
        <w:t>بر</w:t>
      </w:r>
      <w:r w:rsidRPr="00A068AC">
        <w:rPr>
          <w:rFonts w:asciiTheme="minorHAnsi" w:eastAsiaTheme="minorHAnsi" w:hAnsiTheme="minorHAnsi" w:cs="B Nazanin"/>
          <w:b/>
          <w:bCs/>
          <w:sz w:val="32"/>
          <w:szCs w:val="32"/>
          <w:rtl/>
          <w:lang w:bidi="fa-IR"/>
        </w:rPr>
        <w:t xml:space="preserve"> </w:t>
      </w:r>
      <w:r w:rsidRPr="00A068AC">
        <w:rPr>
          <w:rFonts w:asciiTheme="minorHAnsi" w:eastAsiaTheme="minorHAnsi" w:hAnsiTheme="minorHAnsi" w:cs="B Nazanin" w:hint="cs"/>
          <w:b/>
          <w:bCs/>
          <w:sz w:val="32"/>
          <w:szCs w:val="32"/>
          <w:rtl/>
          <w:lang w:bidi="fa-IR"/>
        </w:rPr>
        <w:t>شیشه</w:t>
      </w:r>
      <w:r w:rsidRPr="00A068AC">
        <w:rPr>
          <w:rFonts w:asciiTheme="minorHAnsi" w:eastAsiaTheme="minorHAnsi" w:hAnsiTheme="minorHAnsi" w:cs="B Nazanin"/>
          <w:b/>
          <w:bCs/>
          <w:sz w:val="32"/>
          <w:szCs w:val="32"/>
          <w:rtl/>
          <w:lang w:bidi="fa-IR"/>
        </w:rPr>
        <w:t xml:space="preserve"> </w:t>
      </w:r>
      <w:r w:rsidRPr="00A068AC">
        <w:rPr>
          <w:rFonts w:asciiTheme="minorHAnsi" w:eastAsiaTheme="minorHAnsi" w:hAnsiTheme="minorHAnsi" w:cs="B Nazanin" w:hint="cs"/>
          <w:b/>
          <w:bCs/>
          <w:sz w:val="32"/>
          <w:szCs w:val="32"/>
          <w:rtl/>
          <w:lang w:bidi="fa-IR"/>
        </w:rPr>
        <w:t>زیست‌فعال</w:t>
      </w:r>
      <w:r w:rsidRPr="00A068AC">
        <w:rPr>
          <w:rFonts w:asciiTheme="minorHAnsi" w:eastAsiaTheme="minorHAnsi" w:hAnsiTheme="minorHAnsi" w:cs="B Nazanin"/>
          <w:b/>
          <w:bCs/>
          <w:sz w:val="32"/>
          <w:szCs w:val="32"/>
          <w:rtl/>
          <w:lang w:bidi="fa-IR"/>
        </w:rPr>
        <w:t xml:space="preserve"> </w:t>
      </w:r>
      <w:r w:rsidRPr="00A068AC">
        <w:rPr>
          <w:rFonts w:asciiTheme="minorHAnsi" w:eastAsiaTheme="minorHAnsi" w:hAnsiTheme="minorHAnsi" w:cs="B Nazanin" w:hint="cs"/>
          <w:b/>
          <w:bCs/>
          <w:sz w:val="32"/>
          <w:szCs w:val="32"/>
          <w:rtl/>
          <w:lang w:bidi="fa-IR"/>
        </w:rPr>
        <w:t>پایه</w:t>
      </w:r>
      <w:r w:rsidRPr="00A068AC">
        <w:rPr>
          <w:rFonts w:asciiTheme="minorHAnsi" w:eastAsiaTheme="minorHAnsi" w:hAnsiTheme="minorHAnsi" w:cs="B Nazanin"/>
          <w:b/>
          <w:bCs/>
          <w:sz w:val="32"/>
          <w:szCs w:val="32"/>
          <w:rtl/>
          <w:lang w:bidi="fa-IR"/>
        </w:rPr>
        <w:t xml:space="preserve"> </w:t>
      </w:r>
      <w:r w:rsidRPr="00A068AC">
        <w:rPr>
          <w:rFonts w:asciiTheme="minorHAnsi" w:eastAsiaTheme="minorHAnsi" w:hAnsiTheme="minorHAnsi" w:cs="B Nazanin" w:hint="cs"/>
          <w:b/>
          <w:bCs/>
          <w:sz w:val="32"/>
          <w:szCs w:val="32"/>
          <w:rtl/>
          <w:lang w:bidi="fa-IR"/>
        </w:rPr>
        <w:t>سیلیکاتی</w:t>
      </w:r>
      <w:r w:rsidRPr="00A068AC">
        <w:rPr>
          <w:rFonts w:asciiTheme="minorHAnsi" w:eastAsiaTheme="minorHAnsi" w:hAnsiTheme="minorHAnsi" w:cs="B Nazanin"/>
          <w:b/>
          <w:bCs/>
          <w:sz w:val="32"/>
          <w:szCs w:val="32"/>
          <w:rtl/>
          <w:lang w:bidi="fa-IR"/>
        </w:rPr>
        <w:t xml:space="preserve"> </w:t>
      </w:r>
      <w:r w:rsidRPr="00A068AC">
        <w:rPr>
          <w:rFonts w:asciiTheme="minorHAnsi" w:eastAsiaTheme="minorHAnsi" w:hAnsiTheme="minorHAnsi" w:cs="B Nazanin" w:hint="cs"/>
          <w:b/>
          <w:bCs/>
          <w:sz w:val="32"/>
          <w:szCs w:val="32"/>
          <w:rtl/>
          <w:lang w:bidi="fa-IR"/>
        </w:rPr>
        <w:t>سنتز</w:t>
      </w:r>
      <w:r w:rsidRPr="00A068AC">
        <w:rPr>
          <w:rFonts w:asciiTheme="minorHAnsi" w:eastAsiaTheme="minorHAnsi" w:hAnsiTheme="minorHAnsi" w:cs="B Nazanin"/>
          <w:b/>
          <w:bCs/>
          <w:sz w:val="32"/>
          <w:szCs w:val="32"/>
          <w:rtl/>
          <w:lang w:bidi="fa-IR"/>
        </w:rPr>
        <w:t xml:space="preserve"> </w:t>
      </w:r>
      <w:r w:rsidRPr="00A068AC">
        <w:rPr>
          <w:rFonts w:asciiTheme="minorHAnsi" w:eastAsiaTheme="minorHAnsi" w:hAnsiTheme="minorHAnsi" w:cs="B Nazanin" w:hint="cs"/>
          <w:b/>
          <w:bCs/>
          <w:sz w:val="32"/>
          <w:szCs w:val="32"/>
          <w:rtl/>
          <w:lang w:bidi="fa-IR"/>
        </w:rPr>
        <w:t>شده</w:t>
      </w:r>
      <w:r w:rsidRPr="00A068AC">
        <w:rPr>
          <w:rFonts w:asciiTheme="minorHAnsi" w:eastAsiaTheme="minorHAnsi" w:hAnsiTheme="minorHAnsi" w:cs="B Nazanin"/>
          <w:b/>
          <w:bCs/>
          <w:sz w:val="32"/>
          <w:szCs w:val="32"/>
          <w:rtl/>
          <w:lang w:bidi="fa-IR"/>
        </w:rPr>
        <w:t xml:space="preserve"> </w:t>
      </w:r>
      <w:r w:rsidRPr="00A068AC">
        <w:rPr>
          <w:rFonts w:asciiTheme="minorHAnsi" w:eastAsiaTheme="minorHAnsi" w:hAnsiTheme="minorHAnsi" w:cs="B Nazanin" w:hint="cs"/>
          <w:b/>
          <w:bCs/>
          <w:sz w:val="32"/>
          <w:szCs w:val="32"/>
          <w:rtl/>
          <w:lang w:bidi="fa-IR"/>
        </w:rPr>
        <w:t>به</w:t>
      </w:r>
      <w:r w:rsidRPr="00A068AC">
        <w:rPr>
          <w:rFonts w:asciiTheme="minorHAnsi" w:eastAsiaTheme="minorHAnsi" w:hAnsiTheme="minorHAnsi" w:cs="B Nazanin"/>
          <w:b/>
          <w:bCs/>
          <w:sz w:val="32"/>
          <w:szCs w:val="32"/>
          <w:rtl/>
          <w:lang w:bidi="fa-IR"/>
        </w:rPr>
        <w:t xml:space="preserve"> </w:t>
      </w:r>
      <w:r w:rsidRPr="00A068AC">
        <w:rPr>
          <w:rFonts w:asciiTheme="minorHAnsi" w:eastAsiaTheme="minorHAnsi" w:hAnsiTheme="minorHAnsi" w:cs="B Nazanin" w:hint="cs"/>
          <w:b/>
          <w:bCs/>
          <w:sz w:val="32"/>
          <w:szCs w:val="32"/>
          <w:rtl/>
          <w:lang w:bidi="fa-IR"/>
        </w:rPr>
        <w:t>روش</w:t>
      </w:r>
      <w:r w:rsidRPr="00A068AC">
        <w:rPr>
          <w:rFonts w:asciiTheme="minorHAnsi" w:eastAsiaTheme="minorHAnsi" w:hAnsiTheme="minorHAnsi" w:cs="B Nazanin"/>
          <w:b/>
          <w:bCs/>
          <w:sz w:val="32"/>
          <w:szCs w:val="32"/>
          <w:rtl/>
          <w:lang w:bidi="fa-IR"/>
        </w:rPr>
        <w:t xml:space="preserve"> </w:t>
      </w:r>
      <w:r w:rsidRPr="00A068AC">
        <w:rPr>
          <w:rFonts w:asciiTheme="minorHAnsi" w:eastAsiaTheme="minorHAnsi" w:hAnsiTheme="minorHAnsi" w:cs="B Nazanin" w:hint="cs"/>
          <w:b/>
          <w:bCs/>
          <w:sz w:val="32"/>
          <w:szCs w:val="32"/>
          <w:rtl/>
          <w:lang w:bidi="fa-IR"/>
        </w:rPr>
        <w:t>ذوبی</w:t>
      </w:r>
      <w:r w:rsidRPr="00A068AC">
        <w:rPr>
          <w:rFonts w:asciiTheme="minorHAnsi" w:eastAsiaTheme="minorHAnsi" w:hAnsiTheme="minorHAnsi" w:cs="B Nazanin"/>
          <w:b/>
          <w:bCs/>
          <w:sz w:val="32"/>
          <w:szCs w:val="32"/>
          <w:rtl/>
          <w:lang w:bidi="fa-IR"/>
        </w:rPr>
        <w:t>-</w:t>
      </w:r>
      <w:r w:rsidRPr="00A068AC">
        <w:rPr>
          <w:rFonts w:asciiTheme="minorHAnsi" w:eastAsiaTheme="minorHAnsi" w:hAnsiTheme="minorHAnsi" w:cs="B Nazanin" w:hint="cs"/>
          <w:b/>
          <w:bCs/>
          <w:sz w:val="32"/>
          <w:szCs w:val="32"/>
          <w:rtl/>
          <w:lang w:bidi="fa-IR"/>
        </w:rPr>
        <w:t>آبدهی</w:t>
      </w:r>
      <w:r w:rsidRPr="00A068AC">
        <w:rPr>
          <w:rFonts w:asciiTheme="minorHAnsi" w:eastAsiaTheme="minorHAnsi" w:hAnsiTheme="minorHAnsi" w:cs="B Nazanin"/>
          <w:b/>
          <w:bCs/>
          <w:sz w:val="32"/>
          <w:szCs w:val="32"/>
          <w:rtl/>
          <w:lang w:bidi="fa-IR"/>
        </w:rPr>
        <w:t xml:space="preserve">: </w:t>
      </w:r>
      <w:r w:rsidRPr="00A068AC">
        <w:rPr>
          <w:rFonts w:asciiTheme="minorHAnsi" w:eastAsiaTheme="minorHAnsi" w:hAnsiTheme="minorHAnsi" w:cs="B Nazanin" w:hint="cs"/>
          <w:b/>
          <w:bCs/>
          <w:sz w:val="32"/>
          <w:szCs w:val="32"/>
          <w:rtl/>
          <w:lang w:bidi="fa-IR"/>
        </w:rPr>
        <w:t>بررسی ویژگی‌های</w:t>
      </w:r>
      <w:r w:rsidRPr="00A068AC">
        <w:rPr>
          <w:rFonts w:asciiTheme="minorHAnsi" w:eastAsiaTheme="minorHAnsi" w:hAnsiTheme="minorHAnsi" w:cs="B Nazanin"/>
          <w:b/>
          <w:bCs/>
          <w:sz w:val="32"/>
          <w:szCs w:val="32"/>
          <w:rtl/>
          <w:lang w:bidi="fa-IR"/>
        </w:rPr>
        <w:t xml:space="preserve"> </w:t>
      </w:r>
      <w:r w:rsidRPr="00A068AC">
        <w:rPr>
          <w:rFonts w:asciiTheme="minorHAnsi" w:eastAsiaTheme="minorHAnsi" w:hAnsiTheme="minorHAnsi" w:cs="B Nazanin" w:hint="cs"/>
          <w:b/>
          <w:bCs/>
          <w:sz w:val="32"/>
          <w:szCs w:val="32"/>
          <w:rtl/>
          <w:lang w:bidi="fa-IR"/>
        </w:rPr>
        <w:t>ساختاری،</w:t>
      </w:r>
      <w:r w:rsidRPr="00A068AC">
        <w:rPr>
          <w:rFonts w:asciiTheme="minorHAnsi" w:eastAsiaTheme="minorHAnsi" w:hAnsiTheme="minorHAnsi" w:cs="B Nazanin"/>
          <w:b/>
          <w:bCs/>
          <w:sz w:val="32"/>
          <w:szCs w:val="32"/>
          <w:rtl/>
          <w:lang w:bidi="fa-IR"/>
        </w:rPr>
        <w:t xml:space="preserve"> </w:t>
      </w:r>
      <w:r w:rsidRPr="00A068AC">
        <w:rPr>
          <w:rFonts w:asciiTheme="minorHAnsi" w:eastAsiaTheme="minorHAnsi" w:hAnsiTheme="minorHAnsi" w:cs="B Nazanin" w:hint="cs"/>
          <w:b/>
          <w:bCs/>
          <w:sz w:val="32"/>
          <w:szCs w:val="32"/>
          <w:rtl/>
          <w:lang w:bidi="fa-IR"/>
        </w:rPr>
        <w:t>اعداد</w:t>
      </w:r>
      <w:r w:rsidRPr="00A068AC">
        <w:rPr>
          <w:rFonts w:asciiTheme="minorHAnsi" w:eastAsiaTheme="minorHAnsi" w:hAnsiTheme="minorHAnsi" w:cs="B Nazanin"/>
          <w:b/>
          <w:bCs/>
          <w:sz w:val="32"/>
          <w:szCs w:val="32"/>
          <w:rtl/>
          <w:lang w:bidi="fa-IR"/>
        </w:rPr>
        <w:t xml:space="preserve"> </w:t>
      </w:r>
      <w:r w:rsidRPr="00A068AC">
        <w:rPr>
          <w:rFonts w:asciiTheme="minorHAnsi" w:eastAsiaTheme="minorHAnsi" w:hAnsiTheme="minorHAnsi" w:cs="B Nazanin" w:hint="cs"/>
          <w:b/>
          <w:bCs/>
          <w:sz w:val="32"/>
          <w:szCs w:val="32"/>
          <w:rtl/>
          <w:lang w:bidi="fa-IR"/>
        </w:rPr>
        <w:t>شبکه</w:t>
      </w:r>
      <w:r w:rsidRPr="00A068AC">
        <w:rPr>
          <w:rFonts w:asciiTheme="minorHAnsi" w:eastAsiaTheme="minorHAnsi" w:hAnsiTheme="minorHAnsi" w:cs="B Nazanin"/>
          <w:b/>
          <w:bCs/>
          <w:sz w:val="32"/>
          <w:szCs w:val="32"/>
          <w:rtl/>
          <w:lang w:bidi="fa-IR"/>
        </w:rPr>
        <w:t xml:space="preserve"> </w:t>
      </w:r>
      <w:r w:rsidRPr="00A068AC">
        <w:rPr>
          <w:rFonts w:asciiTheme="minorHAnsi" w:eastAsiaTheme="minorHAnsi" w:hAnsiTheme="minorHAnsi" w:cs="B Nazanin" w:hint="cs"/>
          <w:b/>
          <w:bCs/>
          <w:sz w:val="32"/>
          <w:szCs w:val="32"/>
          <w:rtl/>
          <w:lang w:bidi="fa-IR"/>
        </w:rPr>
        <w:t>و</w:t>
      </w:r>
      <w:r w:rsidRPr="00A068AC">
        <w:rPr>
          <w:rFonts w:asciiTheme="minorHAnsi" w:eastAsiaTheme="minorHAnsi" w:hAnsiTheme="minorHAnsi" w:cs="B Nazanin"/>
          <w:b/>
          <w:bCs/>
          <w:sz w:val="32"/>
          <w:szCs w:val="32"/>
          <w:rtl/>
          <w:lang w:bidi="fa-IR"/>
        </w:rPr>
        <w:t xml:space="preserve"> </w:t>
      </w:r>
      <w:r w:rsidRPr="00A068AC">
        <w:rPr>
          <w:rFonts w:asciiTheme="minorHAnsi" w:eastAsiaTheme="minorHAnsi" w:hAnsiTheme="minorHAnsi" w:cs="B Nazanin" w:hint="cs"/>
          <w:b/>
          <w:bCs/>
          <w:sz w:val="32"/>
          <w:szCs w:val="32"/>
          <w:rtl/>
          <w:lang w:bidi="fa-IR"/>
        </w:rPr>
        <w:t>زیست‌تخریب</w:t>
      </w:r>
      <w:r w:rsidRPr="00A068AC">
        <w:rPr>
          <w:rFonts w:asciiTheme="minorHAnsi" w:eastAsiaTheme="minorHAnsi" w:hAnsiTheme="minorHAnsi" w:cs="B Nazanin"/>
          <w:b/>
          <w:bCs/>
          <w:sz w:val="32"/>
          <w:szCs w:val="32"/>
          <w:rtl/>
          <w:lang w:bidi="fa-IR"/>
        </w:rPr>
        <w:t xml:space="preserve"> </w:t>
      </w:r>
      <w:r w:rsidRPr="00A068AC">
        <w:rPr>
          <w:rFonts w:asciiTheme="minorHAnsi" w:eastAsiaTheme="minorHAnsi" w:hAnsiTheme="minorHAnsi" w:cs="B Nazanin" w:hint="cs"/>
          <w:b/>
          <w:bCs/>
          <w:sz w:val="32"/>
          <w:szCs w:val="32"/>
          <w:rtl/>
          <w:lang w:bidi="fa-IR"/>
        </w:rPr>
        <w:t>پذیری</w:t>
      </w:r>
      <w:r w:rsidRPr="00A068AC">
        <w:rPr>
          <w:rFonts w:asciiTheme="minorHAnsi" w:eastAsiaTheme="minorHAnsi" w:hAnsiTheme="minorHAnsi" w:cs="B Nazanin"/>
          <w:b/>
          <w:bCs/>
          <w:sz w:val="32"/>
          <w:szCs w:val="32"/>
          <w:rtl/>
          <w:lang w:bidi="fa-IR"/>
        </w:rPr>
        <w:t xml:space="preserve"> </w:t>
      </w:r>
      <w:r w:rsidRPr="00A068AC">
        <w:rPr>
          <w:rFonts w:asciiTheme="minorHAnsi" w:eastAsiaTheme="minorHAnsi" w:hAnsiTheme="minorHAnsi" w:cs="B Nazanin" w:hint="cs"/>
          <w:b/>
          <w:bCs/>
          <w:sz w:val="32"/>
          <w:szCs w:val="32"/>
          <w:rtl/>
          <w:lang w:bidi="fa-IR"/>
        </w:rPr>
        <w:t>به</w:t>
      </w:r>
      <w:r w:rsidRPr="00A068AC">
        <w:rPr>
          <w:rFonts w:asciiTheme="minorHAnsi" w:eastAsiaTheme="minorHAnsi" w:hAnsiTheme="minorHAnsi" w:cs="B Nazanin"/>
          <w:b/>
          <w:bCs/>
          <w:sz w:val="32"/>
          <w:szCs w:val="32"/>
          <w:rtl/>
          <w:lang w:bidi="fa-IR"/>
        </w:rPr>
        <w:t xml:space="preserve"> </w:t>
      </w:r>
      <w:r w:rsidRPr="00A068AC">
        <w:rPr>
          <w:rFonts w:asciiTheme="minorHAnsi" w:eastAsiaTheme="minorHAnsi" w:hAnsiTheme="minorHAnsi" w:cs="B Nazanin" w:hint="cs"/>
          <w:b/>
          <w:bCs/>
          <w:sz w:val="32"/>
          <w:szCs w:val="32"/>
          <w:rtl/>
          <w:lang w:bidi="fa-IR"/>
        </w:rPr>
        <w:t>روش</w:t>
      </w:r>
      <w:r w:rsidRPr="00A068AC">
        <w:rPr>
          <w:rFonts w:asciiTheme="minorHAnsi" w:eastAsiaTheme="minorHAnsi" w:hAnsiTheme="minorHAnsi" w:cs="B Nazanin"/>
          <w:b/>
          <w:bCs/>
          <w:sz w:val="32"/>
          <w:szCs w:val="32"/>
          <w:rtl/>
          <w:lang w:bidi="fa-IR"/>
        </w:rPr>
        <w:t xml:space="preserve"> </w:t>
      </w:r>
      <w:r w:rsidRPr="00A068AC">
        <w:rPr>
          <w:rFonts w:asciiTheme="minorHAnsi" w:eastAsiaTheme="minorHAnsi" w:hAnsiTheme="minorHAnsi" w:cs="B Nazanin" w:hint="cs"/>
          <w:b/>
          <w:bCs/>
          <w:sz w:val="32"/>
          <w:szCs w:val="32"/>
          <w:rtl/>
          <w:lang w:bidi="fa-IR"/>
        </w:rPr>
        <w:t>شیمی</w:t>
      </w:r>
      <w:r w:rsidRPr="00A068AC">
        <w:rPr>
          <w:rFonts w:asciiTheme="minorHAnsi" w:eastAsiaTheme="minorHAnsi" w:hAnsiTheme="minorHAnsi" w:cs="B Nazanin"/>
          <w:b/>
          <w:bCs/>
          <w:sz w:val="32"/>
          <w:szCs w:val="32"/>
          <w:rtl/>
          <w:lang w:bidi="fa-IR"/>
        </w:rPr>
        <w:t xml:space="preserve"> </w:t>
      </w:r>
      <w:r w:rsidRPr="00A068AC">
        <w:rPr>
          <w:rFonts w:asciiTheme="minorHAnsi" w:eastAsiaTheme="minorHAnsi" w:hAnsiTheme="minorHAnsi" w:cs="B Nazanin" w:hint="cs"/>
          <w:b/>
          <w:bCs/>
          <w:sz w:val="32"/>
          <w:szCs w:val="32"/>
          <w:rtl/>
          <w:lang w:bidi="fa-IR"/>
        </w:rPr>
        <w:t>محاسباتی</w:t>
      </w:r>
    </w:p>
    <w:p w14:paraId="4E00B54F" w14:textId="79417483" w:rsidR="000E7D69" w:rsidRPr="00A068AC" w:rsidRDefault="000E7D69" w:rsidP="000E7D69">
      <w:pPr>
        <w:bidi/>
        <w:spacing w:before="18" w:after="18"/>
        <w:jc w:val="center"/>
        <w:rPr>
          <w:rFonts w:asciiTheme="minorHAnsi" w:eastAsiaTheme="minorHAnsi" w:hAnsiTheme="minorHAnsi" w:cs="B Nazanin"/>
          <w:b/>
          <w:bCs/>
          <w:sz w:val="28"/>
          <w:szCs w:val="28"/>
          <w:lang w:bidi="fa-IR"/>
        </w:rPr>
      </w:pPr>
      <w:r w:rsidRPr="00A068AC">
        <w:rPr>
          <w:rFonts w:asciiTheme="minorHAnsi" w:eastAsiaTheme="minorHAnsi" w:hAnsiTheme="minorHAnsi" w:cs="B Nazanin" w:hint="cs"/>
          <w:b/>
          <w:bCs/>
          <w:sz w:val="28"/>
          <w:szCs w:val="28"/>
          <w:rtl/>
        </w:rPr>
        <w:t>امیرحسین</w:t>
      </w:r>
      <w:r w:rsidRPr="00A068AC">
        <w:rPr>
          <w:rFonts w:asciiTheme="minorHAnsi" w:eastAsiaTheme="minorHAnsi" w:hAnsiTheme="minorHAnsi" w:cs="B Nazanin"/>
          <w:b/>
          <w:bCs/>
          <w:sz w:val="28"/>
          <w:szCs w:val="28"/>
          <w:rtl/>
        </w:rPr>
        <w:t xml:space="preserve"> </w:t>
      </w:r>
      <w:r w:rsidRPr="00A068AC">
        <w:rPr>
          <w:rFonts w:asciiTheme="minorHAnsi" w:eastAsiaTheme="minorHAnsi" w:hAnsiTheme="minorHAnsi" w:cs="B Nazanin" w:hint="cs"/>
          <w:b/>
          <w:bCs/>
          <w:sz w:val="28"/>
          <w:szCs w:val="28"/>
          <w:rtl/>
        </w:rPr>
        <w:t>مغنیان</w:t>
      </w:r>
      <w:bookmarkStart w:id="0" w:name="_Hlk193829300"/>
      <w:r w:rsidR="00A068AC" w:rsidRPr="00A068AC">
        <w:rPr>
          <w:rFonts w:asciiTheme="minorHAnsi" w:eastAsiaTheme="minorHAnsi" w:hAnsiTheme="minorHAnsi" w:cs="B Nazanin" w:hint="cs"/>
          <w:b/>
          <w:bCs/>
          <w:sz w:val="28"/>
          <w:szCs w:val="28"/>
          <w:vertAlign w:val="superscript"/>
          <w:rtl/>
        </w:rPr>
        <w:t>*</w:t>
      </w:r>
      <w:bookmarkEnd w:id="0"/>
    </w:p>
    <w:p w14:paraId="6F1D4DA2" w14:textId="793C3E7F" w:rsidR="000E7D69" w:rsidRDefault="000E7D69" w:rsidP="000E7D69">
      <w:pPr>
        <w:bidi/>
        <w:spacing w:before="18" w:after="18"/>
        <w:jc w:val="center"/>
        <w:rPr>
          <w:rFonts w:asciiTheme="minorHAnsi" w:eastAsiaTheme="minorHAnsi" w:hAnsiTheme="minorHAnsi" w:cs="B Nazanin"/>
          <w:b/>
          <w:bCs/>
          <w:sz w:val="28"/>
          <w:szCs w:val="28"/>
          <w:rtl/>
        </w:rPr>
      </w:pPr>
      <w:r w:rsidRPr="00A068AC">
        <w:rPr>
          <w:rFonts w:asciiTheme="minorHAnsi" w:eastAsiaTheme="minorHAnsi" w:hAnsiTheme="minorHAnsi" w:cs="B Nazanin" w:hint="cs"/>
          <w:b/>
          <w:bCs/>
          <w:sz w:val="28"/>
          <w:szCs w:val="28"/>
          <w:rtl/>
        </w:rPr>
        <w:t>دانشیار،</w:t>
      </w:r>
      <w:r w:rsidRPr="00A068AC">
        <w:rPr>
          <w:rFonts w:asciiTheme="minorHAnsi" w:eastAsiaTheme="minorHAnsi" w:hAnsiTheme="minorHAnsi" w:cs="B Nazanin"/>
          <w:b/>
          <w:bCs/>
          <w:sz w:val="28"/>
          <w:szCs w:val="28"/>
          <w:rtl/>
        </w:rPr>
        <w:t xml:space="preserve"> </w:t>
      </w:r>
      <w:r w:rsidRPr="00A068AC">
        <w:rPr>
          <w:rFonts w:asciiTheme="minorHAnsi" w:eastAsiaTheme="minorHAnsi" w:hAnsiTheme="minorHAnsi" w:cs="B Nazanin" w:hint="cs"/>
          <w:b/>
          <w:bCs/>
          <w:sz w:val="28"/>
          <w:szCs w:val="28"/>
          <w:rtl/>
        </w:rPr>
        <w:t>گروه</w:t>
      </w:r>
      <w:r w:rsidRPr="00A068AC">
        <w:rPr>
          <w:rFonts w:asciiTheme="minorHAnsi" w:eastAsiaTheme="minorHAnsi" w:hAnsiTheme="minorHAnsi" w:cs="B Nazanin"/>
          <w:b/>
          <w:bCs/>
          <w:sz w:val="28"/>
          <w:szCs w:val="28"/>
          <w:rtl/>
        </w:rPr>
        <w:t xml:space="preserve"> </w:t>
      </w:r>
      <w:r w:rsidRPr="00A068AC">
        <w:rPr>
          <w:rFonts w:asciiTheme="minorHAnsi" w:eastAsiaTheme="minorHAnsi" w:hAnsiTheme="minorHAnsi" w:cs="B Nazanin" w:hint="cs"/>
          <w:b/>
          <w:bCs/>
          <w:sz w:val="28"/>
          <w:szCs w:val="28"/>
          <w:rtl/>
        </w:rPr>
        <w:t>مهندسی مواد</w:t>
      </w:r>
      <w:r w:rsidRPr="00A068AC">
        <w:rPr>
          <w:rFonts w:asciiTheme="minorHAnsi" w:eastAsiaTheme="minorHAnsi" w:hAnsiTheme="minorHAnsi" w:cs="B Nazanin"/>
          <w:b/>
          <w:bCs/>
          <w:sz w:val="28"/>
          <w:szCs w:val="28"/>
          <w:rtl/>
        </w:rPr>
        <w:t xml:space="preserve">، دانشگاه بین المللی امام خمینی </w:t>
      </w:r>
      <w:r w:rsidRPr="00A068AC">
        <w:rPr>
          <w:rFonts w:asciiTheme="minorHAnsi" w:eastAsiaTheme="minorHAnsi" w:hAnsiTheme="minorHAnsi" w:cs="B Nazanin" w:hint="cs"/>
          <w:b/>
          <w:bCs/>
          <w:sz w:val="28"/>
          <w:szCs w:val="28"/>
          <w:rtl/>
        </w:rPr>
        <w:t>(</w:t>
      </w:r>
      <w:r w:rsidRPr="00A068AC">
        <w:rPr>
          <w:rFonts w:asciiTheme="minorHAnsi" w:eastAsiaTheme="minorHAnsi" w:hAnsiTheme="minorHAnsi" w:cs="B Nazanin"/>
          <w:b/>
          <w:bCs/>
          <w:sz w:val="28"/>
          <w:szCs w:val="28"/>
          <w:rtl/>
        </w:rPr>
        <w:t>ره</w:t>
      </w:r>
      <w:r w:rsidRPr="00A068AC">
        <w:rPr>
          <w:rFonts w:asciiTheme="minorHAnsi" w:eastAsiaTheme="minorHAnsi" w:hAnsiTheme="minorHAnsi" w:cs="B Nazanin" w:hint="cs"/>
          <w:b/>
          <w:bCs/>
          <w:sz w:val="28"/>
          <w:szCs w:val="28"/>
          <w:rtl/>
        </w:rPr>
        <w:t>)</w:t>
      </w:r>
      <w:r w:rsidRPr="00A068AC">
        <w:rPr>
          <w:rFonts w:asciiTheme="minorHAnsi" w:eastAsiaTheme="minorHAnsi" w:hAnsiTheme="minorHAnsi" w:cs="B Nazanin"/>
          <w:b/>
          <w:bCs/>
          <w:sz w:val="28"/>
          <w:szCs w:val="28"/>
          <w:rtl/>
        </w:rPr>
        <w:t>، قزوین، ایران</w:t>
      </w:r>
      <w:r w:rsidRPr="00A068AC">
        <w:rPr>
          <w:rFonts w:asciiTheme="minorHAnsi" w:eastAsiaTheme="minorHAnsi" w:hAnsiTheme="minorHAnsi" w:cs="B Nazanin" w:hint="cs"/>
          <w:b/>
          <w:bCs/>
          <w:sz w:val="28"/>
          <w:szCs w:val="28"/>
          <w:rtl/>
        </w:rPr>
        <w:t>.</w:t>
      </w:r>
    </w:p>
    <w:p w14:paraId="2078AE87" w14:textId="77C0A158" w:rsidR="00A068AC" w:rsidRPr="00A068AC" w:rsidRDefault="00DF67B1" w:rsidP="00A068AC">
      <w:pPr>
        <w:bidi/>
        <w:spacing w:before="18" w:after="18"/>
        <w:jc w:val="center"/>
        <w:rPr>
          <w:rFonts w:asciiTheme="majorBidi" w:eastAsiaTheme="minorHAnsi" w:hAnsiTheme="majorBidi" w:cs="B Nazanin"/>
          <w:color w:val="000000" w:themeColor="text1"/>
          <w:sz w:val="20"/>
          <w:szCs w:val="20"/>
          <w:rtl/>
          <w:lang w:bidi="fa-IR"/>
        </w:rPr>
      </w:pPr>
      <w:hyperlink r:id="rId8" w:history="1">
        <w:r w:rsidR="00A068AC" w:rsidRPr="00A068AC">
          <w:rPr>
            <w:rFonts w:asciiTheme="majorBidi" w:eastAsiaTheme="minorHAnsi" w:hAnsiTheme="majorBidi" w:cs="B Nazanin"/>
            <w:color w:val="000000" w:themeColor="text1"/>
            <w:sz w:val="20"/>
            <w:szCs w:val="20"/>
            <w:lang w:bidi="fa-IR"/>
          </w:rPr>
          <w:t>moghanian@eng.ikiu.ac.ir</w:t>
        </w:r>
      </w:hyperlink>
      <w:r w:rsidR="00BC7F63" w:rsidRPr="00BC7F63">
        <w:rPr>
          <w:rFonts w:asciiTheme="majorBidi" w:eastAsiaTheme="minorHAnsi" w:hAnsiTheme="majorBidi" w:cs="B Nazanin"/>
          <w:color w:val="000000" w:themeColor="text1"/>
          <w:sz w:val="20"/>
          <w:szCs w:val="20"/>
          <w:vertAlign w:val="superscript"/>
          <w:lang w:bidi="fa-IR"/>
        </w:rPr>
        <w:t>*</w:t>
      </w:r>
    </w:p>
    <w:p w14:paraId="17367D7C" w14:textId="77777777" w:rsidR="00A068AC" w:rsidRPr="00A068AC" w:rsidRDefault="00A068AC" w:rsidP="00A068AC">
      <w:pPr>
        <w:bidi/>
        <w:spacing w:before="18" w:after="18"/>
        <w:jc w:val="center"/>
        <w:rPr>
          <w:rFonts w:asciiTheme="minorHAnsi" w:eastAsiaTheme="minorHAnsi" w:hAnsiTheme="minorHAnsi" w:cs="B Nazanin"/>
          <w:b/>
          <w:bCs/>
          <w:sz w:val="28"/>
          <w:szCs w:val="28"/>
          <w:rtl/>
        </w:rPr>
      </w:pPr>
    </w:p>
    <w:p w14:paraId="523843E0" w14:textId="77777777" w:rsidR="000E7D69" w:rsidRPr="00A068AC" w:rsidRDefault="000E7D69" w:rsidP="000E7D69">
      <w:pPr>
        <w:bidi/>
        <w:spacing w:before="18" w:after="18"/>
        <w:rPr>
          <w:rFonts w:asciiTheme="minorHAnsi" w:eastAsiaTheme="minorHAnsi" w:hAnsiTheme="minorHAnsi" w:cs="B Nazanin"/>
          <w:b/>
          <w:bCs/>
          <w:sz w:val="20"/>
          <w:szCs w:val="20"/>
          <w:lang w:bidi="fa-IR"/>
        </w:rPr>
      </w:pPr>
      <w:r w:rsidRPr="00A068AC">
        <w:rPr>
          <w:rFonts w:asciiTheme="minorHAnsi" w:eastAsiaTheme="minorHAnsi" w:hAnsiTheme="minorHAnsi" w:cs="B Nazanin" w:hint="cs"/>
          <w:b/>
          <w:bCs/>
          <w:sz w:val="20"/>
          <w:szCs w:val="20"/>
          <w:rtl/>
          <w:lang w:bidi="fa-IR"/>
        </w:rPr>
        <w:t>چکیده</w:t>
      </w:r>
    </w:p>
    <w:p w14:paraId="5390C450" w14:textId="41412F2D" w:rsidR="000E7D69" w:rsidRDefault="000E7D69" w:rsidP="00434085">
      <w:pPr>
        <w:bidi/>
        <w:spacing w:before="18" w:after="18" w:line="360" w:lineRule="auto"/>
        <w:jc w:val="both"/>
        <w:rPr>
          <w:rFonts w:asciiTheme="majorBidi" w:eastAsiaTheme="minorHAnsi" w:hAnsiTheme="majorBidi" w:cs="B Nazanin"/>
          <w:sz w:val="24"/>
          <w:szCs w:val="24"/>
          <w:rtl/>
          <w:lang w:bidi="fa-IR"/>
        </w:rPr>
      </w:pPr>
      <w:r w:rsidRPr="00BC7F63">
        <w:rPr>
          <w:rFonts w:asciiTheme="minorHAnsi" w:eastAsiaTheme="minorHAnsi" w:hAnsiTheme="minorHAnsi" w:cs="B Nazanin" w:hint="cs"/>
          <w:sz w:val="24"/>
          <w:szCs w:val="24"/>
          <w:rtl/>
          <w:lang w:bidi="fa-IR"/>
        </w:rPr>
        <w:t>شیشه‌های زیست‌فعال به عنوان یکی از مواد مهم در کاربردهای</w:t>
      </w:r>
      <w:r w:rsidRPr="00BC7F63">
        <w:rPr>
          <w:rFonts w:asciiTheme="minorHAnsi" w:eastAsiaTheme="minorHAnsi" w:hAnsiTheme="minorHAnsi" w:cs="B Nazanin"/>
          <w:sz w:val="24"/>
          <w:szCs w:val="24"/>
          <w:lang w:bidi="fa-IR"/>
        </w:rPr>
        <w:t xml:space="preserve"> </w:t>
      </w:r>
      <w:r w:rsidRPr="00BC7F63">
        <w:rPr>
          <w:rFonts w:asciiTheme="minorHAnsi" w:eastAsiaTheme="minorHAnsi" w:hAnsiTheme="minorHAnsi" w:cs="B Nazanin" w:hint="cs"/>
          <w:sz w:val="24"/>
          <w:szCs w:val="24"/>
          <w:rtl/>
          <w:lang w:bidi="fa-IR"/>
        </w:rPr>
        <w:t xml:space="preserve">پزشکی و مهندسی بافت مورد توجه قرار گرفته‌اند. درک ساختار شیشه‌های زیست‌فعال برای پیش‌بینی خواص آن‌ها بسیار حائز اهمیت است، از این رو شبیه‌سازی دینامیک مولکولی یک روش مناسب برای بررسی خواص شیشه‌های زیست‌فعال در کنار نتایج تجربی به کار برده می‌شود. بنابراین در این پژوهش با استفاده از شبیه‌سازی دینامیک مولکولی به مطالعه ساختار کوتاه‌برد، میان‌برد و بلندبرد شیشه‌های زیست‌فعال </w:t>
      </w:r>
      <w:r w:rsidRPr="00BC7F63">
        <w:rPr>
          <w:rFonts w:asciiTheme="majorBidi" w:eastAsiaTheme="minorHAnsi" w:hAnsiTheme="majorBidi" w:cs="B Nazanin"/>
          <w:lang w:bidi="fa-IR"/>
        </w:rPr>
        <w:t>50SiO</w:t>
      </w:r>
      <w:r w:rsidRPr="00BC7F63">
        <w:rPr>
          <w:rFonts w:asciiTheme="majorBidi" w:eastAsiaTheme="minorHAnsi" w:hAnsiTheme="majorBidi" w:cs="B Nazanin"/>
          <w:vertAlign w:val="subscript"/>
          <w:lang w:bidi="fa-IR"/>
        </w:rPr>
        <w:t>2</w:t>
      </w:r>
      <w:r w:rsidRPr="00BC7F63">
        <w:rPr>
          <w:rFonts w:asciiTheme="majorBidi" w:eastAsiaTheme="minorHAnsi" w:hAnsiTheme="majorBidi" w:cs="B Nazanin"/>
          <w:lang w:bidi="fa-IR"/>
        </w:rPr>
        <w:t>-50CaO</w:t>
      </w:r>
      <w:r w:rsidRPr="00BC7F63">
        <w:rPr>
          <w:rFonts w:asciiTheme="majorBidi" w:eastAsiaTheme="minorHAnsi" w:hAnsiTheme="majorBidi" w:cs="B Nazanin" w:hint="cs"/>
          <w:rtl/>
          <w:lang w:bidi="fa-IR"/>
        </w:rPr>
        <w:t xml:space="preserve"> </w:t>
      </w:r>
      <w:r w:rsidRPr="00BC7F63">
        <w:rPr>
          <w:rFonts w:asciiTheme="majorBidi" w:eastAsiaTheme="minorHAnsi" w:hAnsiTheme="majorBidi" w:cs="B Nazanin" w:hint="cs"/>
          <w:sz w:val="24"/>
          <w:szCs w:val="24"/>
          <w:rtl/>
          <w:lang w:bidi="fa-IR"/>
        </w:rPr>
        <w:t xml:space="preserve">و </w:t>
      </w:r>
      <w:r w:rsidRPr="00BC7F63">
        <w:rPr>
          <w:rFonts w:asciiTheme="majorBidi" w:eastAsiaTheme="minorHAnsi" w:hAnsiTheme="majorBidi" w:cs="B Nazanin"/>
          <w:lang w:bidi="fa-IR"/>
        </w:rPr>
        <w:t>60SiO</w:t>
      </w:r>
      <w:r w:rsidRPr="00BC7F63">
        <w:rPr>
          <w:rFonts w:asciiTheme="majorBidi" w:eastAsiaTheme="minorHAnsi" w:hAnsiTheme="majorBidi" w:cs="B Nazanin"/>
          <w:vertAlign w:val="subscript"/>
          <w:lang w:bidi="fa-IR"/>
        </w:rPr>
        <w:t>2</w:t>
      </w:r>
      <w:r w:rsidRPr="00BC7F63">
        <w:rPr>
          <w:rFonts w:asciiTheme="majorBidi" w:eastAsiaTheme="minorHAnsi" w:hAnsiTheme="majorBidi" w:cs="B Nazanin"/>
          <w:lang w:bidi="fa-IR"/>
        </w:rPr>
        <w:t>-40CaO</w:t>
      </w:r>
      <w:r w:rsidRPr="00BC7F63">
        <w:rPr>
          <w:rFonts w:asciiTheme="minorHAnsi" w:eastAsiaTheme="minorHAnsi" w:hAnsiTheme="minorHAnsi" w:cs="B Nazanin" w:hint="cs"/>
          <w:rtl/>
          <w:lang w:bidi="fa-IR"/>
        </w:rPr>
        <w:t xml:space="preserve"> </w:t>
      </w:r>
      <w:r w:rsidRPr="00BC7F63">
        <w:rPr>
          <w:rFonts w:asciiTheme="minorHAnsi" w:eastAsiaTheme="minorHAnsi" w:hAnsiTheme="minorHAnsi" w:cs="B Nazanin" w:hint="cs"/>
          <w:sz w:val="24"/>
          <w:szCs w:val="24"/>
          <w:rtl/>
          <w:lang w:bidi="fa-IR"/>
        </w:rPr>
        <w:t xml:space="preserve">و همچنین به مطالعه ضرایب خودنفوذی با استفاده از میانگین مربع جابه‌جایی اتم‌ها پرداخته شد. برای مطالعه ساختار کوتاه‌برد، اندازه پیوندهای </w:t>
      </w:r>
      <w:r w:rsidRPr="00BC7F63">
        <w:rPr>
          <w:rFonts w:asciiTheme="majorBidi" w:eastAsiaTheme="minorHAnsi" w:hAnsiTheme="majorBidi" w:cs="B Nazanin"/>
          <w:lang w:bidi="fa-IR"/>
        </w:rPr>
        <w:t>Si-O</w:t>
      </w:r>
      <w:r w:rsidRPr="00BC7F63">
        <w:rPr>
          <w:rFonts w:asciiTheme="minorHAnsi" w:eastAsiaTheme="minorHAnsi" w:hAnsiTheme="minorHAnsi" w:cs="B Nazanin" w:hint="cs"/>
          <w:sz w:val="24"/>
          <w:szCs w:val="24"/>
          <w:rtl/>
          <w:lang w:bidi="fa-IR"/>
        </w:rPr>
        <w:t xml:space="preserve">، </w:t>
      </w:r>
      <w:r w:rsidRPr="00BC7F63">
        <w:rPr>
          <w:rFonts w:asciiTheme="majorBidi" w:eastAsiaTheme="minorHAnsi" w:hAnsiTheme="majorBidi" w:cs="B Nazanin"/>
          <w:lang w:bidi="fa-IR"/>
        </w:rPr>
        <w:t>Ca-O</w:t>
      </w:r>
      <w:r w:rsidRPr="00BC7F63">
        <w:rPr>
          <w:rFonts w:asciiTheme="minorHAnsi" w:eastAsiaTheme="minorHAnsi" w:hAnsiTheme="minorHAnsi" w:cs="B Nazanin" w:hint="cs"/>
          <w:sz w:val="24"/>
          <w:szCs w:val="24"/>
          <w:rtl/>
          <w:lang w:bidi="fa-IR"/>
        </w:rPr>
        <w:t xml:space="preserve"> و </w:t>
      </w:r>
      <w:r w:rsidRPr="00BC7F63">
        <w:rPr>
          <w:rFonts w:asciiTheme="majorBidi" w:eastAsiaTheme="minorHAnsi" w:hAnsiTheme="majorBidi" w:cs="B Nazanin"/>
          <w:lang w:bidi="fa-IR"/>
        </w:rPr>
        <w:t>O-O</w:t>
      </w:r>
      <w:r w:rsidRPr="00BC7F63">
        <w:rPr>
          <w:rFonts w:asciiTheme="minorHAnsi" w:eastAsiaTheme="minorHAnsi" w:hAnsiTheme="minorHAnsi" w:cs="B Nazanin" w:hint="cs"/>
          <w:sz w:val="24"/>
          <w:szCs w:val="24"/>
          <w:rtl/>
          <w:lang w:bidi="fa-IR"/>
        </w:rPr>
        <w:t xml:space="preserve"> بررسی شد </w:t>
      </w:r>
      <w:r w:rsidRPr="00BC7F63">
        <w:rPr>
          <w:rFonts w:asciiTheme="majorBidi" w:eastAsiaTheme="minorHAnsi" w:hAnsiTheme="majorBidi" w:cs="B Nazanin" w:hint="cs"/>
          <w:sz w:val="24"/>
          <w:szCs w:val="24"/>
          <w:rtl/>
          <w:lang w:bidi="fa-IR"/>
        </w:rPr>
        <w:t xml:space="preserve">که برای شیشه زیست‌فعال </w:t>
      </w:r>
      <w:r w:rsidRPr="00BC7F63">
        <w:rPr>
          <w:rFonts w:asciiTheme="majorBidi" w:eastAsiaTheme="minorHAnsi" w:hAnsiTheme="majorBidi" w:cs="B Nazanin"/>
          <w:lang w:bidi="fa-IR"/>
        </w:rPr>
        <w:t>50SiO</w:t>
      </w:r>
      <w:r w:rsidRPr="00BC7F63">
        <w:rPr>
          <w:rFonts w:asciiTheme="majorBidi" w:eastAsiaTheme="minorHAnsi" w:hAnsiTheme="majorBidi" w:cs="B Nazanin"/>
          <w:vertAlign w:val="subscript"/>
          <w:lang w:bidi="fa-IR"/>
        </w:rPr>
        <w:t>2</w:t>
      </w:r>
      <w:r w:rsidRPr="00BC7F63">
        <w:rPr>
          <w:rFonts w:asciiTheme="majorBidi" w:eastAsiaTheme="minorHAnsi" w:hAnsiTheme="majorBidi" w:cs="B Nazanin"/>
          <w:lang w:bidi="fa-IR"/>
        </w:rPr>
        <w:t>-50CaO</w:t>
      </w:r>
      <w:r w:rsidRPr="00BC7F63">
        <w:rPr>
          <w:rFonts w:asciiTheme="majorBidi" w:eastAsiaTheme="minorHAnsi" w:hAnsiTheme="majorBidi" w:cs="B Nazanin" w:hint="cs"/>
          <w:rtl/>
          <w:lang w:bidi="fa-IR"/>
        </w:rPr>
        <w:t xml:space="preserve"> </w:t>
      </w:r>
      <w:r w:rsidRPr="00BC7F63">
        <w:rPr>
          <w:rFonts w:asciiTheme="majorBidi" w:eastAsiaTheme="minorHAnsi" w:hAnsiTheme="majorBidi" w:cs="B Nazanin" w:hint="cs"/>
          <w:sz w:val="24"/>
          <w:szCs w:val="24"/>
          <w:rtl/>
          <w:lang w:bidi="fa-IR"/>
        </w:rPr>
        <w:t>به ترتیب برابر با (</w:t>
      </w:r>
      <w:r w:rsidRPr="00BC7F63">
        <w:rPr>
          <w:rFonts w:asciiTheme="majorBidi" w:eastAsiaTheme="minorHAnsi" w:hAnsiTheme="majorBidi" w:cstheme="majorBidi"/>
          <w:rtl/>
          <w:lang w:bidi="fa-IR"/>
        </w:rPr>
        <w:t>Å</w:t>
      </w:r>
      <w:r w:rsidRPr="00BC7F63">
        <w:rPr>
          <w:rFonts w:asciiTheme="majorBidi" w:eastAsiaTheme="minorHAnsi" w:hAnsiTheme="majorBidi" w:cs="B Nazanin" w:hint="cs"/>
          <w:sz w:val="24"/>
          <w:szCs w:val="24"/>
          <w:rtl/>
          <w:lang w:bidi="fa-IR"/>
        </w:rPr>
        <w:t xml:space="preserve">) 01/0 </w:t>
      </w:r>
      <w:r w:rsidRPr="00BC7F63">
        <w:rPr>
          <w:rFonts w:ascii="Calibri" w:eastAsiaTheme="minorHAnsi" w:hAnsi="Calibri" w:cs="Calibri" w:hint="cs"/>
          <w:sz w:val="24"/>
          <w:szCs w:val="24"/>
          <w:rtl/>
          <w:lang w:bidi="fa-IR"/>
        </w:rPr>
        <w:t>±</w:t>
      </w:r>
      <w:r w:rsidRPr="00BC7F63">
        <w:rPr>
          <w:rFonts w:asciiTheme="majorBidi" w:eastAsiaTheme="minorHAnsi" w:hAnsiTheme="majorBidi" w:cs="B Nazanin" w:hint="cs"/>
          <w:sz w:val="24"/>
          <w:szCs w:val="24"/>
          <w:rtl/>
          <w:lang w:bidi="fa-IR"/>
        </w:rPr>
        <w:t xml:space="preserve"> 615/1، 01/0 </w:t>
      </w:r>
      <w:r w:rsidRPr="00BC7F63">
        <w:rPr>
          <w:rFonts w:ascii="Calibri" w:eastAsiaTheme="minorHAnsi" w:hAnsi="Calibri" w:cs="Calibri" w:hint="cs"/>
          <w:sz w:val="24"/>
          <w:szCs w:val="24"/>
          <w:rtl/>
          <w:lang w:bidi="fa-IR"/>
        </w:rPr>
        <w:t>±</w:t>
      </w:r>
      <w:r w:rsidRPr="00BC7F63">
        <w:rPr>
          <w:rFonts w:asciiTheme="majorBidi" w:eastAsiaTheme="minorHAnsi" w:hAnsiTheme="majorBidi" w:cs="B Nazanin" w:hint="cs"/>
          <w:sz w:val="24"/>
          <w:szCs w:val="24"/>
          <w:rtl/>
          <w:lang w:bidi="fa-IR"/>
        </w:rPr>
        <w:t xml:space="preserve"> 385/2 و 01/0 </w:t>
      </w:r>
      <w:r w:rsidRPr="00BC7F63">
        <w:rPr>
          <w:rFonts w:ascii="Calibri" w:eastAsiaTheme="minorHAnsi" w:hAnsi="Calibri" w:cs="Calibri" w:hint="cs"/>
          <w:sz w:val="24"/>
          <w:szCs w:val="24"/>
          <w:rtl/>
          <w:lang w:bidi="fa-IR"/>
        </w:rPr>
        <w:t>±</w:t>
      </w:r>
      <w:r w:rsidRPr="00BC7F63">
        <w:rPr>
          <w:rFonts w:asciiTheme="majorBidi" w:eastAsiaTheme="minorHAnsi" w:hAnsiTheme="majorBidi" w:cs="B Nazanin" w:hint="cs"/>
          <w:sz w:val="24"/>
          <w:szCs w:val="24"/>
          <w:rtl/>
          <w:lang w:bidi="fa-IR"/>
        </w:rPr>
        <w:t xml:space="preserve"> 625/2 و برای شیشه زیست‌فعال </w:t>
      </w:r>
      <w:r w:rsidRPr="00BC7F63">
        <w:rPr>
          <w:rFonts w:asciiTheme="majorBidi" w:eastAsiaTheme="minorHAnsi" w:hAnsiTheme="majorBidi" w:cstheme="majorBidi"/>
          <w:lang w:bidi="fa-IR"/>
        </w:rPr>
        <w:t>60SiO</w:t>
      </w:r>
      <w:r w:rsidRPr="00BC7F63">
        <w:rPr>
          <w:rFonts w:asciiTheme="majorBidi" w:eastAsiaTheme="minorHAnsi" w:hAnsiTheme="majorBidi" w:cstheme="majorBidi"/>
          <w:vertAlign w:val="subscript"/>
          <w:lang w:bidi="fa-IR"/>
        </w:rPr>
        <w:t>2</w:t>
      </w:r>
      <w:r w:rsidRPr="00BC7F63">
        <w:rPr>
          <w:rFonts w:asciiTheme="majorBidi" w:eastAsiaTheme="minorHAnsi" w:hAnsiTheme="majorBidi" w:cstheme="majorBidi"/>
          <w:lang w:bidi="fa-IR"/>
        </w:rPr>
        <w:t>-40CaO</w:t>
      </w:r>
      <w:r w:rsidRPr="00BC7F63">
        <w:rPr>
          <w:rFonts w:asciiTheme="majorBidi" w:eastAsiaTheme="minorHAnsi" w:hAnsiTheme="majorBidi" w:cstheme="majorBidi"/>
          <w:sz w:val="20"/>
          <w:szCs w:val="20"/>
          <w:rtl/>
          <w:lang w:bidi="fa-IR"/>
        </w:rPr>
        <w:t xml:space="preserve"> </w:t>
      </w:r>
      <w:r w:rsidRPr="00BC7F63">
        <w:rPr>
          <w:rFonts w:asciiTheme="majorBidi" w:eastAsiaTheme="minorHAnsi" w:hAnsiTheme="majorBidi" w:cs="B Nazanin" w:hint="cs"/>
          <w:sz w:val="24"/>
          <w:szCs w:val="24"/>
          <w:rtl/>
          <w:lang w:bidi="fa-IR"/>
        </w:rPr>
        <w:t>به ترتیب (</w:t>
      </w:r>
      <w:r w:rsidRPr="00BC7F63">
        <w:rPr>
          <w:rFonts w:asciiTheme="majorBidi" w:eastAsiaTheme="minorHAnsi" w:hAnsiTheme="majorBidi" w:cstheme="majorBidi"/>
          <w:rtl/>
          <w:lang w:bidi="fa-IR"/>
        </w:rPr>
        <w:t>Å</w:t>
      </w:r>
      <w:r w:rsidRPr="00BC7F63">
        <w:rPr>
          <w:rFonts w:asciiTheme="majorBidi" w:eastAsiaTheme="minorHAnsi" w:hAnsiTheme="majorBidi" w:cs="B Nazanin" w:hint="cs"/>
          <w:sz w:val="24"/>
          <w:szCs w:val="24"/>
          <w:rtl/>
          <w:lang w:bidi="fa-IR"/>
        </w:rPr>
        <w:t xml:space="preserve">) 01/0 </w:t>
      </w:r>
      <w:r w:rsidRPr="00BC7F63">
        <w:rPr>
          <w:rFonts w:ascii="Calibri" w:eastAsiaTheme="minorHAnsi" w:hAnsi="Calibri" w:cs="Calibri" w:hint="cs"/>
          <w:sz w:val="24"/>
          <w:szCs w:val="24"/>
          <w:rtl/>
          <w:lang w:bidi="fa-IR"/>
        </w:rPr>
        <w:t>±</w:t>
      </w:r>
      <w:r w:rsidRPr="00BC7F63">
        <w:rPr>
          <w:rFonts w:asciiTheme="majorBidi" w:eastAsiaTheme="minorHAnsi" w:hAnsiTheme="majorBidi" w:cs="B Nazanin" w:hint="cs"/>
          <w:sz w:val="24"/>
          <w:szCs w:val="24"/>
          <w:rtl/>
          <w:lang w:bidi="fa-IR"/>
        </w:rPr>
        <w:t xml:space="preserve"> 615/1، 01/0 </w:t>
      </w:r>
      <w:r w:rsidRPr="00BC7F63">
        <w:rPr>
          <w:rFonts w:ascii="Calibri" w:eastAsiaTheme="minorHAnsi" w:hAnsi="Calibri" w:cs="Calibri" w:hint="cs"/>
          <w:sz w:val="24"/>
          <w:szCs w:val="24"/>
          <w:rtl/>
          <w:lang w:bidi="fa-IR"/>
        </w:rPr>
        <w:t>±</w:t>
      </w:r>
      <w:r w:rsidRPr="00BC7F63">
        <w:rPr>
          <w:rFonts w:asciiTheme="majorBidi" w:eastAsiaTheme="minorHAnsi" w:hAnsiTheme="majorBidi" w:cs="B Nazanin" w:hint="cs"/>
          <w:sz w:val="24"/>
          <w:szCs w:val="24"/>
          <w:rtl/>
          <w:lang w:bidi="fa-IR"/>
        </w:rPr>
        <w:t xml:space="preserve"> 375/2 و 01/0 </w:t>
      </w:r>
      <w:r w:rsidRPr="00BC7F63">
        <w:rPr>
          <w:rFonts w:ascii="Calibri" w:eastAsiaTheme="minorHAnsi" w:hAnsi="Calibri" w:cs="Calibri" w:hint="cs"/>
          <w:sz w:val="24"/>
          <w:szCs w:val="24"/>
          <w:rtl/>
          <w:lang w:bidi="fa-IR"/>
        </w:rPr>
        <w:t>±</w:t>
      </w:r>
      <w:r w:rsidRPr="00BC7F63">
        <w:rPr>
          <w:rFonts w:asciiTheme="majorBidi" w:eastAsiaTheme="minorHAnsi" w:hAnsiTheme="majorBidi" w:cs="B Nazanin" w:hint="cs"/>
          <w:sz w:val="24"/>
          <w:szCs w:val="24"/>
          <w:rtl/>
          <w:lang w:bidi="fa-IR"/>
        </w:rPr>
        <w:t xml:space="preserve"> 635/2 گزارش گردید.</w:t>
      </w:r>
      <w:r w:rsidRPr="00BC7F63">
        <w:rPr>
          <w:rFonts w:asciiTheme="minorHAnsi" w:eastAsiaTheme="minorHAnsi" w:hAnsiTheme="minorHAnsi" w:cs="B Nazanin" w:hint="cs"/>
          <w:sz w:val="24"/>
          <w:szCs w:val="24"/>
          <w:rtl/>
          <w:lang w:bidi="fa-IR"/>
        </w:rPr>
        <w:t xml:space="preserve"> برای مطالعه ساختار میان‌برد، به بررسی عدد هم‌آرایی اتم‌ها، توزیع اکسیژن‌های پل‌زن و غیر پل‌زن و توزیع </w:t>
      </w:r>
      <w:r w:rsidRPr="00BC7F63">
        <w:rPr>
          <w:rFonts w:asciiTheme="majorBidi" w:eastAsiaTheme="minorHAnsi" w:hAnsiTheme="majorBidi" w:cs="B Nazanin"/>
          <w:lang w:bidi="fa-IR"/>
        </w:rPr>
        <w:t>Q</w:t>
      </w:r>
      <w:r w:rsidRPr="00BC7F63">
        <w:rPr>
          <w:rFonts w:asciiTheme="majorBidi" w:eastAsiaTheme="minorHAnsi" w:hAnsiTheme="majorBidi" w:cs="B Nazanin"/>
          <w:vertAlign w:val="subscript"/>
          <w:lang w:bidi="fa-IR"/>
        </w:rPr>
        <w:t>n</w:t>
      </w:r>
      <w:r w:rsidRPr="00BC7F63">
        <w:rPr>
          <w:rFonts w:asciiTheme="minorHAnsi" w:eastAsiaTheme="minorHAnsi" w:hAnsiTheme="minorHAnsi" w:cs="B Nazanin" w:hint="cs"/>
          <w:rtl/>
          <w:lang w:bidi="fa-IR"/>
        </w:rPr>
        <w:t xml:space="preserve"> </w:t>
      </w:r>
      <w:r w:rsidRPr="00BC7F63">
        <w:rPr>
          <w:rFonts w:asciiTheme="minorHAnsi" w:eastAsiaTheme="minorHAnsi" w:hAnsiTheme="minorHAnsi" w:cs="B Nazanin" w:hint="cs"/>
          <w:sz w:val="24"/>
          <w:szCs w:val="24"/>
          <w:rtl/>
          <w:lang w:bidi="fa-IR"/>
        </w:rPr>
        <w:t xml:space="preserve">پرداخته و ارتباط آن‌ها با زیست‌فعالی بررسی شد و چگالی شیشه‌های زیست‌فعال مورد ارزیابی قرار گرفت که چگالی ترکیب شیشه‌ زیست فعال </w:t>
      </w:r>
      <w:r w:rsidRPr="00BC7F63">
        <w:rPr>
          <w:rFonts w:asciiTheme="majorBidi" w:eastAsiaTheme="minorHAnsi" w:hAnsiTheme="majorBidi" w:cs="B Nazanin"/>
          <w:lang w:bidi="fa-IR"/>
        </w:rPr>
        <w:t>50SiO</w:t>
      </w:r>
      <w:r w:rsidRPr="00BC7F63">
        <w:rPr>
          <w:rFonts w:asciiTheme="majorBidi" w:eastAsiaTheme="minorHAnsi" w:hAnsiTheme="majorBidi" w:cs="B Nazanin"/>
          <w:vertAlign w:val="subscript"/>
          <w:lang w:bidi="fa-IR"/>
        </w:rPr>
        <w:t>2</w:t>
      </w:r>
      <w:r w:rsidRPr="00BC7F63">
        <w:rPr>
          <w:rFonts w:asciiTheme="majorBidi" w:eastAsiaTheme="minorHAnsi" w:hAnsiTheme="majorBidi" w:cs="B Nazanin"/>
          <w:lang w:bidi="fa-IR"/>
        </w:rPr>
        <w:t>-50CaO</w:t>
      </w:r>
      <w:r w:rsidRPr="00BC7F63">
        <w:rPr>
          <w:rFonts w:asciiTheme="majorBidi" w:eastAsiaTheme="minorHAnsi" w:hAnsiTheme="majorBidi" w:cs="B Nazanin" w:hint="cs"/>
          <w:sz w:val="24"/>
          <w:szCs w:val="24"/>
          <w:rtl/>
          <w:lang w:bidi="fa-IR"/>
        </w:rPr>
        <w:t xml:space="preserve"> و </w:t>
      </w:r>
      <w:r w:rsidRPr="00BC7F63">
        <w:rPr>
          <w:rFonts w:asciiTheme="majorBidi" w:eastAsiaTheme="minorHAnsi" w:hAnsiTheme="majorBidi" w:cs="B Nazanin"/>
          <w:lang w:bidi="fa-IR"/>
        </w:rPr>
        <w:t>60SiO</w:t>
      </w:r>
      <w:r w:rsidRPr="00BC7F63">
        <w:rPr>
          <w:rFonts w:asciiTheme="majorBidi" w:eastAsiaTheme="minorHAnsi" w:hAnsiTheme="majorBidi" w:cs="B Nazanin"/>
          <w:vertAlign w:val="subscript"/>
          <w:lang w:bidi="fa-IR"/>
        </w:rPr>
        <w:t>2</w:t>
      </w:r>
      <w:r w:rsidRPr="00BC7F63">
        <w:rPr>
          <w:rFonts w:asciiTheme="majorBidi" w:eastAsiaTheme="minorHAnsi" w:hAnsiTheme="majorBidi" w:cs="B Nazanin"/>
          <w:lang w:bidi="fa-IR"/>
        </w:rPr>
        <w:t>-40CaO</w:t>
      </w:r>
      <w:r w:rsidRPr="00BC7F63">
        <w:rPr>
          <w:rFonts w:asciiTheme="majorBidi" w:eastAsiaTheme="minorHAnsi" w:hAnsiTheme="majorBidi" w:cs="B Nazanin" w:hint="cs"/>
          <w:sz w:val="24"/>
          <w:szCs w:val="24"/>
          <w:rtl/>
          <w:lang w:bidi="fa-IR"/>
        </w:rPr>
        <w:t xml:space="preserve"> به ترتیب برابر با (</w:t>
      </w:r>
      <w:r w:rsidRPr="00BC7F63">
        <w:rPr>
          <w:rFonts w:asciiTheme="majorBidi" w:eastAsiaTheme="minorHAnsi" w:hAnsiTheme="majorBidi" w:cs="B Nazanin"/>
          <w:lang w:bidi="fa-IR"/>
        </w:rPr>
        <w:t>g/cm</w:t>
      </w:r>
      <w:r w:rsidRPr="00BC7F63">
        <w:rPr>
          <w:rFonts w:asciiTheme="majorBidi" w:eastAsiaTheme="minorHAnsi" w:hAnsiTheme="majorBidi" w:cs="B Nazanin"/>
          <w:vertAlign w:val="superscript"/>
          <w:lang w:bidi="fa-IR"/>
        </w:rPr>
        <w:t>3</w:t>
      </w:r>
      <w:r w:rsidRPr="00BC7F63">
        <w:rPr>
          <w:rFonts w:asciiTheme="majorBidi" w:eastAsiaTheme="minorHAnsi" w:hAnsiTheme="majorBidi" w:cs="B Nazanin" w:hint="cs"/>
          <w:sz w:val="24"/>
          <w:szCs w:val="24"/>
          <w:rtl/>
          <w:lang w:bidi="fa-IR"/>
        </w:rPr>
        <w:t>) 01/0</w:t>
      </w:r>
      <w:r w:rsidRPr="00BC7F63">
        <w:rPr>
          <w:rFonts w:ascii="Calibri" w:eastAsiaTheme="minorHAnsi" w:hAnsi="Calibri" w:cs="Calibri" w:hint="cs"/>
          <w:sz w:val="24"/>
          <w:szCs w:val="24"/>
          <w:rtl/>
          <w:lang w:bidi="fa-IR"/>
        </w:rPr>
        <w:t>±</w:t>
      </w:r>
      <w:r w:rsidRPr="00BC7F63">
        <w:rPr>
          <w:rFonts w:asciiTheme="majorBidi" w:eastAsiaTheme="minorHAnsi" w:hAnsiTheme="majorBidi" w:cs="B Nazanin" w:hint="cs"/>
          <w:sz w:val="24"/>
          <w:szCs w:val="24"/>
          <w:rtl/>
          <w:lang w:bidi="fa-IR"/>
        </w:rPr>
        <w:t>61/2 و 01/0</w:t>
      </w:r>
      <w:r w:rsidRPr="00BC7F63">
        <w:rPr>
          <w:rFonts w:ascii="Calibri" w:eastAsiaTheme="minorHAnsi" w:hAnsi="Calibri" w:cs="Calibri" w:hint="cs"/>
          <w:sz w:val="24"/>
          <w:szCs w:val="24"/>
          <w:rtl/>
          <w:lang w:bidi="fa-IR"/>
        </w:rPr>
        <w:t>±</w:t>
      </w:r>
      <w:r w:rsidRPr="00BC7F63">
        <w:rPr>
          <w:rFonts w:asciiTheme="majorBidi" w:eastAsiaTheme="minorHAnsi" w:hAnsiTheme="majorBidi" w:cs="B Nazanin" w:hint="cs"/>
          <w:sz w:val="24"/>
          <w:szCs w:val="24"/>
          <w:rtl/>
          <w:lang w:bidi="fa-IR"/>
        </w:rPr>
        <w:t>47/2 به دست آمد.</w:t>
      </w:r>
      <w:r w:rsidRPr="00BC7F63">
        <w:rPr>
          <w:rFonts w:asciiTheme="minorHAnsi" w:eastAsiaTheme="minorHAnsi" w:hAnsiTheme="minorHAnsi" w:cs="B Nazanin" w:hint="cs"/>
          <w:sz w:val="24"/>
          <w:szCs w:val="24"/>
          <w:rtl/>
          <w:lang w:bidi="fa-IR"/>
        </w:rPr>
        <w:t xml:space="preserve"> همچنین ضرایب خودنفوذی اتم‌ها در دماهای (</w:t>
      </w:r>
      <w:r w:rsidRPr="00BC7F63">
        <w:rPr>
          <w:rFonts w:asciiTheme="majorBidi" w:eastAsiaTheme="minorHAnsi" w:hAnsiTheme="majorBidi" w:cs="B Nazanin"/>
          <w:lang w:bidi="fa-IR"/>
        </w:rPr>
        <w:t>K</w:t>
      </w:r>
      <w:r w:rsidRPr="00BC7F63">
        <w:rPr>
          <w:rFonts w:asciiTheme="minorHAnsi" w:eastAsiaTheme="minorHAnsi" w:hAnsiTheme="minorHAnsi" w:cs="B Nazanin" w:hint="cs"/>
          <w:sz w:val="24"/>
          <w:szCs w:val="24"/>
          <w:rtl/>
          <w:lang w:bidi="fa-IR"/>
        </w:rPr>
        <w:t xml:space="preserve">) 2000 و 1500 بررسی شد و نتایج نشان داد که با افزایش دما، ضریب خودنفوذی اتم‌ها افزایش می‌یابد. نتایج به دست آمده برای ساختار کوتاه‌برد با استفاده از نتایج پژوهش‌های اخیر مورد صحت‌سنجی قرار گرفت و خواص زیست‌فعالی ترکیب شیشه زیست‌فعال </w:t>
      </w:r>
      <w:r w:rsidRPr="00BC7F63">
        <w:rPr>
          <w:rFonts w:asciiTheme="majorBidi" w:eastAsiaTheme="minorHAnsi" w:hAnsiTheme="majorBidi" w:cs="B Nazanin"/>
          <w:lang w:bidi="fa-IR"/>
        </w:rPr>
        <w:t>50SiO</w:t>
      </w:r>
      <w:r w:rsidRPr="00BC7F63">
        <w:rPr>
          <w:rFonts w:asciiTheme="majorBidi" w:eastAsiaTheme="minorHAnsi" w:hAnsiTheme="majorBidi" w:cs="B Nazanin"/>
          <w:vertAlign w:val="subscript"/>
          <w:lang w:bidi="fa-IR"/>
        </w:rPr>
        <w:t>2</w:t>
      </w:r>
      <w:r w:rsidRPr="00BC7F63">
        <w:rPr>
          <w:rFonts w:asciiTheme="majorBidi" w:eastAsiaTheme="minorHAnsi" w:hAnsiTheme="majorBidi" w:cs="B Nazanin"/>
          <w:lang w:bidi="fa-IR"/>
        </w:rPr>
        <w:t>-50CaO</w:t>
      </w:r>
      <w:r w:rsidRPr="00BC7F63">
        <w:rPr>
          <w:rFonts w:asciiTheme="majorBidi" w:eastAsiaTheme="minorHAnsi" w:hAnsiTheme="majorBidi" w:cs="B Nazanin" w:hint="cs"/>
          <w:sz w:val="24"/>
          <w:szCs w:val="24"/>
          <w:rtl/>
          <w:lang w:bidi="fa-IR"/>
        </w:rPr>
        <w:t xml:space="preserve"> و </w:t>
      </w:r>
      <w:r w:rsidRPr="00BC7F63">
        <w:rPr>
          <w:rFonts w:asciiTheme="majorBidi" w:eastAsiaTheme="minorHAnsi" w:hAnsiTheme="majorBidi" w:cs="B Nazanin"/>
          <w:lang w:bidi="fa-IR"/>
        </w:rPr>
        <w:t>60SiO</w:t>
      </w:r>
      <w:r w:rsidRPr="00BC7F63">
        <w:rPr>
          <w:rFonts w:asciiTheme="majorBidi" w:eastAsiaTheme="minorHAnsi" w:hAnsiTheme="majorBidi" w:cs="B Nazanin"/>
          <w:vertAlign w:val="subscript"/>
          <w:lang w:bidi="fa-IR"/>
        </w:rPr>
        <w:t>2</w:t>
      </w:r>
      <w:r w:rsidRPr="00BC7F63">
        <w:rPr>
          <w:rFonts w:asciiTheme="majorBidi" w:eastAsiaTheme="minorHAnsi" w:hAnsiTheme="majorBidi" w:cs="B Nazanin"/>
          <w:lang w:bidi="fa-IR"/>
        </w:rPr>
        <w:t>-40CaO</w:t>
      </w:r>
      <w:r w:rsidRPr="00BC7F63">
        <w:rPr>
          <w:rFonts w:asciiTheme="majorBidi" w:eastAsiaTheme="minorHAnsi" w:hAnsiTheme="majorBidi" w:cs="B Nazanin" w:hint="cs"/>
          <w:sz w:val="24"/>
          <w:szCs w:val="24"/>
          <w:rtl/>
          <w:lang w:bidi="fa-IR"/>
        </w:rPr>
        <w:t xml:space="preserve"> با یکدیگر مقایسه گردید. نتایج نشان داد که شیشه زیست‌فعال </w:t>
      </w:r>
      <w:r w:rsidRPr="00BC7F63">
        <w:rPr>
          <w:rFonts w:asciiTheme="majorBidi" w:eastAsiaTheme="minorHAnsi" w:hAnsiTheme="majorBidi" w:cs="B Nazanin"/>
          <w:lang w:bidi="fa-IR"/>
        </w:rPr>
        <w:t>50SiO</w:t>
      </w:r>
      <w:r w:rsidRPr="00BC7F63">
        <w:rPr>
          <w:rFonts w:asciiTheme="majorBidi" w:eastAsiaTheme="minorHAnsi" w:hAnsiTheme="majorBidi" w:cs="B Nazanin"/>
          <w:vertAlign w:val="subscript"/>
          <w:lang w:bidi="fa-IR"/>
        </w:rPr>
        <w:t>2</w:t>
      </w:r>
      <w:r w:rsidRPr="00BC7F63">
        <w:rPr>
          <w:rFonts w:asciiTheme="majorBidi" w:eastAsiaTheme="minorHAnsi" w:hAnsiTheme="majorBidi" w:cs="B Nazanin"/>
          <w:lang w:bidi="fa-IR"/>
        </w:rPr>
        <w:t>-50CaO</w:t>
      </w:r>
      <w:r w:rsidRPr="00BC7F63">
        <w:rPr>
          <w:rFonts w:asciiTheme="majorBidi" w:eastAsiaTheme="minorHAnsi" w:hAnsiTheme="majorBidi" w:cs="B Nazanin" w:hint="cs"/>
          <w:rtl/>
          <w:lang w:bidi="fa-IR"/>
        </w:rPr>
        <w:t xml:space="preserve"> </w:t>
      </w:r>
      <w:r w:rsidRPr="00BC7F63">
        <w:rPr>
          <w:rFonts w:asciiTheme="majorBidi" w:eastAsiaTheme="minorHAnsi" w:hAnsiTheme="majorBidi" w:cs="B Nazanin" w:hint="cs"/>
          <w:sz w:val="24"/>
          <w:szCs w:val="24"/>
          <w:rtl/>
          <w:lang w:bidi="fa-IR"/>
        </w:rPr>
        <w:t xml:space="preserve">تخریب‌پذیری بیشتر و شیشه زیست‌فعال </w:t>
      </w:r>
      <w:r w:rsidRPr="00BC7F63">
        <w:rPr>
          <w:rFonts w:asciiTheme="majorBidi" w:eastAsiaTheme="minorHAnsi" w:hAnsiTheme="majorBidi" w:cs="B Nazanin"/>
          <w:lang w:bidi="fa-IR"/>
        </w:rPr>
        <w:t>60SiO</w:t>
      </w:r>
      <w:r w:rsidRPr="00BC7F63">
        <w:rPr>
          <w:rFonts w:asciiTheme="majorBidi" w:eastAsiaTheme="minorHAnsi" w:hAnsiTheme="majorBidi" w:cs="B Nazanin"/>
          <w:vertAlign w:val="subscript"/>
          <w:lang w:bidi="fa-IR"/>
        </w:rPr>
        <w:t>2</w:t>
      </w:r>
      <w:r w:rsidRPr="00BC7F63">
        <w:rPr>
          <w:rFonts w:asciiTheme="majorBidi" w:eastAsiaTheme="minorHAnsi" w:hAnsiTheme="majorBidi" w:cs="B Nazanin"/>
          <w:lang w:bidi="fa-IR"/>
        </w:rPr>
        <w:t>-40CaO</w:t>
      </w:r>
      <w:r w:rsidRPr="00BC7F63">
        <w:rPr>
          <w:rFonts w:asciiTheme="majorBidi" w:eastAsiaTheme="minorHAnsi" w:hAnsiTheme="majorBidi" w:cs="B Nazanin" w:hint="cs"/>
          <w:sz w:val="24"/>
          <w:szCs w:val="24"/>
          <w:rtl/>
          <w:lang w:bidi="fa-IR"/>
        </w:rPr>
        <w:t xml:space="preserve"> توانایی تشکیل هیدروکسی‌آپاتایت بیشتری دارد و با توجه به خواص مذکور</w:t>
      </w:r>
      <w:r w:rsidRPr="00BC7F63">
        <w:rPr>
          <w:rFonts w:asciiTheme="majorBidi" w:eastAsiaTheme="minorHAnsi" w:hAnsiTheme="majorBidi" w:cs="B Nazanin"/>
          <w:sz w:val="24"/>
          <w:szCs w:val="24"/>
          <w:lang w:bidi="fa-IR"/>
        </w:rPr>
        <w:t xml:space="preserve"> </w:t>
      </w:r>
      <w:r w:rsidRPr="00BC7F63">
        <w:rPr>
          <w:rFonts w:asciiTheme="majorBidi" w:eastAsiaTheme="minorHAnsi" w:hAnsiTheme="majorBidi" w:cs="B Nazanin" w:hint="cs"/>
          <w:sz w:val="24"/>
          <w:szCs w:val="24"/>
          <w:rtl/>
          <w:lang w:bidi="fa-IR"/>
        </w:rPr>
        <w:t>در کاربردهای مهندسی بافت استفاده شوند.</w:t>
      </w:r>
    </w:p>
    <w:p w14:paraId="7CBBA56A" w14:textId="77777777" w:rsidR="00BC7F63" w:rsidRPr="00BC7F63" w:rsidRDefault="00BC7F63" w:rsidP="00BC7F63">
      <w:pPr>
        <w:bidi/>
        <w:spacing w:before="18" w:after="18"/>
        <w:jc w:val="both"/>
        <w:rPr>
          <w:rFonts w:asciiTheme="minorHAnsi" w:eastAsiaTheme="minorHAnsi" w:hAnsiTheme="minorHAnsi" w:cs="B Nazanin"/>
          <w:sz w:val="24"/>
          <w:szCs w:val="24"/>
          <w:rtl/>
          <w:lang w:bidi="fa-IR"/>
        </w:rPr>
      </w:pPr>
    </w:p>
    <w:p w14:paraId="6A232EB0" w14:textId="77777777" w:rsidR="00BE1364" w:rsidRDefault="000E7D69" w:rsidP="00BC7F63">
      <w:pPr>
        <w:bidi/>
        <w:spacing w:before="18"/>
        <w:jc w:val="both"/>
        <w:rPr>
          <w:rFonts w:asciiTheme="minorHAnsi" w:eastAsiaTheme="minorHAnsi" w:hAnsiTheme="minorHAnsi" w:cs="B Nazanin"/>
          <w:b/>
          <w:bCs/>
          <w:sz w:val="24"/>
          <w:szCs w:val="24"/>
          <w:rtl/>
          <w:lang w:bidi="fa-IR"/>
        </w:rPr>
      </w:pPr>
      <w:r w:rsidRPr="00BC7F63">
        <w:rPr>
          <w:rFonts w:asciiTheme="minorHAnsi" w:eastAsiaTheme="minorHAnsi" w:hAnsiTheme="minorHAnsi" w:cs="B Nazanin" w:hint="cs"/>
          <w:b/>
          <w:bCs/>
          <w:sz w:val="24"/>
          <w:szCs w:val="24"/>
          <w:rtl/>
          <w:lang w:bidi="fa-IR"/>
        </w:rPr>
        <w:t xml:space="preserve">کلمات کلیدی: </w:t>
      </w:r>
    </w:p>
    <w:p w14:paraId="73C80607" w14:textId="776B4AD8" w:rsidR="000E7D69" w:rsidRPr="00BC7F63" w:rsidRDefault="000E7D69" w:rsidP="00434085">
      <w:pPr>
        <w:bidi/>
        <w:spacing w:before="18" w:line="360" w:lineRule="auto"/>
        <w:jc w:val="both"/>
        <w:rPr>
          <w:rFonts w:asciiTheme="minorHAnsi" w:eastAsiaTheme="minorHAnsi" w:hAnsiTheme="minorHAnsi" w:cs="B Nazanin"/>
          <w:b/>
          <w:bCs/>
          <w:sz w:val="24"/>
          <w:szCs w:val="24"/>
          <w:rtl/>
          <w:lang w:bidi="fa-IR"/>
        </w:rPr>
      </w:pPr>
      <w:r w:rsidRPr="00BC7F63">
        <w:rPr>
          <w:rFonts w:asciiTheme="minorHAnsi" w:eastAsiaTheme="minorHAnsi" w:hAnsiTheme="minorHAnsi" w:cs="B Nazanin" w:hint="cs"/>
          <w:b/>
          <w:bCs/>
          <w:sz w:val="24"/>
          <w:szCs w:val="24"/>
          <w:rtl/>
          <w:lang w:bidi="fa-IR"/>
        </w:rPr>
        <w:t xml:space="preserve">شیشه زیست‌فعال، شبیه‌سازی دینامیک مولکولی، اکسیژن‌های پل‌زن و غیر پل‌زن، اندازه و زاویه پیوندی، توزیع </w:t>
      </w:r>
      <w:bookmarkStart w:id="1" w:name="_Hlk193739947"/>
      <w:r w:rsidRPr="00BC7F63">
        <w:rPr>
          <w:rFonts w:asciiTheme="majorBidi" w:eastAsiaTheme="minorHAnsi" w:hAnsiTheme="majorBidi" w:cs="B Nazanin"/>
          <w:b/>
          <w:bCs/>
          <w:sz w:val="24"/>
          <w:szCs w:val="24"/>
          <w:lang w:bidi="fa-IR"/>
        </w:rPr>
        <w:t>Q</w:t>
      </w:r>
      <w:r w:rsidRPr="00BC7F63">
        <w:rPr>
          <w:rFonts w:asciiTheme="majorBidi" w:eastAsiaTheme="minorHAnsi" w:hAnsiTheme="majorBidi" w:cs="B Nazanin"/>
          <w:b/>
          <w:bCs/>
          <w:sz w:val="24"/>
          <w:szCs w:val="24"/>
          <w:vertAlign w:val="subscript"/>
          <w:lang w:bidi="fa-IR"/>
        </w:rPr>
        <w:t>n</w:t>
      </w:r>
      <w:bookmarkEnd w:id="1"/>
      <w:r w:rsidRPr="00BC7F63">
        <w:rPr>
          <w:rFonts w:asciiTheme="minorHAnsi" w:eastAsiaTheme="minorHAnsi" w:hAnsiTheme="minorHAnsi" w:cs="B Nazanin" w:hint="cs"/>
          <w:b/>
          <w:bCs/>
          <w:sz w:val="24"/>
          <w:szCs w:val="24"/>
          <w:rtl/>
          <w:lang w:bidi="fa-IR"/>
        </w:rPr>
        <w:t>، ضرایب خودنفوذی.</w:t>
      </w:r>
    </w:p>
    <w:p w14:paraId="4CB13B79" w14:textId="4CC30954" w:rsidR="000E7D69" w:rsidRPr="00A068AC" w:rsidRDefault="000E7D69" w:rsidP="000E7D69">
      <w:pPr>
        <w:bidi/>
        <w:rPr>
          <w:rFonts w:cs="B Nazanin"/>
          <w:b/>
          <w:bCs/>
          <w:sz w:val="24"/>
          <w:szCs w:val="24"/>
          <w:rtl/>
        </w:rPr>
        <w:sectPr w:rsidR="000E7D69" w:rsidRPr="00A068AC" w:rsidSect="000E7D69">
          <w:footerReference w:type="default" r:id="rId9"/>
          <w:footnotePr>
            <w:pos w:val="beneathText"/>
            <w:numRestart w:val="eachPage"/>
          </w:footnotePr>
          <w:endnotePr>
            <w:numFmt w:val="decimal"/>
          </w:endnotePr>
          <w:pgSz w:w="11907" w:h="16840" w:code="9"/>
          <w:pgMar w:top="1418" w:right="1418" w:bottom="1418" w:left="1418" w:header="709" w:footer="709" w:gutter="0"/>
          <w:cols w:space="567"/>
          <w:bidi/>
          <w:docGrid w:linePitch="360"/>
          <w15:footnoteColumns w:val="1"/>
        </w:sectPr>
      </w:pPr>
    </w:p>
    <w:p w14:paraId="3D9B4FE5" w14:textId="69354580" w:rsidR="0075106B" w:rsidRPr="00A068AC" w:rsidRDefault="0075106B" w:rsidP="00815488">
      <w:pPr>
        <w:bidi/>
        <w:jc w:val="lowKashida"/>
        <w:rPr>
          <w:rFonts w:cs="B Nazanin"/>
          <w:b/>
          <w:bCs/>
          <w:sz w:val="28"/>
          <w:szCs w:val="28"/>
          <w:rtl/>
          <w:lang w:bidi="fa-IR"/>
        </w:rPr>
      </w:pPr>
      <w:r w:rsidRPr="00A068AC">
        <w:rPr>
          <w:rFonts w:cs="B Nazanin" w:hint="cs"/>
          <w:b/>
          <w:bCs/>
          <w:sz w:val="28"/>
          <w:szCs w:val="28"/>
          <w:rtl/>
          <w:lang w:bidi="fa-IR"/>
        </w:rPr>
        <w:lastRenderedPageBreak/>
        <w:t>1- مقدمه</w:t>
      </w:r>
    </w:p>
    <w:p w14:paraId="47CAED57" w14:textId="595B6784" w:rsidR="000E7D69" w:rsidRPr="00FC6043" w:rsidRDefault="000E7D69" w:rsidP="00FC6043">
      <w:pPr>
        <w:bidi/>
        <w:spacing w:before="18" w:after="18" w:line="360" w:lineRule="auto"/>
        <w:jc w:val="both"/>
        <w:rPr>
          <w:rFonts w:asciiTheme="minorHAnsi" w:eastAsiaTheme="minorHAnsi" w:hAnsiTheme="minorHAnsi" w:cs="B Nazanin"/>
          <w:sz w:val="24"/>
          <w:szCs w:val="24"/>
          <w:rtl/>
        </w:rPr>
      </w:pPr>
      <w:r w:rsidRPr="00A068AC">
        <w:rPr>
          <w:rFonts w:asciiTheme="minorHAnsi" w:eastAsiaTheme="minorHAnsi" w:hAnsiTheme="minorHAnsi" w:cs="B Nazanin"/>
          <w:sz w:val="24"/>
          <w:szCs w:val="24"/>
          <w:rtl/>
        </w:rPr>
        <w:t xml:space="preserve">شیشه‌های </w:t>
      </w:r>
      <w:r w:rsidRPr="00A068AC">
        <w:rPr>
          <w:rFonts w:ascii="B Lotus" w:eastAsiaTheme="minorHAnsi" w:hAnsi="B Lotus" w:cs="B Nazanin"/>
          <w:sz w:val="24"/>
          <w:szCs w:val="24"/>
          <w:rtl/>
        </w:rPr>
        <w:t>زیست‌فعال</w:t>
      </w:r>
      <w:r w:rsidRPr="00A068AC">
        <w:rPr>
          <w:rFonts w:ascii="B Lotus" w:eastAsiaTheme="minorHAnsi" w:hAnsi="B Lotus" w:cs="B Nazanin"/>
          <w:sz w:val="24"/>
          <w:szCs w:val="24"/>
          <w:vertAlign w:val="superscript"/>
          <w:lang w:bidi="fa-IR"/>
        </w:rPr>
        <w:footnoteReference w:id="1"/>
      </w:r>
      <w:r w:rsidRPr="00A068AC">
        <w:rPr>
          <w:rFonts w:ascii="B Lotus" w:eastAsiaTheme="minorHAnsi" w:hAnsi="B Lotus" w:cs="B Nazanin"/>
          <w:sz w:val="24"/>
          <w:szCs w:val="24"/>
          <w:lang w:bidi="fa-IR"/>
        </w:rPr>
        <w:t xml:space="preserve"> </w:t>
      </w:r>
      <w:r w:rsidRPr="00A068AC">
        <w:rPr>
          <w:rFonts w:ascii="B Lotus" w:eastAsiaTheme="minorHAnsi" w:hAnsi="B Lotus" w:cs="B Nazanin"/>
          <w:sz w:val="24"/>
          <w:szCs w:val="24"/>
          <w:rtl/>
        </w:rPr>
        <w:t>به</w:t>
      </w:r>
      <w:r w:rsidRPr="00A068AC">
        <w:rPr>
          <w:rFonts w:asciiTheme="minorHAnsi" w:eastAsiaTheme="minorHAnsi" w:hAnsiTheme="minorHAnsi" w:cs="B Nazanin" w:hint="cs"/>
          <w:sz w:val="24"/>
          <w:szCs w:val="24"/>
          <w:rtl/>
        </w:rPr>
        <w:t xml:space="preserve"> </w:t>
      </w:r>
      <w:r w:rsidRPr="00A068AC">
        <w:rPr>
          <w:rFonts w:asciiTheme="minorHAnsi" w:eastAsiaTheme="minorHAnsi" w:hAnsiTheme="minorHAnsi" w:cs="B Nazanin"/>
          <w:sz w:val="24"/>
          <w:szCs w:val="24"/>
          <w:rtl/>
        </w:rPr>
        <w:t xml:space="preserve">عنوان یکی از مواد </w:t>
      </w:r>
      <w:r w:rsidRPr="00A068AC">
        <w:rPr>
          <w:rFonts w:asciiTheme="minorHAnsi" w:eastAsiaTheme="minorHAnsi" w:hAnsiTheme="minorHAnsi" w:cs="B Nazanin" w:hint="cs"/>
          <w:sz w:val="24"/>
          <w:szCs w:val="24"/>
          <w:rtl/>
        </w:rPr>
        <w:t xml:space="preserve">زیستی </w:t>
      </w:r>
      <w:r w:rsidRPr="00A068AC">
        <w:rPr>
          <w:rFonts w:asciiTheme="minorHAnsi" w:eastAsiaTheme="minorHAnsi" w:hAnsiTheme="minorHAnsi" w:cs="B Nazanin"/>
          <w:sz w:val="24"/>
          <w:szCs w:val="24"/>
          <w:rtl/>
        </w:rPr>
        <w:t>نوین و پرکاربرد در حوزه مهندسی بافت و پزشکی بازساختی</w:t>
      </w:r>
      <w:r w:rsidRPr="00A068AC">
        <w:rPr>
          <w:rFonts w:asciiTheme="minorHAnsi" w:eastAsiaTheme="minorHAnsi" w:hAnsiTheme="minorHAnsi" w:cs="B Nazanin" w:hint="cs"/>
          <w:sz w:val="24"/>
          <w:szCs w:val="24"/>
          <w:rtl/>
        </w:rPr>
        <w:t xml:space="preserve"> </w:t>
      </w:r>
      <w:r w:rsidRPr="00A068AC">
        <w:rPr>
          <w:rFonts w:asciiTheme="minorHAnsi" w:eastAsiaTheme="minorHAnsi" w:hAnsiTheme="minorHAnsi" w:cs="B Nazanin"/>
          <w:sz w:val="24"/>
          <w:szCs w:val="24"/>
          <w:rtl/>
        </w:rPr>
        <w:t>به دلیل</w:t>
      </w:r>
      <w:r w:rsidRPr="00A068AC">
        <w:rPr>
          <w:rFonts w:asciiTheme="minorHAnsi" w:eastAsiaTheme="minorHAnsi" w:hAnsiTheme="minorHAnsi" w:cs="B Nazanin" w:hint="cs"/>
          <w:sz w:val="24"/>
          <w:szCs w:val="24"/>
          <w:rtl/>
        </w:rPr>
        <w:t xml:space="preserve"> </w:t>
      </w:r>
      <w:r w:rsidRPr="00A068AC">
        <w:rPr>
          <w:rFonts w:asciiTheme="minorHAnsi" w:eastAsiaTheme="minorHAnsi" w:hAnsiTheme="minorHAnsi" w:cs="B Nazanin"/>
          <w:sz w:val="24"/>
          <w:szCs w:val="24"/>
          <w:rtl/>
        </w:rPr>
        <w:t>توانایی منحصر‌ب</w:t>
      </w:r>
      <w:r w:rsidRPr="00A068AC">
        <w:rPr>
          <w:rFonts w:asciiTheme="minorHAnsi" w:eastAsiaTheme="minorHAnsi" w:hAnsiTheme="minorHAnsi" w:cs="B Nazanin" w:hint="cs"/>
          <w:sz w:val="24"/>
          <w:szCs w:val="24"/>
          <w:rtl/>
        </w:rPr>
        <w:t xml:space="preserve">ه </w:t>
      </w:r>
      <w:r w:rsidRPr="00A068AC">
        <w:rPr>
          <w:rFonts w:asciiTheme="minorHAnsi" w:eastAsiaTheme="minorHAnsi" w:hAnsiTheme="minorHAnsi" w:cs="B Nazanin"/>
          <w:sz w:val="24"/>
          <w:szCs w:val="24"/>
          <w:rtl/>
        </w:rPr>
        <w:t>فرد خود در برقراری پیون</w:t>
      </w:r>
      <w:r w:rsidRPr="00A068AC">
        <w:rPr>
          <w:rFonts w:asciiTheme="minorHAnsi" w:eastAsiaTheme="minorHAnsi" w:hAnsiTheme="minorHAnsi" w:cs="B Nazanin" w:hint="cs"/>
          <w:sz w:val="24"/>
          <w:szCs w:val="24"/>
          <w:rtl/>
        </w:rPr>
        <w:t xml:space="preserve">د </w:t>
      </w:r>
      <w:r w:rsidRPr="00A068AC">
        <w:rPr>
          <w:rFonts w:asciiTheme="minorHAnsi" w:eastAsiaTheme="minorHAnsi" w:hAnsiTheme="minorHAnsi" w:cs="B Nazanin"/>
          <w:sz w:val="24"/>
          <w:szCs w:val="24"/>
          <w:rtl/>
        </w:rPr>
        <w:t xml:space="preserve">با بافت‌های زنده و تحریک </w:t>
      </w:r>
      <w:r w:rsidRPr="00A068AC">
        <w:rPr>
          <w:rFonts w:asciiTheme="minorHAnsi" w:eastAsiaTheme="minorHAnsi" w:hAnsiTheme="minorHAnsi" w:cs="B Nazanin" w:hint="cs"/>
          <w:sz w:val="24"/>
          <w:szCs w:val="24"/>
          <w:rtl/>
        </w:rPr>
        <w:t>ترمیم</w:t>
      </w:r>
      <w:r w:rsidRPr="00A068AC">
        <w:rPr>
          <w:rFonts w:asciiTheme="minorHAnsi" w:eastAsiaTheme="minorHAnsi" w:hAnsiTheme="minorHAnsi" w:cs="B Nazanin"/>
          <w:sz w:val="24"/>
          <w:szCs w:val="24"/>
          <w:rtl/>
        </w:rPr>
        <w:t xml:space="preserve"> استخوان، </w:t>
      </w:r>
      <w:r w:rsidRPr="00A068AC">
        <w:rPr>
          <w:rFonts w:asciiTheme="minorHAnsi" w:eastAsiaTheme="minorHAnsi" w:hAnsiTheme="minorHAnsi" w:cs="B Nazanin" w:hint="cs"/>
          <w:sz w:val="24"/>
          <w:szCs w:val="24"/>
          <w:rtl/>
        </w:rPr>
        <w:t xml:space="preserve">بسیار مورد توجه قرار </w:t>
      </w:r>
      <w:r w:rsidRPr="00036143">
        <w:rPr>
          <w:rFonts w:ascii="B Nazanin" w:eastAsiaTheme="minorHAnsi" w:hAnsi="B Nazanin" w:cs="B Nazanin" w:hint="cs"/>
          <w:sz w:val="24"/>
          <w:szCs w:val="24"/>
          <w:rtl/>
        </w:rPr>
        <w:t>گرفته‌اند</w:t>
      </w:r>
      <w:r w:rsidR="00036143" w:rsidRPr="00036143">
        <w:rPr>
          <w:rFonts w:ascii="B Nazanin" w:eastAsiaTheme="minorHAnsi" w:hAnsi="B Nazanin" w:cs="B Lotus" w:hint="cs"/>
          <w:color w:val="000000"/>
          <w:sz w:val="24"/>
          <w:szCs w:val="24"/>
          <w:rtl/>
        </w:rPr>
        <w:t xml:space="preserve"> </w:t>
      </w:r>
      <w:sdt>
        <w:sdtPr>
          <w:rPr>
            <w:rFonts w:ascii="B Nazanin" w:eastAsiaTheme="minorHAnsi" w:hAnsi="B Nazanin" w:cs="B Nazanin" w:hint="cs"/>
            <w:sz w:val="24"/>
            <w:szCs w:val="24"/>
            <w:rtl/>
          </w:rPr>
          <w:tag w:val="MENDELEY_CITATION_v3_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"/>
          <w:id w:val="1235975544"/>
          <w:placeholder>
            <w:docPart w:val="0270069DEBEA4F1591D433F68699617D"/>
          </w:placeholder>
        </w:sdtPr>
        <w:sdtEndPr/>
        <w:sdtContent>
          <w:r w:rsidR="00036143" w:rsidRPr="00036143">
            <w:rPr>
              <w:rFonts w:ascii="B Nazanin" w:eastAsiaTheme="minorHAnsi" w:hAnsi="B Nazanin" w:cs="B Nazanin"/>
              <w:sz w:val="24"/>
              <w:szCs w:val="24"/>
            </w:rPr>
            <w:t>]</w:t>
          </w:r>
          <w:r w:rsidR="00036143" w:rsidRPr="00036143">
            <w:rPr>
              <w:rFonts w:ascii="B Nazanin" w:eastAsiaTheme="minorHAnsi" w:hAnsi="B Nazanin" w:cs="B Nazanin" w:hint="cs"/>
              <w:sz w:val="24"/>
              <w:szCs w:val="24"/>
              <w:rtl/>
              <w:lang w:bidi="fa-IR"/>
            </w:rPr>
            <w:t>1-4</w:t>
          </w:r>
          <w:r w:rsidR="00036143" w:rsidRPr="00036143">
            <w:rPr>
              <w:rFonts w:ascii="B Nazanin" w:eastAsiaTheme="minorHAnsi" w:hAnsi="B Nazanin" w:cs="B Nazanin"/>
              <w:sz w:val="24"/>
              <w:szCs w:val="24"/>
            </w:rPr>
            <w:t>[</w:t>
          </w:r>
        </w:sdtContent>
      </w:sdt>
      <w:r w:rsidR="00036143" w:rsidRPr="00036143">
        <w:rPr>
          <w:rFonts w:ascii="B Nazanin" w:eastAsiaTheme="minorHAnsi" w:hAnsi="B Nazanin" w:cs="B Nazanin"/>
          <w:sz w:val="24"/>
          <w:szCs w:val="24"/>
          <w:rtl/>
        </w:rPr>
        <w:t>.</w:t>
      </w:r>
      <w:r w:rsidR="00036143" w:rsidRPr="00036143">
        <w:rPr>
          <w:rFonts w:asciiTheme="minorHAnsi" w:eastAsiaTheme="minorHAnsi" w:hAnsiTheme="minorHAnsi" w:cs="B Nazanin" w:hint="cs"/>
          <w:sz w:val="24"/>
          <w:szCs w:val="24"/>
          <w:rtl/>
        </w:rPr>
        <w:t xml:space="preserve"> </w:t>
      </w:r>
      <w:r w:rsidRPr="00A068AC">
        <w:rPr>
          <w:rFonts w:asciiTheme="minorHAnsi" w:eastAsiaTheme="minorHAnsi" w:hAnsiTheme="minorHAnsi" w:cs="B Nazanin" w:hint="cs"/>
          <w:sz w:val="24"/>
          <w:szCs w:val="24"/>
          <w:rtl/>
        </w:rPr>
        <w:t xml:space="preserve"> همچنین،</w:t>
      </w:r>
      <w:r w:rsidRPr="00A068AC">
        <w:rPr>
          <w:rFonts w:asciiTheme="minorHAnsi" w:eastAsiaTheme="minorHAnsi" w:hAnsiTheme="minorHAnsi" w:cs="B Nazanin"/>
          <w:sz w:val="24"/>
          <w:szCs w:val="24"/>
          <w:rtl/>
        </w:rPr>
        <w:t xml:space="preserve"> این مواد </w:t>
      </w:r>
      <w:r w:rsidRPr="00A068AC">
        <w:rPr>
          <w:rFonts w:asciiTheme="minorHAnsi" w:eastAsiaTheme="minorHAnsi" w:hAnsiTheme="minorHAnsi" w:cs="B Nazanin" w:hint="cs"/>
          <w:sz w:val="24"/>
          <w:szCs w:val="24"/>
          <w:rtl/>
        </w:rPr>
        <w:t xml:space="preserve">زیستی </w:t>
      </w:r>
      <w:r w:rsidRPr="00A068AC">
        <w:rPr>
          <w:rFonts w:asciiTheme="minorHAnsi" w:eastAsiaTheme="minorHAnsi" w:hAnsiTheme="minorHAnsi" w:cs="B Nazanin"/>
          <w:sz w:val="24"/>
          <w:szCs w:val="24"/>
          <w:rtl/>
        </w:rPr>
        <w:t xml:space="preserve">نخستین بار توسط </w:t>
      </w:r>
      <w:r w:rsidRPr="00A068AC">
        <w:rPr>
          <w:rFonts w:asciiTheme="minorHAnsi" w:eastAsiaTheme="minorHAnsi" w:hAnsiTheme="minorHAnsi" w:cs="B Nazanin" w:hint="cs"/>
          <w:sz w:val="24"/>
          <w:szCs w:val="24"/>
          <w:rtl/>
          <w:lang w:bidi="fa-IR"/>
        </w:rPr>
        <w:t xml:space="preserve">پروفسور </w:t>
      </w:r>
      <w:r w:rsidRPr="00A068AC">
        <w:rPr>
          <w:rFonts w:asciiTheme="minorHAnsi" w:eastAsiaTheme="minorHAnsi" w:hAnsiTheme="minorHAnsi" w:cs="B Nazanin" w:hint="cs"/>
          <w:sz w:val="24"/>
          <w:szCs w:val="24"/>
          <w:rtl/>
        </w:rPr>
        <w:t>هنچ</w:t>
      </w:r>
      <w:r w:rsidRPr="00A068AC">
        <w:rPr>
          <w:rFonts w:asciiTheme="minorHAnsi" w:eastAsiaTheme="minorHAnsi" w:hAnsiTheme="minorHAnsi" w:cs="B Nazanin"/>
          <w:sz w:val="24"/>
          <w:szCs w:val="24"/>
          <w:lang w:bidi="fa-IR"/>
        </w:rPr>
        <w:t xml:space="preserve"> </w:t>
      </w:r>
      <w:r w:rsidRPr="00A068AC">
        <w:rPr>
          <w:rFonts w:asciiTheme="minorHAnsi" w:eastAsiaTheme="minorHAnsi" w:hAnsiTheme="minorHAnsi" w:cs="B Nazanin"/>
          <w:sz w:val="24"/>
          <w:szCs w:val="24"/>
          <w:rtl/>
        </w:rPr>
        <w:t xml:space="preserve">در دهه </w:t>
      </w:r>
      <w:r w:rsidRPr="00BC7F63">
        <w:rPr>
          <w:rFonts w:asciiTheme="minorHAnsi" w:eastAsiaTheme="minorHAnsi" w:hAnsiTheme="minorHAnsi" w:cs="B Nazanin"/>
          <w:rtl/>
          <w:lang w:bidi="fa-IR"/>
        </w:rPr>
        <w:t>۱۹۶۰</w:t>
      </w:r>
      <w:r w:rsidRPr="00BC7F63">
        <w:rPr>
          <w:rFonts w:asciiTheme="minorHAnsi" w:eastAsiaTheme="minorHAnsi" w:hAnsiTheme="minorHAnsi" w:cs="B Nazanin"/>
          <w:rtl/>
        </w:rPr>
        <w:t xml:space="preserve"> </w:t>
      </w:r>
      <w:r w:rsidRPr="00A068AC">
        <w:rPr>
          <w:rFonts w:asciiTheme="minorHAnsi" w:eastAsiaTheme="minorHAnsi" w:hAnsiTheme="minorHAnsi" w:cs="B Nazanin"/>
          <w:sz w:val="24"/>
          <w:szCs w:val="24"/>
          <w:rtl/>
        </w:rPr>
        <w:t xml:space="preserve">میلادی </w:t>
      </w:r>
      <w:r w:rsidRPr="00A068AC">
        <w:rPr>
          <w:rFonts w:asciiTheme="minorHAnsi" w:eastAsiaTheme="minorHAnsi" w:hAnsiTheme="minorHAnsi" w:cs="B Nazanin" w:hint="cs"/>
          <w:sz w:val="24"/>
          <w:szCs w:val="24"/>
          <w:rtl/>
        </w:rPr>
        <w:t>سنتز</w:t>
      </w:r>
      <w:r w:rsidRPr="00A068AC">
        <w:rPr>
          <w:rFonts w:asciiTheme="minorHAnsi" w:eastAsiaTheme="minorHAnsi" w:hAnsiTheme="minorHAnsi" w:cs="B Nazanin"/>
          <w:sz w:val="24"/>
          <w:szCs w:val="24"/>
          <w:rtl/>
        </w:rPr>
        <w:t xml:space="preserve"> شدند و تاکنون </w:t>
      </w:r>
      <w:r w:rsidRPr="00A068AC">
        <w:rPr>
          <w:rFonts w:asciiTheme="minorHAnsi" w:eastAsiaTheme="minorHAnsi" w:hAnsiTheme="minorHAnsi" w:cs="B Nazanin" w:hint="cs"/>
          <w:sz w:val="24"/>
          <w:szCs w:val="24"/>
          <w:rtl/>
        </w:rPr>
        <w:t>مطالعات بسیاری به منظور انتخاب</w:t>
      </w:r>
      <w:r w:rsidRPr="00A068AC">
        <w:rPr>
          <w:rFonts w:asciiTheme="minorHAnsi" w:eastAsiaTheme="minorHAnsi" w:hAnsiTheme="minorHAnsi" w:cs="B Nazanin"/>
          <w:sz w:val="24"/>
          <w:szCs w:val="24"/>
          <w:rtl/>
        </w:rPr>
        <w:t xml:space="preserve"> ترکیب</w:t>
      </w:r>
      <w:r w:rsidRPr="00A068AC">
        <w:rPr>
          <w:rFonts w:asciiTheme="minorHAnsi" w:eastAsiaTheme="minorHAnsi" w:hAnsiTheme="minorHAnsi" w:cs="B Nazanin" w:hint="cs"/>
          <w:sz w:val="24"/>
          <w:szCs w:val="24"/>
          <w:rtl/>
        </w:rPr>
        <w:t xml:space="preserve"> شیمیایی بهینه</w:t>
      </w:r>
      <w:r w:rsidRPr="00A068AC">
        <w:rPr>
          <w:rFonts w:asciiTheme="minorHAnsi" w:eastAsiaTheme="minorHAnsi" w:hAnsiTheme="minorHAnsi" w:cs="B Nazanin"/>
          <w:sz w:val="24"/>
          <w:szCs w:val="24"/>
          <w:rtl/>
        </w:rPr>
        <w:t xml:space="preserve"> </w:t>
      </w:r>
      <w:r w:rsidRPr="00A068AC">
        <w:rPr>
          <w:rFonts w:asciiTheme="minorHAnsi" w:eastAsiaTheme="minorHAnsi" w:hAnsiTheme="minorHAnsi" w:cs="B Nazanin" w:hint="cs"/>
          <w:sz w:val="24"/>
          <w:szCs w:val="24"/>
          <w:rtl/>
        </w:rPr>
        <w:t>و</w:t>
      </w:r>
      <w:r w:rsidRPr="00A068AC">
        <w:rPr>
          <w:rFonts w:asciiTheme="minorHAnsi" w:eastAsiaTheme="minorHAnsi" w:hAnsiTheme="minorHAnsi" w:cs="B Nazanin"/>
          <w:sz w:val="24"/>
          <w:szCs w:val="24"/>
          <w:rtl/>
        </w:rPr>
        <w:t xml:space="preserve"> </w:t>
      </w:r>
      <w:r w:rsidRPr="00A068AC">
        <w:rPr>
          <w:rFonts w:asciiTheme="minorHAnsi" w:eastAsiaTheme="minorHAnsi" w:hAnsiTheme="minorHAnsi" w:cs="B Nazanin" w:hint="cs"/>
          <w:sz w:val="24"/>
          <w:szCs w:val="24"/>
          <w:rtl/>
        </w:rPr>
        <w:t xml:space="preserve">بهبود </w:t>
      </w:r>
      <w:r w:rsidRPr="00A068AC">
        <w:rPr>
          <w:rFonts w:asciiTheme="minorHAnsi" w:eastAsiaTheme="minorHAnsi" w:hAnsiTheme="minorHAnsi" w:cs="B Nazanin"/>
          <w:sz w:val="24"/>
          <w:szCs w:val="24"/>
          <w:rtl/>
        </w:rPr>
        <w:t xml:space="preserve">عملکرد آن‌ها </w:t>
      </w:r>
      <w:r w:rsidRPr="00A068AC">
        <w:rPr>
          <w:rFonts w:asciiTheme="minorHAnsi" w:eastAsiaTheme="minorHAnsi" w:hAnsiTheme="minorHAnsi" w:cs="B Nazanin" w:hint="cs"/>
          <w:sz w:val="24"/>
          <w:szCs w:val="24"/>
          <w:rtl/>
        </w:rPr>
        <w:t xml:space="preserve">انجام گردیده است. ضمن اینکه </w:t>
      </w:r>
      <w:r w:rsidRPr="00A068AC">
        <w:rPr>
          <w:rFonts w:asciiTheme="minorHAnsi" w:eastAsiaTheme="minorHAnsi" w:hAnsiTheme="minorHAnsi" w:cs="B Nazanin"/>
          <w:sz w:val="24"/>
          <w:szCs w:val="24"/>
          <w:rtl/>
        </w:rPr>
        <w:t>شیشه‌های زیست‌فعال به دلیل تشکیل لایه هیدروکسی‌آپ</w:t>
      </w:r>
      <w:r w:rsidRPr="00A068AC">
        <w:rPr>
          <w:rFonts w:asciiTheme="minorHAnsi" w:eastAsiaTheme="minorHAnsi" w:hAnsiTheme="minorHAnsi" w:cs="B Nazanin" w:hint="cs"/>
          <w:sz w:val="24"/>
          <w:szCs w:val="24"/>
          <w:rtl/>
        </w:rPr>
        <w:t>اتایت</w:t>
      </w:r>
      <w:r w:rsidRPr="00A068AC">
        <w:rPr>
          <w:rFonts w:asciiTheme="minorHAnsi" w:eastAsiaTheme="minorHAnsi" w:hAnsiTheme="minorHAnsi" w:cs="B Nazanin"/>
          <w:sz w:val="24"/>
          <w:szCs w:val="24"/>
          <w:vertAlign w:val="superscript"/>
          <w:rtl/>
        </w:rPr>
        <w:footnoteReference w:id="2"/>
      </w:r>
      <w:r w:rsidRPr="00A068AC">
        <w:rPr>
          <w:rFonts w:asciiTheme="minorHAnsi" w:eastAsiaTheme="minorHAnsi" w:hAnsiTheme="minorHAnsi" w:cs="B Nazanin" w:hint="cs"/>
          <w:sz w:val="24"/>
          <w:szCs w:val="24"/>
          <w:rtl/>
        </w:rPr>
        <w:t xml:space="preserve"> </w:t>
      </w:r>
      <w:r w:rsidRPr="00A068AC">
        <w:rPr>
          <w:rFonts w:asciiTheme="minorHAnsi" w:eastAsiaTheme="minorHAnsi" w:hAnsiTheme="minorHAnsi" w:cs="B Nazanin"/>
          <w:sz w:val="24"/>
          <w:szCs w:val="24"/>
          <w:rtl/>
        </w:rPr>
        <w:t xml:space="preserve">بر </w:t>
      </w:r>
      <w:r w:rsidRPr="00A068AC">
        <w:rPr>
          <w:rFonts w:asciiTheme="minorHAnsi" w:eastAsiaTheme="minorHAnsi" w:hAnsiTheme="minorHAnsi" w:cs="B Nazanin" w:hint="cs"/>
          <w:sz w:val="24"/>
          <w:szCs w:val="24"/>
          <w:rtl/>
        </w:rPr>
        <w:t xml:space="preserve">روی </w:t>
      </w:r>
      <w:r w:rsidRPr="00A068AC">
        <w:rPr>
          <w:rFonts w:asciiTheme="minorHAnsi" w:eastAsiaTheme="minorHAnsi" w:hAnsiTheme="minorHAnsi" w:cs="B Nazanin"/>
          <w:sz w:val="24"/>
          <w:szCs w:val="24"/>
          <w:rtl/>
        </w:rPr>
        <w:t xml:space="preserve">سطح خود </w:t>
      </w:r>
      <w:r w:rsidRPr="00A068AC">
        <w:rPr>
          <w:rFonts w:asciiTheme="minorHAnsi" w:eastAsiaTheme="minorHAnsi" w:hAnsiTheme="minorHAnsi" w:cs="B Nazanin" w:hint="cs"/>
          <w:sz w:val="24"/>
          <w:szCs w:val="24"/>
          <w:rtl/>
          <w:lang w:bidi="fa-IR"/>
        </w:rPr>
        <w:t>پس از قرارگیری در محلول شبیه‌سازی شده بدن</w:t>
      </w:r>
      <w:r w:rsidRPr="00A068AC">
        <w:rPr>
          <w:rFonts w:asciiTheme="minorHAnsi" w:eastAsiaTheme="minorHAnsi" w:hAnsiTheme="minorHAnsi" w:cs="B Nazanin"/>
          <w:sz w:val="24"/>
          <w:szCs w:val="24"/>
          <w:vertAlign w:val="superscript"/>
          <w:rtl/>
        </w:rPr>
        <w:footnoteReference w:id="3"/>
      </w:r>
      <w:r w:rsidRPr="00A068AC">
        <w:rPr>
          <w:rFonts w:asciiTheme="minorHAnsi" w:eastAsiaTheme="minorHAnsi" w:hAnsiTheme="minorHAnsi" w:cs="B Nazanin"/>
          <w:sz w:val="24"/>
          <w:szCs w:val="24"/>
          <w:rtl/>
        </w:rPr>
        <w:t xml:space="preserve">، </w:t>
      </w:r>
      <w:r w:rsidRPr="00A068AC">
        <w:rPr>
          <w:rFonts w:asciiTheme="minorHAnsi" w:eastAsiaTheme="minorHAnsi" w:hAnsiTheme="minorHAnsi" w:cs="B Nazanin" w:hint="cs"/>
          <w:sz w:val="24"/>
          <w:szCs w:val="24"/>
          <w:rtl/>
        </w:rPr>
        <w:t>توانایی</w:t>
      </w:r>
      <w:r w:rsidRPr="00A068AC">
        <w:rPr>
          <w:rFonts w:asciiTheme="minorHAnsi" w:eastAsiaTheme="minorHAnsi" w:hAnsiTheme="minorHAnsi" w:cs="B Nazanin"/>
          <w:sz w:val="24"/>
          <w:szCs w:val="24"/>
          <w:rtl/>
        </w:rPr>
        <w:t xml:space="preserve"> برقراری پیوند</w:t>
      </w:r>
      <w:r w:rsidRPr="00A068AC">
        <w:rPr>
          <w:rFonts w:asciiTheme="minorHAnsi" w:eastAsiaTheme="minorHAnsi" w:hAnsiTheme="minorHAnsi" w:cs="B Nazanin" w:hint="cs"/>
          <w:sz w:val="24"/>
          <w:szCs w:val="24"/>
          <w:rtl/>
        </w:rPr>
        <w:t xml:space="preserve">ی مستحکم </w:t>
      </w:r>
      <w:r w:rsidRPr="00A068AC">
        <w:rPr>
          <w:rFonts w:asciiTheme="minorHAnsi" w:eastAsiaTheme="minorHAnsi" w:hAnsiTheme="minorHAnsi" w:cs="B Nazanin"/>
          <w:sz w:val="24"/>
          <w:szCs w:val="24"/>
          <w:rtl/>
        </w:rPr>
        <w:t xml:space="preserve">با استخوان و بافت‌های زنده </w:t>
      </w:r>
      <w:r w:rsidRPr="00A068AC">
        <w:rPr>
          <w:rFonts w:asciiTheme="minorHAnsi" w:eastAsiaTheme="minorHAnsi" w:hAnsiTheme="minorHAnsi" w:cs="B Nazanin" w:hint="cs"/>
          <w:sz w:val="24"/>
          <w:szCs w:val="24"/>
          <w:rtl/>
        </w:rPr>
        <w:t>را دارند</w:t>
      </w:r>
      <w:r w:rsidRPr="00A068AC">
        <w:rPr>
          <w:rFonts w:asciiTheme="minorHAnsi" w:eastAsiaTheme="minorHAnsi" w:hAnsiTheme="minorHAnsi" w:cs="B Nazanin"/>
          <w:sz w:val="24"/>
          <w:szCs w:val="24"/>
          <w:rtl/>
        </w:rPr>
        <w:t xml:space="preserve">. </w:t>
      </w:r>
      <w:r w:rsidRPr="00A068AC">
        <w:rPr>
          <w:rFonts w:asciiTheme="minorHAnsi" w:eastAsiaTheme="minorHAnsi" w:hAnsiTheme="minorHAnsi" w:cs="B Nazanin" w:hint="cs"/>
          <w:sz w:val="24"/>
          <w:szCs w:val="24"/>
          <w:rtl/>
        </w:rPr>
        <w:t xml:space="preserve">علاوه بر </w:t>
      </w:r>
      <w:r w:rsidRPr="00A068AC">
        <w:rPr>
          <w:rFonts w:asciiTheme="minorHAnsi" w:eastAsiaTheme="minorHAnsi" w:hAnsiTheme="minorHAnsi" w:cs="B Nazanin"/>
          <w:sz w:val="24"/>
          <w:szCs w:val="24"/>
          <w:rtl/>
        </w:rPr>
        <w:t>این ویژگی منحصربه</w:t>
      </w:r>
      <w:r w:rsidRPr="00A068AC">
        <w:rPr>
          <w:rFonts w:asciiTheme="minorHAnsi" w:eastAsiaTheme="minorHAnsi" w:hAnsiTheme="minorHAnsi" w:cs="B Nazanin" w:hint="cs"/>
          <w:sz w:val="24"/>
          <w:szCs w:val="24"/>
          <w:rtl/>
        </w:rPr>
        <w:t xml:space="preserve"> </w:t>
      </w:r>
      <w:r w:rsidRPr="00A068AC">
        <w:rPr>
          <w:rFonts w:asciiTheme="minorHAnsi" w:eastAsiaTheme="minorHAnsi" w:hAnsiTheme="minorHAnsi" w:cs="B Nazanin"/>
          <w:sz w:val="24"/>
          <w:szCs w:val="24"/>
          <w:rtl/>
        </w:rPr>
        <w:t>فرد</w:t>
      </w:r>
      <w:r w:rsidRPr="00A068AC">
        <w:rPr>
          <w:rFonts w:asciiTheme="minorHAnsi" w:eastAsiaTheme="minorHAnsi" w:hAnsiTheme="minorHAnsi" w:cs="B Nazanin" w:hint="cs"/>
          <w:sz w:val="24"/>
          <w:szCs w:val="24"/>
          <w:rtl/>
        </w:rPr>
        <w:t xml:space="preserve"> مذکور</w:t>
      </w:r>
      <w:r w:rsidRPr="00A068AC">
        <w:rPr>
          <w:rFonts w:asciiTheme="minorHAnsi" w:eastAsiaTheme="minorHAnsi" w:hAnsiTheme="minorHAnsi" w:cs="B Nazanin"/>
          <w:sz w:val="24"/>
          <w:szCs w:val="24"/>
          <w:rtl/>
        </w:rPr>
        <w:t>، آن‌ها را به موادی ایده‌آل برای کاربردهای ارتوپدی</w:t>
      </w:r>
      <w:r w:rsidRPr="00A068AC">
        <w:rPr>
          <w:rFonts w:asciiTheme="minorHAnsi" w:eastAsiaTheme="minorHAnsi" w:hAnsiTheme="minorHAnsi" w:cs="B Nazanin" w:hint="cs"/>
          <w:sz w:val="24"/>
          <w:szCs w:val="24"/>
          <w:rtl/>
        </w:rPr>
        <w:t xml:space="preserve">، دندانپزشکی و </w:t>
      </w:r>
      <w:r w:rsidRPr="00A068AC">
        <w:rPr>
          <w:rFonts w:asciiTheme="minorHAnsi" w:eastAsiaTheme="minorHAnsi" w:hAnsiTheme="minorHAnsi" w:cs="B Nazanin"/>
          <w:sz w:val="24"/>
          <w:szCs w:val="24"/>
          <w:rtl/>
        </w:rPr>
        <w:t>ترمیم بافت‌های نرم</w:t>
      </w:r>
      <w:r w:rsidRPr="00A068AC">
        <w:rPr>
          <w:rFonts w:asciiTheme="minorHAnsi" w:eastAsiaTheme="minorHAnsi" w:hAnsiTheme="minorHAnsi" w:cs="B Nazanin" w:hint="cs"/>
          <w:sz w:val="24"/>
          <w:szCs w:val="24"/>
          <w:rtl/>
        </w:rPr>
        <w:t xml:space="preserve"> تبدیل کرده</w:t>
      </w:r>
      <w:r w:rsidR="00036143">
        <w:rPr>
          <w:rFonts w:asciiTheme="minorHAnsi" w:eastAsiaTheme="minorHAnsi" w:hAnsiTheme="minorHAnsi" w:cs="B Nazanin" w:hint="cs"/>
          <w:sz w:val="24"/>
          <w:szCs w:val="24"/>
          <w:rtl/>
        </w:rPr>
        <w:t xml:space="preserve"> اس</w:t>
      </w:r>
      <w:r w:rsidR="00036143" w:rsidRPr="00036143">
        <w:rPr>
          <w:rFonts w:ascii="B Nazanin" w:eastAsiaTheme="minorHAnsi" w:hAnsi="B Nazanin" w:cs="B Nazanin" w:hint="cs"/>
          <w:sz w:val="24"/>
          <w:szCs w:val="24"/>
          <w:rtl/>
        </w:rPr>
        <w:t xml:space="preserve">ت </w:t>
      </w:r>
      <w:sdt>
        <w:sdtPr>
          <w:rPr>
            <w:rFonts w:ascii="B Nazanin" w:eastAsiaTheme="minorHAnsi" w:hAnsi="B Nazanin" w:cs="B Nazanin" w:hint="cs"/>
            <w:sz w:val="24"/>
            <w:szCs w:val="24"/>
            <w:rtl/>
          </w:rPr>
          <w:tag w:val="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"/>
          <w:id w:val="466931654"/>
          <w:placeholder>
            <w:docPart w:val="0147E346D1DC40558431153D423787B7"/>
          </w:placeholder>
        </w:sdtPr>
        <w:sdtEndPr/>
        <w:sdtContent>
          <w:r w:rsidR="00036143" w:rsidRPr="00036143">
            <w:rPr>
              <w:rFonts w:ascii="B Nazanin" w:eastAsiaTheme="minorHAnsi" w:hAnsi="B Nazanin" w:cs="B Nazanin"/>
              <w:sz w:val="24"/>
              <w:szCs w:val="24"/>
            </w:rPr>
            <w:t>]</w:t>
          </w:r>
          <w:r w:rsidR="00036143">
            <w:rPr>
              <w:rFonts w:ascii="B Nazanin" w:eastAsiaTheme="minorHAnsi" w:hAnsi="B Nazanin" w:cs="B Nazanin" w:hint="cs"/>
              <w:sz w:val="24"/>
              <w:szCs w:val="24"/>
              <w:rtl/>
            </w:rPr>
            <w:t>7</w:t>
          </w:r>
          <w:r w:rsidR="00036143" w:rsidRPr="00036143">
            <w:rPr>
              <w:rFonts w:ascii="B Nazanin" w:eastAsiaTheme="minorHAnsi" w:hAnsi="B Nazanin" w:cs="B Nazanin" w:hint="cs"/>
              <w:sz w:val="24"/>
              <w:szCs w:val="24"/>
              <w:rtl/>
            </w:rPr>
            <w:t>-</w:t>
          </w:r>
          <w:r w:rsidR="00036143">
            <w:rPr>
              <w:rFonts w:ascii="B Nazanin" w:eastAsiaTheme="minorHAnsi" w:hAnsi="B Nazanin" w:cs="B Nazanin" w:hint="cs"/>
              <w:sz w:val="24"/>
              <w:szCs w:val="24"/>
              <w:rtl/>
            </w:rPr>
            <w:t>5</w:t>
          </w:r>
          <w:r w:rsidR="00036143" w:rsidRPr="00036143">
            <w:rPr>
              <w:rFonts w:ascii="B Nazanin" w:eastAsiaTheme="minorHAnsi" w:hAnsi="B Nazanin" w:cs="B Nazanin"/>
              <w:sz w:val="24"/>
              <w:szCs w:val="24"/>
            </w:rPr>
            <w:t>[</w:t>
          </w:r>
        </w:sdtContent>
      </w:sdt>
      <w:r w:rsidRPr="00036143">
        <w:rPr>
          <w:rFonts w:ascii="B Nazanin" w:eastAsiaTheme="minorHAnsi" w:hAnsi="B Nazanin" w:cs="B Nazanin" w:hint="cs"/>
          <w:sz w:val="24"/>
          <w:szCs w:val="24"/>
          <w:rtl/>
        </w:rPr>
        <w:t>.</w:t>
      </w:r>
      <w:r w:rsidRPr="00A068AC">
        <w:rPr>
          <w:rFonts w:asciiTheme="minorHAnsi" w:eastAsiaTheme="minorHAnsi" w:hAnsiTheme="minorHAnsi" w:cs="B Nazanin" w:hint="cs"/>
          <w:sz w:val="24"/>
          <w:szCs w:val="24"/>
          <w:rtl/>
        </w:rPr>
        <w:t xml:space="preserve"> ذکر این نکته حائز اهمیت است که </w:t>
      </w:r>
      <w:r w:rsidRPr="00A068AC">
        <w:rPr>
          <w:rFonts w:asciiTheme="minorHAnsi" w:eastAsiaTheme="minorHAnsi" w:hAnsiTheme="minorHAnsi" w:cs="B Nazanin"/>
          <w:sz w:val="24"/>
          <w:szCs w:val="24"/>
          <w:rtl/>
        </w:rPr>
        <w:t>یکی از مهم‌ترین گروه‌های شیشه‌های زیست‌فعال، شیشه‌های</w:t>
      </w:r>
      <w:r w:rsidRPr="00A068AC">
        <w:rPr>
          <w:rFonts w:asciiTheme="minorHAnsi" w:eastAsiaTheme="minorHAnsi" w:hAnsiTheme="minorHAnsi" w:cs="B Nazanin" w:hint="cs"/>
          <w:sz w:val="24"/>
          <w:szCs w:val="24"/>
          <w:rtl/>
        </w:rPr>
        <w:t xml:space="preserve"> زیست‌فعال</w:t>
      </w:r>
      <w:r w:rsidRPr="00A068AC">
        <w:rPr>
          <w:rFonts w:asciiTheme="minorHAnsi" w:eastAsiaTheme="minorHAnsi" w:hAnsiTheme="minorHAnsi" w:cs="B Nazanin"/>
          <w:sz w:val="24"/>
          <w:szCs w:val="24"/>
          <w:rtl/>
        </w:rPr>
        <w:t xml:space="preserve"> </w:t>
      </w:r>
      <w:r w:rsidRPr="00A068AC">
        <w:rPr>
          <w:rFonts w:asciiTheme="minorHAnsi" w:eastAsiaTheme="minorHAnsi" w:hAnsiTheme="minorHAnsi" w:cs="B Nazanin" w:hint="cs"/>
          <w:sz w:val="24"/>
          <w:szCs w:val="24"/>
          <w:rtl/>
        </w:rPr>
        <w:t xml:space="preserve">پایه </w:t>
      </w:r>
      <w:r w:rsidRPr="00A068AC">
        <w:rPr>
          <w:rFonts w:asciiTheme="minorHAnsi" w:eastAsiaTheme="minorHAnsi" w:hAnsiTheme="minorHAnsi" w:cs="B Nazanin"/>
          <w:sz w:val="24"/>
          <w:szCs w:val="24"/>
          <w:rtl/>
        </w:rPr>
        <w:t>سیلیکات</w:t>
      </w:r>
      <w:r w:rsidRPr="00A068AC">
        <w:rPr>
          <w:rFonts w:asciiTheme="minorHAnsi" w:eastAsiaTheme="minorHAnsi" w:hAnsiTheme="minorHAnsi" w:cs="B Nazanin" w:hint="cs"/>
          <w:sz w:val="24"/>
          <w:szCs w:val="24"/>
          <w:rtl/>
        </w:rPr>
        <w:t>ی (</w:t>
      </w:r>
      <w:r w:rsidRPr="00BC7F63">
        <w:rPr>
          <w:rFonts w:asciiTheme="majorBidi" w:eastAsiaTheme="minorHAnsi" w:hAnsiTheme="majorBidi" w:cs="B Nazanin"/>
        </w:rPr>
        <w:t>SiO</w:t>
      </w:r>
      <w:r w:rsidRPr="00BC7F63">
        <w:rPr>
          <w:rFonts w:asciiTheme="majorBidi" w:eastAsiaTheme="minorHAnsi" w:hAnsiTheme="majorBidi" w:cs="B Nazanin"/>
          <w:vertAlign w:val="subscript"/>
        </w:rPr>
        <w:t>2</w:t>
      </w:r>
      <w:r w:rsidRPr="00A068AC">
        <w:rPr>
          <w:rFonts w:asciiTheme="minorHAnsi" w:eastAsiaTheme="minorHAnsi" w:hAnsiTheme="minorHAnsi" w:cs="B Nazanin" w:hint="cs"/>
          <w:sz w:val="24"/>
          <w:szCs w:val="24"/>
          <w:rtl/>
        </w:rPr>
        <w:t>) ه</w:t>
      </w:r>
      <w:r w:rsidRPr="00A068AC">
        <w:rPr>
          <w:rFonts w:asciiTheme="minorHAnsi" w:eastAsiaTheme="minorHAnsi" w:hAnsiTheme="minorHAnsi" w:cs="B Nazanin"/>
          <w:sz w:val="24"/>
          <w:szCs w:val="24"/>
          <w:rtl/>
        </w:rPr>
        <w:t xml:space="preserve">ستند که </w:t>
      </w:r>
      <w:r w:rsidRPr="00036143">
        <w:rPr>
          <w:rFonts w:ascii="B Nazanin" w:eastAsiaTheme="minorHAnsi" w:hAnsi="B Nazanin" w:cs="B Nazanin"/>
          <w:sz w:val="24"/>
          <w:szCs w:val="24"/>
          <w:rtl/>
        </w:rPr>
        <w:t>به دلیل خواص مکانیکی مناسب، نرخ انحلال قابل</w:t>
      </w:r>
      <w:r w:rsidRPr="00036143">
        <w:rPr>
          <w:rFonts w:ascii="B Nazanin" w:eastAsiaTheme="minorHAnsi" w:hAnsi="B Nazanin" w:cs="B Nazanin" w:hint="cs"/>
          <w:sz w:val="24"/>
          <w:szCs w:val="24"/>
          <w:rtl/>
        </w:rPr>
        <w:t xml:space="preserve"> </w:t>
      </w:r>
      <w:r w:rsidRPr="00036143">
        <w:rPr>
          <w:rFonts w:ascii="B Nazanin" w:eastAsiaTheme="minorHAnsi" w:hAnsi="B Nazanin" w:cs="B Nazanin"/>
          <w:sz w:val="24"/>
          <w:szCs w:val="24"/>
          <w:rtl/>
        </w:rPr>
        <w:t>کنترل</w:t>
      </w:r>
      <w:r w:rsidRPr="00036143">
        <w:rPr>
          <w:rFonts w:ascii="B Nazanin" w:eastAsiaTheme="minorHAnsi" w:hAnsi="B Nazanin" w:cs="B Nazanin" w:hint="cs"/>
          <w:sz w:val="24"/>
          <w:szCs w:val="24"/>
          <w:rtl/>
        </w:rPr>
        <w:t xml:space="preserve"> </w:t>
      </w:r>
      <w:r w:rsidRPr="00036143">
        <w:rPr>
          <w:rFonts w:ascii="B Nazanin" w:eastAsiaTheme="minorHAnsi" w:hAnsi="B Nazanin" w:cs="B Nazanin"/>
          <w:sz w:val="24"/>
          <w:szCs w:val="24"/>
          <w:rtl/>
        </w:rPr>
        <w:t>و توانایی بالا در تحریک پاسخ‌های زیستی، به</w:t>
      </w:r>
      <w:r w:rsidRPr="00036143">
        <w:rPr>
          <w:rFonts w:ascii="B Nazanin" w:eastAsiaTheme="minorHAnsi" w:hAnsi="B Nazanin" w:cs="B Nazanin" w:hint="cs"/>
          <w:sz w:val="24"/>
          <w:szCs w:val="24"/>
          <w:rtl/>
        </w:rPr>
        <w:t xml:space="preserve"> </w:t>
      </w:r>
      <w:r w:rsidRPr="00036143">
        <w:rPr>
          <w:rFonts w:ascii="B Nazanin" w:eastAsiaTheme="minorHAnsi" w:hAnsi="B Nazanin" w:cs="B Nazanin"/>
          <w:sz w:val="24"/>
          <w:szCs w:val="24"/>
          <w:rtl/>
        </w:rPr>
        <w:t>طور گسترده مورد مطالعه قرار گرفته‌اند</w:t>
      </w:r>
      <w:r w:rsidR="00036143" w:rsidRPr="00036143">
        <w:rPr>
          <w:rFonts w:ascii="B Nazanin" w:eastAsiaTheme="minorHAnsi" w:hAnsi="B Nazanin" w:cs="B Nazanin" w:hint="cs"/>
          <w:color w:val="000000"/>
          <w:sz w:val="24"/>
          <w:szCs w:val="24"/>
          <w:rtl/>
          <w:lang w:bidi="fa-IR"/>
        </w:rPr>
        <w:t xml:space="preserve"> </w:t>
      </w:r>
      <w:sdt>
        <w:sdtPr>
          <w:rPr>
            <w:rFonts w:ascii="B Nazanin" w:eastAsiaTheme="minorHAnsi" w:hAnsi="B Nazanin" w:cs="B Nazanin" w:hint="cs"/>
            <w:color w:val="000000"/>
            <w:sz w:val="24"/>
            <w:szCs w:val="24"/>
            <w:rtl/>
            <w:lang w:bidi="fa-IR"/>
          </w:rPr>
          <w:tag w:val="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"/>
          <w:id w:val="1345207710"/>
          <w:placeholder>
            <w:docPart w:val="A30F2CCD70EE4D9F952DA1CED91C07C1"/>
          </w:placeholder>
        </w:sdtPr>
        <w:sdtEndPr/>
        <w:sdtContent>
          <w:r w:rsidR="00036143" w:rsidRPr="00036143">
            <w:rPr>
              <w:rFonts w:ascii="B Nazanin" w:eastAsiaTheme="minorHAnsi" w:hAnsi="B Nazanin" w:cs="B Nazanin"/>
              <w:color w:val="000000"/>
              <w:sz w:val="24"/>
              <w:szCs w:val="24"/>
              <w:lang w:bidi="fa-IR"/>
            </w:rPr>
            <w:t>]</w:t>
          </w:r>
          <w:r w:rsidR="00036143" w:rsidRPr="00036143">
            <w:rPr>
              <w:rFonts w:ascii="B Nazanin" w:eastAsiaTheme="minorHAnsi" w:hAnsi="B Nazanin" w:cs="B Nazanin" w:hint="cs"/>
              <w:color w:val="000000"/>
              <w:sz w:val="24"/>
              <w:szCs w:val="24"/>
              <w:rtl/>
              <w:lang w:bidi="fa-IR"/>
            </w:rPr>
            <w:t>5-10</w:t>
          </w:r>
          <w:r w:rsidR="00036143" w:rsidRPr="00036143">
            <w:rPr>
              <w:rFonts w:ascii="B Nazanin" w:eastAsiaTheme="minorHAnsi" w:hAnsi="B Nazanin" w:cs="B Nazanin"/>
              <w:color w:val="000000"/>
              <w:sz w:val="24"/>
              <w:szCs w:val="24"/>
              <w:lang w:bidi="fa-IR"/>
            </w:rPr>
            <w:t>[</w:t>
          </w:r>
        </w:sdtContent>
      </w:sdt>
      <w:r w:rsidR="00036143" w:rsidRPr="00036143">
        <w:rPr>
          <w:rFonts w:ascii="B Nazanin" w:eastAsiaTheme="minorHAnsi" w:hAnsi="B Nazanin" w:cs="B Nazanin" w:hint="cs"/>
          <w:sz w:val="24"/>
          <w:szCs w:val="24"/>
          <w:rtl/>
        </w:rPr>
        <w:t>.</w:t>
      </w:r>
      <w:r w:rsidR="00036143" w:rsidRPr="000E7D69">
        <w:rPr>
          <w:rFonts w:asciiTheme="minorHAnsi" w:eastAsiaTheme="minorHAnsi" w:hAnsiTheme="minorHAnsi" w:cs="B Lotus" w:hint="cs"/>
          <w:sz w:val="24"/>
          <w:szCs w:val="24"/>
          <w:rtl/>
        </w:rPr>
        <w:t xml:space="preserve"> </w:t>
      </w:r>
      <w:r w:rsidRPr="00A068AC">
        <w:rPr>
          <w:rFonts w:asciiTheme="minorHAnsi" w:eastAsiaTheme="minorHAnsi" w:hAnsiTheme="minorHAnsi" w:cs="B Nazanin" w:hint="cs"/>
          <w:sz w:val="24"/>
          <w:szCs w:val="24"/>
          <w:rtl/>
        </w:rPr>
        <w:t xml:space="preserve">همچنین </w:t>
      </w:r>
      <w:r w:rsidRPr="00A068AC">
        <w:rPr>
          <w:rFonts w:asciiTheme="minorHAnsi" w:eastAsiaTheme="minorHAnsi" w:hAnsiTheme="minorHAnsi" w:cs="B Nazanin"/>
          <w:sz w:val="24"/>
          <w:szCs w:val="24"/>
          <w:rtl/>
        </w:rPr>
        <w:t xml:space="preserve">ترکیب شیمیایی </w:t>
      </w:r>
      <w:r w:rsidRPr="00A068AC">
        <w:rPr>
          <w:rFonts w:asciiTheme="minorHAnsi" w:eastAsiaTheme="minorHAnsi" w:hAnsiTheme="minorHAnsi" w:cs="B Nazanin" w:hint="cs"/>
          <w:sz w:val="24"/>
          <w:szCs w:val="24"/>
          <w:rtl/>
        </w:rPr>
        <w:t>شیشه‌های زیست‌فعال پایه سیلیکاتی</w:t>
      </w:r>
      <w:r w:rsidRPr="00A068AC">
        <w:rPr>
          <w:rFonts w:asciiTheme="minorHAnsi" w:eastAsiaTheme="minorHAnsi" w:hAnsiTheme="minorHAnsi" w:cs="B Nazanin"/>
          <w:sz w:val="24"/>
          <w:szCs w:val="24"/>
          <w:rtl/>
        </w:rPr>
        <w:t xml:space="preserve">، نقش کلیدی در تعیین خصوصیات فیزیکی، مکانیکی و زیستی آن‌ها </w:t>
      </w:r>
      <w:r w:rsidRPr="00A068AC">
        <w:rPr>
          <w:rFonts w:asciiTheme="minorHAnsi" w:eastAsiaTheme="minorHAnsi" w:hAnsiTheme="minorHAnsi" w:cs="B Nazanin" w:hint="cs"/>
          <w:sz w:val="24"/>
          <w:szCs w:val="24"/>
          <w:rtl/>
        </w:rPr>
        <w:t>دارد و</w:t>
      </w:r>
      <w:r w:rsidRPr="00A068AC">
        <w:rPr>
          <w:rFonts w:asciiTheme="minorHAnsi" w:eastAsiaTheme="minorHAnsi" w:hAnsiTheme="minorHAnsi" w:cs="B Nazanin"/>
          <w:sz w:val="24"/>
          <w:szCs w:val="24"/>
          <w:rtl/>
        </w:rPr>
        <w:t xml:space="preserve"> </w:t>
      </w:r>
      <w:r w:rsidRPr="00A068AC">
        <w:rPr>
          <w:rFonts w:asciiTheme="minorHAnsi" w:eastAsiaTheme="minorHAnsi" w:hAnsiTheme="minorHAnsi" w:cs="B Nazanin" w:hint="cs"/>
          <w:sz w:val="24"/>
          <w:szCs w:val="24"/>
          <w:rtl/>
        </w:rPr>
        <w:t>آلایش مقادیر مختلفی از اکسید‌هایی</w:t>
      </w:r>
      <w:r w:rsidRPr="00A068AC">
        <w:rPr>
          <w:rFonts w:asciiTheme="minorHAnsi" w:eastAsiaTheme="minorHAnsi" w:hAnsiTheme="minorHAnsi" w:cs="B Nazanin"/>
          <w:sz w:val="24"/>
          <w:szCs w:val="24"/>
          <w:rtl/>
        </w:rPr>
        <w:t xml:space="preserve"> مانند</w:t>
      </w:r>
      <w:r w:rsidRPr="00A068AC">
        <w:rPr>
          <w:rFonts w:asciiTheme="minorHAnsi" w:eastAsiaTheme="minorHAnsi" w:hAnsiTheme="minorHAnsi" w:cs="B Nazanin" w:hint="cs"/>
          <w:sz w:val="24"/>
          <w:szCs w:val="24"/>
          <w:rtl/>
        </w:rPr>
        <w:t xml:space="preserve"> </w:t>
      </w:r>
      <w:r w:rsidRPr="00BC7F63">
        <w:rPr>
          <w:rFonts w:eastAsiaTheme="minorHAnsi" w:cs="Times New Roman"/>
        </w:rPr>
        <w:t>SiO</w:t>
      </w:r>
      <w:r w:rsidRPr="00BC7F63">
        <w:rPr>
          <w:rFonts w:ascii="Cambria Math" w:eastAsiaTheme="minorHAnsi" w:hAnsi="Cambria Math" w:cs="Cambria Math"/>
        </w:rPr>
        <w:t>₂</w:t>
      </w:r>
      <w:r w:rsidRPr="00A068AC">
        <w:rPr>
          <w:rFonts w:asciiTheme="minorHAnsi" w:eastAsiaTheme="minorHAnsi" w:hAnsiTheme="minorHAnsi" w:cs="B Nazanin" w:hint="cs"/>
          <w:sz w:val="24"/>
          <w:szCs w:val="24"/>
          <w:rtl/>
        </w:rPr>
        <w:t xml:space="preserve"> و </w:t>
      </w:r>
      <w:r w:rsidRPr="00BC7F63">
        <w:rPr>
          <w:rFonts w:asciiTheme="majorBidi" w:eastAsiaTheme="minorHAnsi" w:hAnsiTheme="majorBidi" w:cs="B Nazanin"/>
        </w:rPr>
        <w:t>CaO</w:t>
      </w:r>
      <w:r w:rsidRPr="00BC7F63">
        <w:rPr>
          <w:rFonts w:asciiTheme="minorHAnsi" w:eastAsiaTheme="minorHAnsi" w:hAnsiTheme="minorHAnsi" w:cs="B Nazanin" w:hint="cs"/>
          <w:rtl/>
        </w:rPr>
        <w:t xml:space="preserve"> </w:t>
      </w:r>
      <w:r w:rsidRPr="00A068AC">
        <w:rPr>
          <w:rFonts w:asciiTheme="minorHAnsi" w:eastAsiaTheme="minorHAnsi" w:hAnsiTheme="minorHAnsi" w:cs="B Nazanin" w:hint="cs"/>
          <w:sz w:val="24"/>
          <w:szCs w:val="24"/>
          <w:rtl/>
        </w:rPr>
        <w:t>در ترکیب شیمیایی آن‌ها</w:t>
      </w:r>
      <w:r w:rsidRPr="00A068AC">
        <w:rPr>
          <w:rFonts w:asciiTheme="minorHAnsi" w:eastAsiaTheme="minorHAnsi" w:hAnsiTheme="minorHAnsi" w:cs="B Nazanin"/>
          <w:sz w:val="24"/>
          <w:szCs w:val="24"/>
          <w:rtl/>
        </w:rPr>
        <w:t>،</w:t>
      </w:r>
      <w:r w:rsidRPr="00A068AC">
        <w:rPr>
          <w:rFonts w:asciiTheme="minorHAnsi" w:eastAsiaTheme="minorHAnsi" w:hAnsiTheme="minorHAnsi" w:cs="B Nazanin" w:hint="cs"/>
          <w:sz w:val="24"/>
          <w:szCs w:val="24"/>
          <w:rtl/>
        </w:rPr>
        <w:t xml:space="preserve"> </w:t>
      </w:r>
      <w:r w:rsidRPr="00A068AC">
        <w:rPr>
          <w:rFonts w:asciiTheme="minorHAnsi" w:eastAsiaTheme="minorHAnsi" w:hAnsiTheme="minorHAnsi" w:cs="B Nazanin"/>
          <w:sz w:val="24"/>
          <w:szCs w:val="24"/>
          <w:rtl/>
        </w:rPr>
        <w:t>بر میزان انحلال‌پذیری، تشکیل لایه هیدروکسی‌آپات</w:t>
      </w:r>
      <w:r w:rsidRPr="00A068AC">
        <w:rPr>
          <w:rFonts w:asciiTheme="minorHAnsi" w:eastAsiaTheme="minorHAnsi" w:hAnsiTheme="minorHAnsi" w:cs="B Nazanin" w:hint="cs"/>
          <w:sz w:val="24"/>
          <w:szCs w:val="24"/>
          <w:rtl/>
        </w:rPr>
        <w:t>ا</w:t>
      </w:r>
      <w:r w:rsidRPr="00A068AC">
        <w:rPr>
          <w:rFonts w:asciiTheme="minorHAnsi" w:eastAsiaTheme="minorHAnsi" w:hAnsiTheme="minorHAnsi" w:cs="B Nazanin"/>
          <w:sz w:val="24"/>
          <w:szCs w:val="24"/>
          <w:rtl/>
        </w:rPr>
        <w:t xml:space="preserve">یت، استحکام مکانیکی و پاسخ سلولی </w:t>
      </w:r>
      <w:r w:rsidRPr="00A068AC">
        <w:rPr>
          <w:rFonts w:asciiTheme="minorHAnsi" w:eastAsiaTheme="minorHAnsi" w:hAnsiTheme="minorHAnsi" w:cs="B Nazanin" w:hint="cs"/>
          <w:sz w:val="24"/>
          <w:szCs w:val="24"/>
          <w:rtl/>
        </w:rPr>
        <w:t>تاثیرگذار</w:t>
      </w:r>
      <w:r w:rsidRPr="00A068AC">
        <w:rPr>
          <w:rFonts w:asciiTheme="minorHAnsi" w:eastAsiaTheme="minorHAnsi" w:hAnsiTheme="minorHAnsi" w:cs="B Nazanin"/>
          <w:sz w:val="24"/>
          <w:szCs w:val="24"/>
          <w:rtl/>
        </w:rPr>
        <w:t xml:space="preserve"> </w:t>
      </w:r>
      <w:r w:rsidRPr="00036143">
        <w:rPr>
          <w:rFonts w:ascii="B Nazanin" w:eastAsiaTheme="minorHAnsi" w:hAnsi="B Nazanin" w:cs="B Nazanin"/>
          <w:sz w:val="24"/>
          <w:szCs w:val="24"/>
          <w:rtl/>
        </w:rPr>
        <w:t>است</w:t>
      </w:r>
      <w:r w:rsidR="00036143" w:rsidRPr="00036143">
        <w:rPr>
          <w:rFonts w:ascii="B Nazanin" w:eastAsiaTheme="minorHAnsi" w:hAnsi="B Nazanin" w:cs="B Nazanin" w:hint="cs"/>
          <w:color w:val="000000"/>
          <w:sz w:val="24"/>
          <w:szCs w:val="24"/>
          <w:rtl/>
        </w:rPr>
        <w:t xml:space="preserve"> </w:t>
      </w:r>
      <w:sdt>
        <w:sdtPr>
          <w:rPr>
            <w:rFonts w:ascii="B Nazanin" w:eastAsiaTheme="minorHAnsi" w:hAnsi="B Nazanin" w:cs="B Nazanin" w:hint="cs"/>
            <w:color w:val="000000"/>
            <w:sz w:val="24"/>
            <w:szCs w:val="24"/>
            <w:rtl/>
          </w:rPr>
          <w:tag w:val="MENDELEY_CITATION_v3_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"/>
          <w:id w:val="-2120290787"/>
          <w:placeholder>
            <w:docPart w:val="D2D0A2737FEF46CF855BD8ECDBCC1738"/>
          </w:placeholder>
        </w:sdtPr>
        <w:sdtEndPr/>
        <w:sdtContent>
          <w:r w:rsidR="00036143" w:rsidRPr="00036143">
            <w:rPr>
              <w:rFonts w:ascii="B Nazanin" w:eastAsiaTheme="minorHAnsi" w:hAnsi="B Nazanin" w:cs="B Nazanin"/>
              <w:color w:val="000000"/>
              <w:sz w:val="24"/>
              <w:szCs w:val="24"/>
            </w:rPr>
            <w:t>]</w:t>
          </w:r>
          <w:r w:rsidR="00036143" w:rsidRPr="00036143">
            <w:rPr>
              <w:rFonts w:ascii="B Nazanin" w:eastAsiaTheme="minorHAnsi" w:hAnsi="B Nazanin" w:cs="B Nazanin" w:hint="cs"/>
              <w:color w:val="000000"/>
              <w:sz w:val="24"/>
              <w:szCs w:val="24"/>
              <w:rtl/>
              <w:lang w:bidi="fa-IR"/>
            </w:rPr>
            <w:t>11-12</w:t>
          </w:r>
          <w:r w:rsidR="00036143" w:rsidRPr="00036143">
            <w:rPr>
              <w:rFonts w:ascii="B Nazanin" w:eastAsiaTheme="minorHAnsi" w:hAnsi="B Nazanin" w:cs="B Nazanin"/>
              <w:color w:val="000000"/>
              <w:sz w:val="24"/>
              <w:szCs w:val="24"/>
              <w:lang w:bidi="fa-IR"/>
            </w:rPr>
            <w:t>[</w:t>
          </w:r>
        </w:sdtContent>
      </w:sdt>
      <w:r w:rsidR="00036143" w:rsidRPr="00036143">
        <w:rPr>
          <w:rFonts w:ascii="B Nazanin" w:eastAsiaTheme="minorHAnsi" w:hAnsi="B Nazanin" w:cs="B Nazanin" w:hint="cs"/>
          <w:sz w:val="24"/>
          <w:szCs w:val="24"/>
          <w:rtl/>
        </w:rPr>
        <w:t>.</w:t>
      </w:r>
      <w:r w:rsidRPr="00A068AC">
        <w:rPr>
          <w:rFonts w:asciiTheme="minorHAnsi" w:eastAsiaTheme="minorHAnsi" w:hAnsiTheme="minorHAnsi" w:cs="B Nazanin" w:hint="cs"/>
          <w:sz w:val="24"/>
          <w:szCs w:val="24"/>
          <w:rtl/>
        </w:rPr>
        <w:t xml:space="preserve"> ضمن اینکه، </w:t>
      </w:r>
      <w:r w:rsidRPr="00A068AC">
        <w:rPr>
          <w:rFonts w:asciiTheme="minorHAnsi" w:eastAsiaTheme="minorHAnsi" w:hAnsiTheme="minorHAnsi" w:cs="B Nazanin"/>
          <w:sz w:val="24"/>
          <w:szCs w:val="24"/>
          <w:rtl/>
        </w:rPr>
        <w:t>افزایش میزان</w:t>
      </w:r>
      <w:r w:rsidRPr="00BC7F63">
        <w:rPr>
          <w:rFonts w:asciiTheme="minorHAnsi" w:eastAsiaTheme="minorHAnsi" w:hAnsiTheme="minorHAnsi" w:cs="B Nazanin"/>
          <w:sz w:val="28"/>
          <w:szCs w:val="28"/>
        </w:rPr>
        <w:t xml:space="preserve"> </w:t>
      </w:r>
      <w:r w:rsidRPr="00BC7F63">
        <w:rPr>
          <w:rFonts w:asciiTheme="majorBidi" w:eastAsiaTheme="minorHAnsi" w:hAnsiTheme="majorBidi" w:cs="B Nazanin"/>
        </w:rPr>
        <w:t>SiO</w:t>
      </w:r>
      <w:r w:rsidRPr="00BC7F63">
        <w:rPr>
          <w:rFonts w:ascii="Cambria Math" w:eastAsiaTheme="minorHAnsi" w:hAnsi="Cambria Math" w:cs="B Nazanin"/>
        </w:rPr>
        <w:t>₂</w:t>
      </w:r>
      <w:r w:rsidRPr="00BC7F63">
        <w:rPr>
          <w:rFonts w:asciiTheme="minorHAnsi" w:eastAsiaTheme="minorHAnsi" w:hAnsiTheme="minorHAnsi" w:cs="B Nazanin"/>
          <w:sz w:val="28"/>
          <w:szCs w:val="28"/>
        </w:rPr>
        <w:t xml:space="preserve"> </w:t>
      </w:r>
      <w:r w:rsidRPr="00A068AC">
        <w:rPr>
          <w:rFonts w:asciiTheme="minorHAnsi" w:eastAsiaTheme="minorHAnsi" w:hAnsiTheme="minorHAnsi" w:cs="B Nazanin"/>
          <w:sz w:val="24"/>
          <w:szCs w:val="24"/>
          <w:rtl/>
        </w:rPr>
        <w:t xml:space="preserve">در ترکیب </w:t>
      </w:r>
      <w:r w:rsidRPr="00A068AC">
        <w:rPr>
          <w:rFonts w:asciiTheme="minorHAnsi" w:eastAsiaTheme="minorHAnsi" w:hAnsiTheme="minorHAnsi" w:cs="B Nazanin" w:hint="cs"/>
          <w:sz w:val="24"/>
          <w:szCs w:val="24"/>
          <w:rtl/>
        </w:rPr>
        <w:t xml:space="preserve">شیمیایی </w:t>
      </w:r>
      <w:r w:rsidRPr="00A068AC">
        <w:rPr>
          <w:rFonts w:asciiTheme="minorHAnsi" w:eastAsiaTheme="minorHAnsi" w:hAnsiTheme="minorHAnsi" w:cs="B Nazanin"/>
          <w:sz w:val="24"/>
          <w:szCs w:val="24"/>
          <w:rtl/>
        </w:rPr>
        <w:t>شیشه</w:t>
      </w:r>
      <w:r w:rsidRPr="00A068AC">
        <w:rPr>
          <w:rFonts w:asciiTheme="minorHAnsi" w:eastAsiaTheme="minorHAnsi" w:hAnsiTheme="minorHAnsi" w:cs="B Nazanin" w:hint="cs"/>
          <w:sz w:val="24"/>
          <w:szCs w:val="24"/>
          <w:rtl/>
        </w:rPr>
        <w:t xml:space="preserve"> زیست‌فعال</w:t>
      </w:r>
      <w:r w:rsidRPr="00A068AC">
        <w:rPr>
          <w:rFonts w:asciiTheme="minorHAnsi" w:eastAsiaTheme="minorHAnsi" w:hAnsiTheme="minorHAnsi" w:cs="B Nazanin"/>
          <w:sz w:val="24"/>
          <w:szCs w:val="24"/>
          <w:rtl/>
        </w:rPr>
        <w:t>، منجر به کاهش نرخ انحلال</w:t>
      </w:r>
      <w:r w:rsidRPr="00A068AC">
        <w:rPr>
          <w:rFonts w:asciiTheme="minorHAnsi" w:eastAsiaTheme="minorHAnsi" w:hAnsiTheme="minorHAnsi" w:cs="B Nazanin" w:hint="cs"/>
          <w:sz w:val="24"/>
          <w:szCs w:val="24"/>
          <w:rtl/>
        </w:rPr>
        <w:t xml:space="preserve"> شبکه شیشه</w:t>
      </w:r>
      <w:r w:rsidRPr="00A068AC">
        <w:rPr>
          <w:rFonts w:asciiTheme="minorHAnsi" w:eastAsiaTheme="minorHAnsi" w:hAnsiTheme="minorHAnsi" w:cs="B Nazanin"/>
          <w:sz w:val="24"/>
          <w:szCs w:val="24"/>
          <w:rtl/>
        </w:rPr>
        <w:t xml:space="preserve"> و افزایش پایداری </w:t>
      </w:r>
      <w:r w:rsidRPr="00A068AC">
        <w:rPr>
          <w:rFonts w:asciiTheme="minorHAnsi" w:eastAsiaTheme="minorHAnsi" w:hAnsiTheme="minorHAnsi" w:cs="B Nazanin" w:hint="cs"/>
          <w:sz w:val="24"/>
          <w:szCs w:val="24"/>
          <w:rtl/>
        </w:rPr>
        <w:t>شیمیایی</w:t>
      </w:r>
      <w:r w:rsidRPr="00A068AC">
        <w:rPr>
          <w:rFonts w:asciiTheme="minorHAnsi" w:eastAsiaTheme="minorHAnsi" w:hAnsiTheme="minorHAnsi" w:cs="B Nazanin"/>
          <w:sz w:val="24"/>
          <w:szCs w:val="24"/>
          <w:vertAlign w:val="superscript"/>
          <w:rtl/>
        </w:rPr>
        <w:footnoteReference w:id="4"/>
      </w:r>
      <w:r w:rsidRPr="00A068AC">
        <w:rPr>
          <w:rFonts w:asciiTheme="minorHAnsi" w:eastAsiaTheme="minorHAnsi" w:hAnsiTheme="minorHAnsi" w:cs="B Nazanin"/>
          <w:sz w:val="24"/>
          <w:szCs w:val="24"/>
          <w:rtl/>
        </w:rPr>
        <w:t xml:space="preserve"> </w:t>
      </w:r>
      <w:r w:rsidRPr="00A068AC">
        <w:rPr>
          <w:rFonts w:asciiTheme="minorHAnsi" w:eastAsiaTheme="minorHAnsi" w:hAnsiTheme="minorHAnsi" w:cs="B Nazanin" w:hint="cs"/>
          <w:sz w:val="24"/>
          <w:szCs w:val="24"/>
          <w:rtl/>
        </w:rPr>
        <w:t xml:space="preserve">می‌گردد. این در </w:t>
      </w:r>
      <w:r w:rsidRPr="00A068AC">
        <w:rPr>
          <w:rFonts w:asciiTheme="minorHAnsi" w:eastAsiaTheme="minorHAnsi" w:hAnsiTheme="minorHAnsi" w:cs="B Nazanin"/>
          <w:sz w:val="24"/>
          <w:szCs w:val="24"/>
          <w:rtl/>
        </w:rPr>
        <w:t>حالی</w:t>
      </w:r>
      <w:r w:rsidRPr="00A068AC">
        <w:rPr>
          <w:rFonts w:asciiTheme="minorHAnsi" w:eastAsiaTheme="minorHAnsi" w:hAnsiTheme="minorHAnsi" w:cs="B Nazanin" w:hint="cs"/>
          <w:sz w:val="24"/>
          <w:szCs w:val="24"/>
          <w:rtl/>
        </w:rPr>
        <w:t xml:space="preserve"> است</w:t>
      </w:r>
      <w:r w:rsidRPr="00A068AC">
        <w:rPr>
          <w:rFonts w:asciiTheme="minorHAnsi" w:eastAsiaTheme="minorHAnsi" w:hAnsiTheme="minorHAnsi" w:cs="B Nazanin"/>
          <w:sz w:val="24"/>
          <w:szCs w:val="24"/>
          <w:rtl/>
        </w:rPr>
        <w:t xml:space="preserve"> که افزایش</w:t>
      </w:r>
      <w:r w:rsidRPr="00A068AC">
        <w:rPr>
          <w:rFonts w:asciiTheme="minorHAnsi" w:eastAsiaTheme="minorHAnsi" w:hAnsiTheme="minorHAnsi" w:cs="B Nazanin" w:hint="cs"/>
          <w:sz w:val="24"/>
          <w:szCs w:val="24"/>
          <w:rtl/>
        </w:rPr>
        <w:t xml:space="preserve"> میزان </w:t>
      </w:r>
      <w:r w:rsidRPr="00BC7F63">
        <w:rPr>
          <w:rFonts w:asciiTheme="majorBidi" w:eastAsiaTheme="minorHAnsi" w:hAnsiTheme="majorBidi" w:cs="B Nazanin"/>
        </w:rPr>
        <w:t>CaO</w:t>
      </w:r>
      <w:r w:rsidRPr="00BC7F63">
        <w:rPr>
          <w:rFonts w:asciiTheme="minorHAnsi" w:eastAsiaTheme="minorHAnsi" w:hAnsiTheme="minorHAnsi" w:cs="B Nazanin" w:hint="cs"/>
          <w:rtl/>
          <w:lang w:bidi="fa-IR"/>
        </w:rPr>
        <w:t xml:space="preserve"> </w:t>
      </w:r>
      <w:r w:rsidRPr="00A068AC">
        <w:rPr>
          <w:rFonts w:asciiTheme="minorHAnsi" w:eastAsiaTheme="minorHAnsi" w:hAnsiTheme="minorHAnsi" w:cs="B Nazanin" w:hint="cs"/>
          <w:sz w:val="24"/>
          <w:szCs w:val="24"/>
          <w:rtl/>
          <w:lang w:bidi="fa-IR"/>
        </w:rPr>
        <w:t xml:space="preserve">در ترکیب شیمیایی آن‌ها، </w:t>
      </w:r>
      <w:r w:rsidRPr="00A068AC">
        <w:rPr>
          <w:rFonts w:asciiTheme="minorHAnsi" w:eastAsiaTheme="minorHAnsi" w:hAnsiTheme="minorHAnsi" w:cs="B Nazanin"/>
          <w:sz w:val="24"/>
          <w:szCs w:val="24"/>
          <w:rtl/>
        </w:rPr>
        <w:t xml:space="preserve">زیست‌فعالی </w:t>
      </w:r>
      <w:r w:rsidRPr="00A068AC">
        <w:rPr>
          <w:rFonts w:asciiTheme="minorHAnsi" w:eastAsiaTheme="minorHAnsi" w:hAnsiTheme="minorHAnsi" w:cs="B Nazanin" w:hint="cs"/>
          <w:sz w:val="24"/>
          <w:szCs w:val="24"/>
          <w:rtl/>
        </w:rPr>
        <w:t xml:space="preserve">شیشه‌ها </w:t>
      </w:r>
      <w:r w:rsidRPr="00A068AC">
        <w:rPr>
          <w:rFonts w:asciiTheme="minorHAnsi" w:eastAsiaTheme="minorHAnsi" w:hAnsiTheme="minorHAnsi" w:cs="B Nazanin"/>
          <w:sz w:val="24"/>
          <w:szCs w:val="24"/>
          <w:rtl/>
        </w:rPr>
        <w:t>را از طریق تشکیل سریع‌تر</w:t>
      </w:r>
      <w:r w:rsidRPr="00A068AC">
        <w:rPr>
          <w:rFonts w:asciiTheme="minorHAnsi" w:eastAsiaTheme="minorHAnsi" w:hAnsiTheme="minorHAnsi" w:cs="B Nazanin"/>
          <w:sz w:val="24"/>
          <w:szCs w:val="24"/>
        </w:rPr>
        <w:t xml:space="preserve"> </w:t>
      </w:r>
      <w:r w:rsidRPr="00A068AC">
        <w:rPr>
          <w:rFonts w:asciiTheme="minorHAnsi" w:eastAsiaTheme="minorHAnsi" w:hAnsiTheme="minorHAnsi" w:cs="B Nazanin" w:hint="cs"/>
          <w:sz w:val="24"/>
          <w:szCs w:val="24"/>
          <w:rtl/>
        </w:rPr>
        <w:t>هیدروکسی‌آپات</w:t>
      </w:r>
      <w:r w:rsidRPr="00A068AC">
        <w:rPr>
          <w:rFonts w:asciiTheme="minorHAnsi" w:eastAsiaTheme="minorHAnsi" w:hAnsiTheme="minorHAnsi" w:cs="B Nazanin" w:hint="cs"/>
          <w:sz w:val="24"/>
          <w:szCs w:val="24"/>
          <w:rtl/>
          <w:lang w:bidi="fa-IR"/>
        </w:rPr>
        <w:t>ا</w:t>
      </w:r>
      <w:r w:rsidRPr="00A068AC">
        <w:rPr>
          <w:rFonts w:asciiTheme="minorHAnsi" w:eastAsiaTheme="minorHAnsi" w:hAnsiTheme="minorHAnsi" w:cs="B Nazanin" w:hint="cs"/>
          <w:sz w:val="24"/>
          <w:szCs w:val="24"/>
          <w:rtl/>
        </w:rPr>
        <w:t>یت</w:t>
      </w:r>
      <w:r w:rsidRPr="00A068AC">
        <w:rPr>
          <w:rFonts w:asciiTheme="minorHAnsi" w:eastAsiaTheme="minorHAnsi" w:hAnsiTheme="minorHAnsi" w:cs="B Nazanin"/>
          <w:sz w:val="24"/>
          <w:szCs w:val="24"/>
        </w:rPr>
        <w:t xml:space="preserve"> </w:t>
      </w:r>
      <w:r w:rsidRPr="00A068AC">
        <w:rPr>
          <w:rFonts w:asciiTheme="minorHAnsi" w:eastAsiaTheme="minorHAnsi" w:hAnsiTheme="minorHAnsi" w:cs="B Nazanin"/>
          <w:sz w:val="24"/>
          <w:szCs w:val="24"/>
          <w:rtl/>
        </w:rPr>
        <w:t xml:space="preserve">بهبود </w:t>
      </w:r>
      <w:r w:rsidRPr="00A068AC">
        <w:rPr>
          <w:rFonts w:asciiTheme="minorHAnsi" w:eastAsiaTheme="minorHAnsi" w:hAnsiTheme="minorHAnsi" w:cs="B Nazanin" w:hint="cs"/>
          <w:sz w:val="24"/>
          <w:szCs w:val="24"/>
          <w:rtl/>
        </w:rPr>
        <w:t>می‌</w:t>
      </w:r>
      <w:r w:rsidRPr="00A068AC">
        <w:rPr>
          <w:rFonts w:asciiTheme="minorHAnsi" w:eastAsiaTheme="minorHAnsi" w:hAnsiTheme="minorHAnsi" w:cs="B Nazanin"/>
          <w:sz w:val="24"/>
          <w:szCs w:val="24"/>
          <w:rtl/>
        </w:rPr>
        <w:t>بخشد</w:t>
      </w:r>
      <w:r w:rsidRPr="00A068AC">
        <w:rPr>
          <w:rFonts w:asciiTheme="minorHAnsi" w:eastAsiaTheme="minorHAnsi" w:hAnsiTheme="minorHAnsi" w:cs="B Nazanin" w:hint="cs"/>
          <w:sz w:val="24"/>
          <w:szCs w:val="24"/>
          <w:rtl/>
        </w:rPr>
        <w:t xml:space="preserve">. </w:t>
      </w:r>
      <w:r w:rsidRPr="00A068AC">
        <w:rPr>
          <w:rFonts w:asciiTheme="minorHAnsi" w:eastAsiaTheme="minorHAnsi" w:hAnsiTheme="minorHAnsi" w:cs="B Nazanin"/>
          <w:sz w:val="24"/>
          <w:szCs w:val="24"/>
          <w:rtl/>
        </w:rPr>
        <w:t xml:space="preserve">بنابراین، </w:t>
      </w:r>
      <w:r w:rsidRPr="00A068AC">
        <w:rPr>
          <w:rFonts w:asciiTheme="minorHAnsi" w:eastAsiaTheme="minorHAnsi" w:hAnsiTheme="minorHAnsi" w:cs="B Nazanin" w:hint="cs"/>
          <w:sz w:val="24"/>
          <w:szCs w:val="24"/>
          <w:rtl/>
        </w:rPr>
        <w:t>انتخاب ترکیب شیمیایی بهینه</w:t>
      </w:r>
      <w:r w:rsidRPr="00A068AC">
        <w:rPr>
          <w:rFonts w:asciiTheme="minorHAnsi" w:eastAsiaTheme="minorHAnsi" w:hAnsiTheme="minorHAnsi" w:cs="B Nazanin"/>
          <w:sz w:val="24"/>
          <w:szCs w:val="24"/>
          <w:rtl/>
        </w:rPr>
        <w:t xml:space="preserve"> </w:t>
      </w:r>
      <w:r w:rsidRPr="00A068AC">
        <w:rPr>
          <w:rFonts w:asciiTheme="minorHAnsi" w:eastAsiaTheme="minorHAnsi" w:hAnsiTheme="minorHAnsi" w:cs="B Nazanin" w:hint="cs"/>
          <w:sz w:val="24"/>
          <w:szCs w:val="24"/>
          <w:rtl/>
        </w:rPr>
        <w:t>شیشه زیست‌فعال پایه سیلیکاتی</w:t>
      </w:r>
      <w:r w:rsidRPr="00A068AC">
        <w:rPr>
          <w:rFonts w:asciiTheme="minorHAnsi" w:eastAsiaTheme="minorHAnsi" w:hAnsiTheme="minorHAnsi" w:cs="B Nazanin"/>
          <w:sz w:val="24"/>
          <w:szCs w:val="24"/>
          <w:rtl/>
        </w:rPr>
        <w:t xml:space="preserve"> برای دستیابی به </w:t>
      </w:r>
      <w:r w:rsidRPr="00A068AC">
        <w:rPr>
          <w:rFonts w:asciiTheme="minorHAnsi" w:eastAsiaTheme="minorHAnsi" w:hAnsiTheme="minorHAnsi" w:cs="B Nazanin" w:hint="cs"/>
          <w:sz w:val="24"/>
          <w:szCs w:val="24"/>
          <w:rtl/>
        </w:rPr>
        <w:t>کنترل نرخ تخریب کنترل شده</w:t>
      </w:r>
      <w:r w:rsidRPr="00A068AC">
        <w:rPr>
          <w:rFonts w:asciiTheme="minorHAnsi" w:eastAsiaTheme="minorHAnsi" w:hAnsiTheme="minorHAnsi" w:cs="B Nazanin"/>
          <w:sz w:val="24"/>
          <w:szCs w:val="24"/>
          <w:rtl/>
        </w:rPr>
        <w:t>، استحکام مکانیکی و زیست‌فعالی</w:t>
      </w:r>
      <w:r w:rsidRPr="00A068AC">
        <w:rPr>
          <w:rFonts w:asciiTheme="minorHAnsi" w:eastAsiaTheme="minorHAnsi" w:hAnsiTheme="minorHAnsi" w:cs="B Nazanin" w:hint="cs"/>
          <w:sz w:val="24"/>
          <w:szCs w:val="24"/>
          <w:rtl/>
        </w:rPr>
        <w:t xml:space="preserve"> آن‌ها</w:t>
      </w:r>
      <w:r w:rsidRPr="00A068AC">
        <w:rPr>
          <w:rFonts w:asciiTheme="minorHAnsi" w:eastAsiaTheme="minorHAnsi" w:hAnsiTheme="minorHAnsi" w:cs="B Nazanin"/>
          <w:sz w:val="24"/>
          <w:szCs w:val="24"/>
          <w:rtl/>
        </w:rPr>
        <w:t>، یکی از چالش‌های اصلی در توسعه شیشه‌های زیست‌فعال</w:t>
      </w:r>
      <w:r w:rsidRPr="00A068AC">
        <w:rPr>
          <w:rFonts w:asciiTheme="minorHAnsi" w:eastAsiaTheme="minorHAnsi" w:hAnsiTheme="minorHAnsi" w:cs="B Nazanin" w:hint="cs"/>
          <w:sz w:val="24"/>
          <w:szCs w:val="24"/>
          <w:rtl/>
        </w:rPr>
        <w:t xml:space="preserve"> پایه</w:t>
      </w:r>
      <w:r w:rsidRPr="00A068AC">
        <w:rPr>
          <w:rFonts w:asciiTheme="minorHAnsi" w:eastAsiaTheme="minorHAnsi" w:hAnsiTheme="minorHAnsi" w:cs="B Nazanin"/>
          <w:sz w:val="24"/>
          <w:szCs w:val="24"/>
          <w:rtl/>
        </w:rPr>
        <w:t xml:space="preserve"> سیلیکاتی </w:t>
      </w:r>
      <w:r w:rsidRPr="00036143">
        <w:rPr>
          <w:rFonts w:ascii="B Nazanin" w:eastAsiaTheme="minorHAnsi" w:hAnsi="B Nazanin" w:cs="B Nazanin"/>
          <w:sz w:val="24"/>
          <w:szCs w:val="24"/>
          <w:rtl/>
        </w:rPr>
        <w:t>است</w:t>
      </w:r>
      <w:r w:rsidR="00036143" w:rsidRPr="00036143">
        <w:rPr>
          <w:rFonts w:ascii="B Nazanin" w:eastAsiaTheme="minorHAnsi" w:hAnsi="B Nazanin" w:cs="B Lotus" w:hint="cs"/>
          <w:color w:val="000000"/>
          <w:sz w:val="24"/>
          <w:szCs w:val="24"/>
          <w:rtl/>
        </w:rPr>
        <w:t xml:space="preserve"> </w:t>
      </w:r>
      <w:sdt>
        <w:sdtPr>
          <w:rPr>
            <w:rFonts w:ascii="B Nazanin" w:eastAsiaTheme="minorHAnsi" w:hAnsi="B Nazanin" w:cs="B Nazanin" w:hint="cs"/>
            <w:sz w:val="24"/>
            <w:szCs w:val="24"/>
            <w:rtl/>
          </w:rPr>
          <w:tag w:val="MENDELEY_CITATION_v3_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"/>
          <w:id w:val="-359195132"/>
          <w:placeholder>
            <w:docPart w:val="0871DE3F0D024CA59CA3CA798616F562"/>
          </w:placeholder>
        </w:sdtPr>
        <w:sdtEndPr/>
        <w:sdtContent>
          <w:r w:rsidR="00036143" w:rsidRPr="00036143">
            <w:rPr>
              <w:rFonts w:ascii="B Nazanin" w:eastAsiaTheme="minorHAnsi" w:hAnsi="B Nazanin" w:cs="B Nazanin"/>
              <w:sz w:val="24"/>
              <w:szCs w:val="24"/>
            </w:rPr>
            <w:t>]</w:t>
          </w:r>
          <w:r w:rsidR="00036143" w:rsidRPr="00036143">
            <w:rPr>
              <w:rFonts w:ascii="B Nazanin" w:eastAsiaTheme="minorHAnsi" w:hAnsi="B Nazanin" w:cs="B Nazanin" w:hint="cs"/>
              <w:sz w:val="24"/>
              <w:szCs w:val="24"/>
              <w:rtl/>
              <w:lang w:bidi="fa-IR"/>
            </w:rPr>
            <w:t>13-15</w:t>
          </w:r>
          <w:r w:rsidR="00036143" w:rsidRPr="00036143">
            <w:rPr>
              <w:rFonts w:ascii="B Nazanin" w:eastAsiaTheme="minorHAnsi" w:hAnsi="B Nazanin" w:cs="B Nazanin"/>
              <w:sz w:val="24"/>
              <w:szCs w:val="24"/>
            </w:rPr>
            <w:t>[</w:t>
          </w:r>
        </w:sdtContent>
      </w:sdt>
      <w:r w:rsidR="00036143" w:rsidRPr="00036143">
        <w:rPr>
          <w:rFonts w:ascii="B Nazanin" w:eastAsiaTheme="minorHAnsi" w:hAnsi="B Nazanin" w:cs="B Nazanin" w:hint="cs"/>
          <w:sz w:val="24"/>
          <w:szCs w:val="24"/>
          <w:rtl/>
        </w:rPr>
        <w:t>.</w:t>
      </w:r>
      <w:r w:rsidR="00FC6043">
        <w:rPr>
          <w:rFonts w:ascii="B Nazanin" w:eastAsiaTheme="minorHAnsi" w:hAnsi="B Nazanin" w:cs="B Nazanin" w:hint="cs"/>
          <w:sz w:val="24"/>
          <w:szCs w:val="24"/>
          <w:rtl/>
        </w:rPr>
        <w:t xml:space="preserve"> </w:t>
      </w:r>
      <w:r w:rsidRPr="00A068AC">
        <w:rPr>
          <w:rFonts w:asciiTheme="minorHAnsi" w:eastAsiaTheme="minorHAnsi" w:hAnsiTheme="minorHAnsi" w:cs="B Nazanin" w:hint="cs"/>
          <w:sz w:val="24"/>
          <w:szCs w:val="24"/>
          <w:rtl/>
        </w:rPr>
        <w:t>همچنین،</w:t>
      </w:r>
      <w:r w:rsidRPr="00A068AC">
        <w:rPr>
          <w:rFonts w:asciiTheme="minorHAnsi" w:eastAsiaTheme="minorHAnsi" w:hAnsiTheme="minorHAnsi" w:cs="B Nazanin"/>
          <w:sz w:val="24"/>
          <w:szCs w:val="24"/>
          <w:rtl/>
        </w:rPr>
        <w:t xml:space="preserve"> روش دینامیک مولکولی</w:t>
      </w:r>
      <w:r w:rsidRPr="00A068AC">
        <w:rPr>
          <w:rFonts w:asciiTheme="minorHAnsi" w:eastAsiaTheme="minorHAnsi" w:hAnsiTheme="minorHAnsi" w:cs="B Nazanin"/>
          <w:sz w:val="24"/>
          <w:szCs w:val="24"/>
          <w:vertAlign w:val="superscript"/>
          <w:rtl/>
        </w:rPr>
        <w:footnoteReference w:id="5"/>
      </w:r>
      <w:r w:rsidRPr="00A068AC">
        <w:rPr>
          <w:rFonts w:asciiTheme="minorHAnsi" w:eastAsiaTheme="minorHAnsi" w:hAnsiTheme="minorHAnsi" w:cs="B Nazanin" w:hint="cs"/>
          <w:sz w:val="24"/>
          <w:szCs w:val="24"/>
          <w:rtl/>
        </w:rPr>
        <w:t xml:space="preserve"> به </w:t>
      </w:r>
      <w:r w:rsidRPr="00A068AC">
        <w:rPr>
          <w:rFonts w:asciiTheme="minorHAnsi" w:eastAsiaTheme="minorHAnsi" w:hAnsiTheme="minorHAnsi" w:cs="B Nazanin"/>
          <w:sz w:val="24"/>
          <w:szCs w:val="24"/>
          <w:rtl/>
        </w:rPr>
        <w:t xml:space="preserve">‌عنوان یک ابزار قدرتمند در مقیاس اتمی، امکان بررسی دقیق برهم‌کنش‌های اتمی، تشکیل پیوندها، طول پیوندها، زوایای بین پیوندها و </w:t>
      </w:r>
      <w:r w:rsidRPr="00A068AC">
        <w:rPr>
          <w:rFonts w:asciiTheme="minorHAnsi" w:eastAsiaTheme="minorHAnsi" w:hAnsiTheme="minorHAnsi" w:cs="B Nazanin" w:hint="cs"/>
          <w:sz w:val="24"/>
          <w:szCs w:val="24"/>
          <w:rtl/>
        </w:rPr>
        <w:t>پویایی</w:t>
      </w:r>
      <w:r w:rsidRPr="00A068AC">
        <w:rPr>
          <w:rFonts w:asciiTheme="minorHAnsi" w:eastAsiaTheme="minorHAnsi" w:hAnsiTheme="minorHAnsi" w:cs="B Nazanin"/>
          <w:sz w:val="24"/>
          <w:szCs w:val="24"/>
          <w:rtl/>
        </w:rPr>
        <w:t xml:space="preserve"> شبکه</w:t>
      </w:r>
      <w:r w:rsidRPr="00A068AC">
        <w:rPr>
          <w:rFonts w:asciiTheme="minorHAnsi" w:eastAsiaTheme="minorHAnsi" w:hAnsiTheme="minorHAnsi" w:cs="B Nazanin"/>
          <w:sz w:val="24"/>
          <w:szCs w:val="24"/>
          <w:vertAlign w:val="superscript"/>
          <w:rtl/>
        </w:rPr>
        <w:footnoteReference w:id="6"/>
      </w:r>
      <w:r w:rsidRPr="00A068AC">
        <w:rPr>
          <w:rFonts w:asciiTheme="minorHAnsi" w:eastAsiaTheme="minorHAnsi" w:hAnsiTheme="minorHAnsi" w:cs="B Nazanin"/>
          <w:sz w:val="24"/>
          <w:szCs w:val="24"/>
          <w:rtl/>
        </w:rPr>
        <w:t xml:space="preserve"> را فراهم </w:t>
      </w:r>
      <w:r w:rsidRPr="00A068AC">
        <w:rPr>
          <w:rFonts w:asciiTheme="minorHAnsi" w:eastAsiaTheme="minorHAnsi" w:hAnsiTheme="minorHAnsi" w:cs="B Nazanin" w:hint="cs"/>
          <w:sz w:val="24"/>
          <w:szCs w:val="24"/>
          <w:rtl/>
        </w:rPr>
        <w:t>می‌</w:t>
      </w:r>
      <w:r w:rsidRPr="00A068AC">
        <w:rPr>
          <w:rFonts w:asciiTheme="minorHAnsi" w:eastAsiaTheme="minorHAnsi" w:hAnsiTheme="minorHAnsi" w:cs="B Nazanin" w:hint="cs"/>
          <w:sz w:val="24"/>
          <w:szCs w:val="24"/>
          <w:rtl/>
          <w:lang w:bidi="fa-IR"/>
        </w:rPr>
        <w:t>سازد و</w:t>
      </w:r>
      <w:r w:rsidRPr="00A068AC">
        <w:rPr>
          <w:rFonts w:asciiTheme="minorHAnsi" w:eastAsiaTheme="minorHAnsi" w:hAnsiTheme="minorHAnsi" w:cs="B Nazanin"/>
          <w:sz w:val="24"/>
          <w:szCs w:val="24"/>
          <w:rtl/>
        </w:rPr>
        <w:t xml:space="preserve"> شبیه‌سازی رفتار مواد </w:t>
      </w:r>
      <w:r w:rsidRPr="00A068AC">
        <w:rPr>
          <w:rFonts w:asciiTheme="minorHAnsi" w:eastAsiaTheme="minorHAnsi" w:hAnsiTheme="minorHAnsi" w:cs="B Nazanin" w:hint="cs"/>
          <w:sz w:val="24"/>
          <w:szCs w:val="24"/>
          <w:rtl/>
          <w:lang w:bidi="fa-IR"/>
        </w:rPr>
        <w:t xml:space="preserve">زیستی </w:t>
      </w:r>
      <w:r w:rsidRPr="00A068AC">
        <w:rPr>
          <w:rFonts w:asciiTheme="minorHAnsi" w:eastAsiaTheme="minorHAnsi" w:hAnsiTheme="minorHAnsi" w:cs="B Nazanin"/>
          <w:sz w:val="24"/>
          <w:szCs w:val="24"/>
          <w:rtl/>
        </w:rPr>
        <w:t xml:space="preserve">در شرایط </w:t>
      </w:r>
      <w:r w:rsidRPr="00A068AC">
        <w:rPr>
          <w:rFonts w:asciiTheme="minorHAnsi" w:eastAsiaTheme="minorHAnsi" w:hAnsiTheme="minorHAnsi" w:cs="B Nazanin" w:hint="cs"/>
          <w:sz w:val="24"/>
          <w:szCs w:val="24"/>
          <w:rtl/>
        </w:rPr>
        <w:t>برون‌تنی در محلول شبیه‌سازی بدن و در شرایط درون‌تنی در محلول فیزیولوژی بدن</w:t>
      </w:r>
      <w:r w:rsidRPr="00A068AC">
        <w:rPr>
          <w:rFonts w:asciiTheme="minorHAnsi" w:eastAsiaTheme="minorHAnsi" w:hAnsiTheme="minorHAnsi" w:cs="B Nazanin"/>
          <w:sz w:val="24"/>
          <w:szCs w:val="24"/>
          <w:rtl/>
        </w:rPr>
        <w:t>،</w:t>
      </w:r>
      <w:r w:rsidRPr="00A068AC">
        <w:rPr>
          <w:rFonts w:asciiTheme="minorHAnsi" w:eastAsiaTheme="minorHAnsi" w:hAnsiTheme="minorHAnsi" w:cs="B Nazanin" w:hint="cs"/>
          <w:sz w:val="24"/>
          <w:szCs w:val="24"/>
          <w:rtl/>
        </w:rPr>
        <w:t xml:space="preserve"> </w:t>
      </w:r>
      <w:r w:rsidRPr="00A068AC">
        <w:rPr>
          <w:rFonts w:asciiTheme="minorHAnsi" w:eastAsiaTheme="minorHAnsi" w:hAnsiTheme="minorHAnsi" w:cs="B Nazanin"/>
          <w:sz w:val="24"/>
          <w:szCs w:val="24"/>
          <w:rtl/>
        </w:rPr>
        <w:t xml:space="preserve">درک عمیق‌تری از رفتار ساختاری شیشه‌ها </w:t>
      </w:r>
      <w:r w:rsidRPr="00A068AC">
        <w:rPr>
          <w:rFonts w:asciiTheme="minorHAnsi" w:eastAsiaTheme="minorHAnsi" w:hAnsiTheme="minorHAnsi" w:cs="B Nazanin" w:hint="cs"/>
          <w:sz w:val="24"/>
          <w:szCs w:val="24"/>
          <w:rtl/>
        </w:rPr>
        <w:t>را به ارمغان می‌آورد</w:t>
      </w:r>
      <w:r w:rsidR="00036143" w:rsidRPr="00036143">
        <w:rPr>
          <w:rFonts w:asciiTheme="minorHAnsi" w:eastAsiaTheme="minorHAnsi" w:hAnsiTheme="minorHAnsi" w:cs="B Lotus" w:hint="cs"/>
          <w:color w:val="000000"/>
          <w:sz w:val="24"/>
          <w:szCs w:val="24"/>
          <w:rtl/>
          <w:lang w:bidi="fa-IR"/>
        </w:rPr>
        <w:t xml:space="preserve"> </w:t>
      </w:r>
      <w:sdt>
        <w:sdtPr>
          <w:rPr>
            <w:rFonts w:asciiTheme="minorHAnsi" w:eastAsiaTheme="minorHAnsi" w:hAnsiTheme="minorHAnsi" w:cs="B Nazanin" w:hint="cs"/>
            <w:sz w:val="24"/>
            <w:szCs w:val="24"/>
            <w:rtl/>
            <w:lang w:bidi="fa-IR"/>
          </w:rPr>
          <w:tag w:val="MENDELEY_CITATION_v3_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"/>
          <w:id w:val="1141702877"/>
          <w:placeholder>
            <w:docPart w:val="7A3C4D8698B144D68676337AF0810A31"/>
          </w:placeholder>
        </w:sdtPr>
        <w:sdtEndPr/>
        <w:sdtContent>
          <w:r w:rsidR="00036143" w:rsidRPr="00036143">
            <w:rPr>
              <w:rFonts w:asciiTheme="minorHAnsi" w:eastAsiaTheme="minorHAnsi" w:hAnsiTheme="minorHAnsi" w:cs="B Nazanin"/>
              <w:sz w:val="24"/>
              <w:szCs w:val="24"/>
            </w:rPr>
            <w:t>]</w:t>
          </w:r>
          <w:r w:rsidR="00036143" w:rsidRPr="00036143">
            <w:rPr>
              <w:rFonts w:asciiTheme="minorHAnsi" w:eastAsiaTheme="minorHAnsi" w:hAnsiTheme="minorHAnsi" w:cs="B Nazanin" w:hint="cs"/>
              <w:sz w:val="24"/>
              <w:szCs w:val="24"/>
              <w:rtl/>
              <w:lang w:bidi="fa-IR"/>
            </w:rPr>
            <w:t>16،17</w:t>
          </w:r>
          <w:r w:rsidR="00036143" w:rsidRPr="00036143">
            <w:rPr>
              <w:rFonts w:asciiTheme="minorHAnsi" w:eastAsiaTheme="minorHAnsi" w:hAnsiTheme="minorHAnsi" w:cs="B Nazanin"/>
              <w:sz w:val="24"/>
              <w:szCs w:val="24"/>
            </w:rPr>
            <w:t>[</w:t>
          </w:r>
        </w:sdtContent>
      </w:sdt>
      <w:r w:rsidR="00036143" w:rsidRPr="00036143">
        <w:rPr>
          <w:rFonts w:asciiTheme="minorHAnsi" w:eastAsiaTheme="minorHAnsi" w:hAnsiTheme="minorHAnsi" w:cs="B Nazanin"/>
          <w:sz w:val="24"/>
          <w:szCs w:val="24"/>
          <w:rtl/>
        </w:rPr>
        <w:t>.</w:t>
      </w:r>
      <w:r w:rsidRPr="00A068AC">
        <w:rPr>
          <w:rFonts w:asciiTheme="minorHAnsi" w:eastAsiaTheme="minorHAnsi" w:hAnsiTheme="minorHAnsi" w:cs="B Nazanin"/>
          <w:sz w:val="24"/>
          <w:szCs w:val="24"/>
          <w:rtl/>
        </w:rPr>
        <w:t xml:space="preserve"> </w:t>
      </w:r>
      <w:r w:rsidRPr="00A068AC">
        <w:rPr>
          <w:rFonts w:asciiTheme="minorHAnsi" w:eastAsiaTheme="minorHAnsi" w:hAnsiTheme="minorHAnsi" w:cs="B Nazanin" w:hint="cs"/>
          <w:sz w:val="24"/>
          <w:szCs w:val="24"/>
          <w:rtl/>
        </w:rPr>
        <w:t xml:space="preserve">ضمن اینکه، </w:t>
      </w:r>
      <w:r w:rsidRPr="00A068AC">
        <w:rPr>
          <w:rFonts w:asciiTheme="minorHAnsi" w:eastAsiaTheme="minorHAnsi" w:hAnsiTheme="minorHAnsi" w:cs="B Nazanin" w:hint="cs"/>
          <w:sz w:val="24"/>
          <w:szCs w:val="24"/>
          <w:rtl/>
          <w:lang w:bidi="fa-IR"/>
        </w:rPr>
        <w:t xml:space="preserve">در بررسی شیشه‌های زیست‌فعال، اکسیژن‌های پل‌زن نشان‌دهنده اکسیژن‌هایی با دو پیوند اتمی و اتصال‌دهنده سایر یون‌ها به یکدیگر بوده و اکسیژن‌های غیرپل زن، یک پیوند با اتم‌های سیلیسیم  را دارند. علاوه بر این در شیشه‌های زیست‌فعال پایه سیلیکاتی، افزایش نسبت اکسیژن‌های پل‌زن به اکسیژن‌های غیر پل‌زن، </w:t>
      </w:r>
      <w:r w:rsidRPr="00A068AC">
        <w:rPr>
          <w:rFonts w:asciiTheme="minorHAnsi" w:eastAsiaTheme="minorHAnsi" w:hAnsiTheme="minorHAnsi" w:cs="B Nazanin" w:hint="cs"/>
          <w:sz w:val="24"/>
          <w:szCs w:val="24"/>
          <w:rtl/>
          <w:lang w:bidi="fa-IR"/>
        </w:rPr>
        <w:lastRenderedPageBreak/>
        <w:t>منجر به افزایش اتصال شبکه شده و نرخ تخریب را در این مواد کاهش می‌دهند</w:t>
      </w:r>
      <w:r w:rsidR="00036143" w:rsidRPr="00036143">
        <w:rPr>
          <w:rFonts w:asciiTheme="minorHAnsi" w:eastAsiaTheme="minorHAnsi" w:hAnsiTheme="minorHAnsi" w:cs="B Lotus" w:hint="cs"/>
          <w:color w:val="000000"/>
          <w:sz w:val="24"/>
          <w:szCs w:val="24"/>
          <w:rtl/>
          <w:lang w:bidi="fa-IR"/>
        </w:rPr>
        <w:t xml:space="preserve"> </w:t>
      </w:r>
      <w:sdt>
        <w:sdtPr>
          <w:rPr>
            <w:rFonts w:asciiTheme="minorHAnsi" w:eastAsiaTheme="minorHAnsi" w:hAnsiTheme="minorHAnsi" w:cs="B Lotus" w:hint="cs"/>
            <w:color w:val="000000"/>
            <w:sz w:val="24"/>
            <w:szCs w:val="24"/>
            <w:rtl/>
            <w:lang w:bidi="fa-IR"/>
          </w:rPr>
          <w:tag w:val="MENDELEY_CITATION_v3_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"/>
          <w:id w:val="-1967648585"/>
          <w:placeholder>
            <w:docPart w:val="549FBBEE5A4A47C286EF00003EE7FA71"/>
          </w:placeholder>
        </w:sdtPr>
        <w:sdtEndPr/>
        <w:sdtContent>
          <w:r w:rsidR="00036143" w:rsidRPr="00036143">
            <w:rPr>
              <w:rFonts w:ascii="B Nazanin" w:eastAsiaTheme="minorHAnsi" w:hAnsi="B Nazanin" w:cs="B Nazanin"/>
              <w:color w:val="000000"/>
              <w:sz w:val="24"/>
              <w:szCs w:val="24"/>
              <w:lang w:bidi="fa-IR"/>
            </w:rPr>
            <w:t>]</w:t>
          </w:r>
          <w:r w:rsidR="00036143" w:rsidRPr="00036143">
            <w:rPr>
              <w:rFonts w:ascii="B Nazanin" w:eastAsiaTheme="minorHAnsi" w:hAnsi="B Nazanin" w:cs="B Nazanin" w:hint="cs"/>
              <w:color w:val="000000"/>
              <w:sz w:val="24"/>
              <w:szCs w:val="24"/>
              <w:rtl/>
              <w:lang w:bidi="fa-IR"/>
            </w:rPr>
            <w:t>18</w:t>
          </w:r>
          <w:r w:rsidR="00036143" w:rsidRPr="00036143">
            <w:rPr>
              <w:rFonts w:ascii="B Nazanin" w:eastAsiaTheme="minorHAnsi" w:hAnsi="B Nazanin" w:cs="B Nazanin"/>
              <w:color w:val="000000"/>
              <w:sz w:val="24"/>
              <w:szCs w:val="24"/>
              <w:lang w:bidi="fa-IR"/>
            </w:rPr>
            <w:t>[</w:t>
          </w:r>
        </w:sdtContent>
      </w:sdt>
      <w:r w:rsidR="00036143" w:rsidRPr="000E7D69">
        <w:rPr>
          <w:rFonts w:asciiTheme="minorHAnsi" w:eastAsiaTheme="minorHAnsi" w:hAnsiTheme="minorHAnsi" w:cs="B Lotus" w:hint="cs"/>
          <w:sz w:val="24"/>
          <w:szCs w:val="24"/>
          <w:rtl/>
          <w:lang w:bidi="fa-IR"/>
        </w:rPr>
        <w:t>.</w:t>
      </w:r>
      <w:r w:rsidRPr="00A068AC">
        <w:rPr>
          <w:rFonts w:asciiTheme="minorHAnsi" w:eastAsiaTheme="minorHAnsi" w:hAnsiTheme="minorHAnsi" w:cs="B Nazanin" w:hint="cs"/>
          <w:sz w:val="24"/>
          <w:szCs w:val="24"/>
          <w:rtl/>
          <w:lang w:bidi="fa-IR"/>
        </w:rPr>
        <w:t xml:space="preserve"> همچنین، مطالعات اخیر دینامیک مولکولی به درک بهتر شیشه‌های زیست‌فعال کمک کرده و نقش کلیدی یون‌های مختلف موثر در تشکیل لایه هیدروکسی‌آپاتیت را در آن بررسی می‌کند</w:t>
      </w:r>
      <w:r w:rsidR="00036143" w:rsidRPr="00036143">
        <w:rPr>
          <w:rFonts w:asciiTheme="minorHAnsi" w:eastAsiaTheme="minorHAnsi" w:hAnsiTheme="minorHAnsi" w:cs="B Lotus" w:hint="cs"/>
          <w:color w:val="000000"/>
          <w:sz w:val="24"/>
          <w:szCs w:val="24"/>
          <w:rtl/>
          <w:lang w:bidi="fa-IR"/>
        </w:rPr>
        <w:t xml:space="preserve"> </w:t>
      </w:r>
      <w:sdt>
        <w:sdtPr>
          <w:rPr>
            <w:rFonts w:asciiTheme="minorHAnsi" w:eastAsiaTheme="minorHAnsi" w:hAnsiTheme="minorHAnsi" w:cs="B Nazanin" w:hint="cs"/>
            <w:sz w:val="24"/>
            <w:szCs w:val="24"/>
            <w:rtl/>
            <w:lang w:bidi="fa-IR"/>
          </w:rPr>
          <w:tag w:val="MENDELEY_CITATION_v3_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"/>
          <w:id w:val="-955714206"/>
          <w:placeholder>
            <w:docPart w:val="44DF0CED874F44688540C59474934BC3"/>
          </w:placeholder>
        </w:sdtPr>
        <w:sdtEndPr/>
        <w:sdtContent>
          <w:r w:rsidR="00036143" w:rsidRPr="00036143">
            <w:rPr>
              <w:rFonts w:asciiTheme="minorHAnsi" w:eastAsiaTheme="minorHAnsi" w:hAnsiTheme="minorHAnsi" w:cs="B Nazanin"/>
              <w:sz w:val="24"/>
              <w:szCs w:val="24"/>
              <w:lang w:bidi="fa-IR"/>
            </w:rPr>
            <w:t>]</w:t>
          </w:r>
          <w:r w:rsidR="00036143" w:rsidRPr="00036143">
            <w:rPr>
              <w:rFonts w:asciiTheme="minorHAnsi" w:eastAsiaTheme="minorHAnsi" w:hAnsiTheme="minorHAnsi" w:cs="B Nazanin" w:hint="cs"/>
              <w:sz w:val="24"/>
              <w:szCs w:val="24"/>
              <w:rtl/>
              <w:lang w:bidi="fa-IR"/>
            </w:rPr>
            <w:t>19-20</w:t>
          </w:r>
          <w:r w:rsidR="00036143" w:rsidRPr="00036143">
            <w:rPr>
              <w:rFonts w:asciiTheme="minorHAnsi" w:eastAsiaTheme="minorHAnsi" w:hAnsiTheme="minorHAnsi" w:cs="B Nazanin"/>
              <w:sz w:val="24"/>
              <w:szCs w:val="24"/>
              <w:lang w:bidi="fa-IR"/>
            </w:rPr>
            <w:t>[</w:t>
          </w:r>
        </w:sdtContent>
      </w:sdt>
      <w:r w:rsidR="00036143" w:rsidRPr="00036143">
        <w:rPr>
          <w:rFonts w:asciiTheme="minorHAnsi" w:eastAsiaTheme="minorHAnsi" w:hAnsiTheme="minorHAnsi" w:cs="B Nazanin" w:hint="cs"/>
          <w:sz w:val="24"/>
          <w:szCs w:val="24"/>
          <w:rtl/>
          <w:lang w:bidi="fa-IR"/>
        </w:rPr>
        <w:t>.</w:t>
      </w:r>
      <w:r w:rsidR="00FC6043">
        <w:rPr>
          <w:rFonts w:asciiTheme="minorHAnsi" w:eastAsiaTheme="minorHAnsi" w:hAnsiTheme="minorHAnsi" w:cs="B Nazanin" w:hint="cs"/>
          <w:sz w:val="24"/>
          <w:szCs w:val="24"/>
          <w:rtl/>
          <w:lang w:bidi="fa-IR"/>
        </w:rPr>
        <w:t xml:space="preserve"> </w:t>
      </w:r>
      <w:r w:rsidRPr="00A068AC">
        <w:rPr>
          <w:rFonts w:asciiTheme="minorHAnsi" w:eastAsiaTheme="minorHAnsi" w:hAnsiTheme="minorHAnsi" w:cs="B Nazanin"/>
          <w:sz w:val="24"/>
          <w:szCs w:val="24"/>
          <w:rtl/>
        </w:rPr>
        <w:t>هدف از این مطالعه، مقایسه تأثیر ترکیب شیمیایی بر ساختار کوتاه‌برد و میان‌برد، پایداری ساختاری و رفتار دینامیکی شیشه‌های زیست‌فعال</w:t>
      </w:r>
      <w:r w:rsidRPr="00A068AC">
        <w:rPr>
          <w:rFonts w:asciiTheme="minorHAnsi" w:eastAsiaTheme="minorHAnsi" w:hAnsiTheme="minorHAnsi" w:cs="B Nazanin" w:hint="cs"/>
          <w:sz w:val="24"/>
          <w:szCs w:val="24"/>
          <w:rtl/>
        </w:rPr>
        <w:t xml:space="preserve"> پایه سیلیکاتی با ترکیب شیمیایی </w:t>
      </w:r>
      <w:r w:rsidRPr="00BC7F63">
        <w:rPr>
          <w:rFonts w:asciiTheme="majorBidi" w:eastAsiaTheme="minorHAnsi" w:hAnsiTheme="majorBidi" w:cs="B Nazanin"/>
          <w:lang w:bidi="fa-IR"/>
        </w:rPr>
        <w:t>50SiO</w:t>
      </w:r>
      <w:r w:rsidRPr="00BC7F63">
        <w:rPr>
          <w:rFonts w:asciiTheme="majorBidi" w:eastAsiaTheme="minorHAnsi" w:hAnsiTheme="majorBidi" w:cs="B Nazanin"/>
          <w:vertAlign w:val="subscript"/>
          <w:lang w:bidi="fa-IR"/>
        </w:rPr>
        <w:t>2</w:t>
      </w:r>
      <w:r w:rsidRPr="00BC7F63">
        <w:rPr>
          <w:rFonts w:asciiTheme="majorBidi" w:eastAsiaTheme="minorHAnsi" w:hAnsiTheme="majorBidi" w:cs="B Nazanin"/>
          <w:lang w:bidi="fa-IR"/>
        </w:rPr>
        <w:t>-50CaO</w:t>
      </w:r>
      <w:r w:rsidRPr="00A068AC">
        <w:rPr>
          <w:rFonts w:asciiTheme="majorBidi" w:eastAsiaTheme="minorHAnsi" w:hAnsiTheme="majorBidi" w:cs="B Nazanin" w:hint="cs"/>
          <w:sz w:val="20"/>
          <w:szCs w:val="20"/>
          <w:rtl/>
          <w:lang w:bidi="fa-IR"/>
        </w:rPr>
        <w:t xml:space="preserve"> </w:t>
      </w:r>
      <w:r w:rsidRPr="00A068AC">
        <w:rPr>
          <w:rFonts w:asciiTheme="minorHAnsi" w:eastAsiaTheme="minorHAnsi" w:hAnsiTheme="minorHAnsi" w:cs="B Nazanin" w:hint="cs"/>
          <w:sz w:val="24"/>
          <w:szCs w:val="24"/>
          <w:rtl/>
          <w:lang w:bidi="fa-IR"/>
        </w:rPr>
        <w:t xml:space="preserve">و </w:t>
      </w:r>
      <w:r w:rsidRPr="00BC7F63">
        <w:rPr>
          <w:rFonts w:asciiTheme="majorBidi" w:eastAsiaTheme="minorHAnsi" w:hAnsiTheme="majorBidi" w:cs="B Nazanin"/>
          <w:lang w:bidi="fa-IR"/>
        </w:rPr>
        <w:t>60SiO</w:t>
      </w:r>
      <w:r w:rsidRPr="00BC7F63">
        <w:rPr>
          <w:rFonts w:asciiTheme="majorBidi" w:eastAsiaTheme="minorHAnsi" w:hAnsiTheme="majorBidi" w:cs="B Nazanin"/>
          <w:vertAlign w:val="subscript"/>
          <w:lang w:bidi="fa-IR"/>
        </w:rPr>
        <w:t>2</w:t>
      </w:r>
      <w:r w:rsidRPr="00BC7F63">
        <w:rPr>
          <w:rFonts w:asciiTheme="majorBidi" w:eastAsiaTheme="minorHAnsi" w:hAnsiTheme="majorBidi" w:cs="B Nazanin"/>
          <w:lang w:bidi="fa-IR"/>
        </w:rPr>
        <w:t>-40</w:t>
      </w:r>
      <w:r w:rsidRPr="00BC7F63">
        <w:rPr>
          <w:rFonts w:asciiTheme="minorHAnsi" w:eastAsiaTheme="minorHAnsi" w:hAnsiTheme="minorHAnsi" w:cs="B Nazanin"/>
          <w:lang w:bidi="fa-IR"/>
        </w:rPr>
        <w:t>CaO</w:t>
      </w:r>
      <w:r w:rsidRPr="00BC7F63">
        <w:rPr>
          <w:rFonts w:asciiTheme="minorHAnsi" w:eastAsiaTheme="minorHAnsi" w:hAnsiTheme="minorHAnsi" w:cs="B Nazanin"/>
          <w:sz w:val="28"/>
          <w:szCs w:val="28"/>
          <w:rtl/>
        </w:rPr>
        <w:t xml:space="preserve"> </w:t>
      </w:r>
      <w:r w:rsidRPr="00A068AC">
        <w:rPr>
          <w:rFonts w:asciiTheme="majorBidi" w:eastAsiaTheme="minorHAnsi" w:hAnsiTheme="majorBidi" w:cs="B Nazanin" w:hint="cs"/>
          <w:sz w:val="24"/>
          <w:szCs w:val="24"/>
          <w:rtl/>
          <w:lang w:bidi="fa-IR"/>
        </w:rPr>
        <w:t>سنتز شده به روش ذوبی-آبدهی</w:t>
      </w:r>
      <w:r w:rsidRPr="00A068AC">
        <w:rPr>
          <w:rFonts w:asciiTheme="majorBidi" w:eastAsiaTheme="minorHAnsi" w:hAnsiTheme="majorBidi" w:cs="B Nazanin"/>
          <w:sz w:val="24"/>
          <w:szCs w:val="24"/>
          <w:vertAlign w:val="superscript"/>
          <w:rtl/>
          <w:lang w:bidi="fa-IR"/>
        </w:rPr>
        <w:footnoteReference w:id="7"/>
      </w:r>
      <w:r w:rsidRPr="00A068AC">
        <w:rPr>
          <w:rFonts w:asciiTheme="majorBidi" w:eastAsiaTheme="minorHAnsi" w:hAnsiTheme="majorBidi" w:cs="B Nazanin" w:hint="cs"/>
          <w:sz w:val="24"/>
          <w:szCs w:val="24"/>
          <w:rtl/>
          <w:lang w:bidi="fa-IR"/>
        </w:rPr>
        <w:t xml:space="preserve"> </w:t>
      </w:r>
      <w:r w:rsidRPr="00A068AC">
        <w:rPr>
          <w:rFonts w:asciiTheme="minorHAnsi" w:eastAsiaTheme="minorHAnsi" w:hAnsiTheme="minorHAnsi" w:cs="B Nazanin" w:hint="cs"/>
          <w:sz w:val="24"/>
          <w:szCs w:val="24"/>
          <w:rtl/>
        </w:rPr>
        <w:t>می‌باشد</w:t>
      </w:r>
      <w:r w:rsidRPr="00A068AC">
        <w:rPr>
          <w:rFonts w:asciiTheme="minorHAnsi" w:eastAsiaTheme="minorHAnsi" w:hAnsiTheme="minorHAnsi" w:cs="B Nazanin"/>
          <w:sz w:val="24"/>
          <w:szCs w:val="24"/>
          <w:rtl/>
        </w:rPr>
        <w:t xml:space="preserve">. </w:t>
      </w:r>
      <w:r w:rsidRPr="00A068AC">
        <w:rPr>
          <w:rFonts w:asciiTheme="minorHAnsi" w:eastAsiaTheme="minorHAnsi" w:hAnsiTheme="minorHAnsi" w:cs="B Nazanin" w:hint="cs"/>
          <w:sz w:val="24"/>
          <w:szCs w:val="24"/>
          <w:rtl/>
        </w:rPr>
        <w:t xml:space="preserve">همچنین، </w:t>
      </w:r>
      <w:r w:rsidRPr="00A068AC">
        <w:rPr>
          <w:rFonts w:asciiTheme="minorHAnsi" w:eastAsiaTheme="minorHAnsi" w:hAnsiTheme="minorHAnsi" w:cs="B Nazanin"/>
          <w:sz w:val="24"/>
          <w:szCs w:val="24"/>
          <w:rtl/>
        </w:rPr>
        <w:t xml:space="preserve">یافته‌های این مطالعه می‌تواند </w:t>
      </w:r>
      <w:r w:rsidRPr="00A068AC">
        <w:rPr>
          <w:rFonts w:asciiTheme="minorHAnsi" w:eastAsiaTheme="minorHAnsi" w:hAnsiTheme="minorHAnsi" w:cs="B Nazanin" w:hint="cs"/>
          <w:sz w:val="24"/>
          <w:szCs w:val="24"/>
          <w:rtl/>
        </w:rPr>
        <w:t>با استفاده از شبیه‌سازی شیشه‌های زیست‌فعال به کمک دینامیک مولکولی</w:t>
      </w:r>
      <w:r w:rsidRPr="00A068AC">
        <w:rPr>
          <w:rFonts w:asciiTheme="minorHAnsi" w:eastAsiaTheme="minorHAnsi" w:hAnsiTheme="minorHAnsi" w:cs="B Nazanin" w:hint="cs"/>
          <w:sz w:val="24"/>
          <w:szCs w:val="24"/>
          <w:rtl/>
          <w:lang w:bidi="fa-IR"/>
        </w:rPr>
        <w:t xml:space="preserve">، </w:t>
      </w:r>
      <w:r w:rsidRPr="00A068AC">
        <w:rPr>
          <w:rFonts w:asciiTheme="minorHAnsi" w:eastAsiaTheme="minorHAnsi" w:hAnsiTheme="minorHAnsi" w:cs="B Nazanin"/>
          <w:sz w:val="24"/>
          <w:szCs w:val="24"/>
          <w:rtl/>
        </w:rPr>
        <w:t>به درک بهتر رابطه میان ترکیب شیمیایی و رفتار زیستی شیشه‌های زیست‌فعال کمک کرده و راه را برای طراحی مواد زیستی پیشرفته با عملکرد بهینه در محیط‌های زیستی هموار سازد</w:t>
      </w:r>
      <w:r w:rsidR="0075106B" w:rsidRPr="00A068AC">
        <w:rPr>
          <w:rFonts w:cs="B Nazanin" w:hint="cs"/>
          <w:color w:val="000000"/>
          <w:sz w:val="24"/>
          <w:szCs w:val="24"/>
          <w:rtl/>
        </w:rPr>
        <w:t>.</w:t>
      </w:r>
    </w:p>
    <w:p w14:paraId="138894FF" w14:textId="261EE82B" w:rsidR="0075106B" w:rsidRPr="00A068AC" w:rsidRDefault="0075106B" w:rsidP="00FC6043">
      <w:pPr>
        <w:bidi/>
        <w:spacing w:line="360" w:lineRule="auto"/>
        <w:rPr>
          <w:rFonts w:cs="B Nazanin"/>
          <w:b/>
          <w:bCs/>
          <w:sz w:val="28"/>
          <w:szCs w:val="28"/>
          <w:rtl/>
          <w:lang w:bidi="fa-IR"/>
        </w:rPr>
      </w:pPr>
      <w:r w:rsidRPr="00A068AC">
        <w:rPr>
          <w:rFonts w:cs="B Nazanin" w:hint="cs"/>
          <w:b/>
          <w:bCs/>
          <w:sz w:val="28"/>
          <w:szCs w:val="28"/>
          <w:rtl/>
          <w:lang w:bidi="fa-IR"/>
        </w:rPr>
        <w:t>2- روش</w:t>
      </w:r>
      <w:r w:rsidRPr="00A068AC">
        <w:rPr>
          <w:rFonts w:cs="B Nazanin"/>
          <w:b/>
          <w:bCs/>
          <w:sz w:val="28"/>
          <w:szCs w:val="28"/>
          <w:rtl/>
          <w:lang w:bidi="fa-IR"/>
        </w:rPr>
        <w:softHyphen/>
      </w:r>
      <w:r w:rsidRPr="00A068AC">
        <w:rPr>
          <w:rFonts w:cs="B Nazanin" w:hint="cs"/>
          <w:b/>
          <w:bCs/>
          <w:sz w:val="28"/>
          <w:szCs w:val="28"/>
          <w:rtl/>
          <w:lang w:bidi="fa-IR"/>
        </w:rPr>
        <w:t>های انجام تحقيق</w:t>
      </w:r>
    </w:p>
    <w:p w14:paraId="09497045" w14:textId="6490EE97" w:rsidR="000E7D69" w:rsidRPr="00A068AC" w:rsidRDefault="00546A52" w:rsidP="00FC6043">
      <w:pPr>
        <w:bidi/>
        <w:spacing w:line="360" w:lineRule="auto"/>
        <w:rPr>
          <w:rFonts w:asciiTheme="minorHAnsi" w:eastAsiaTheme="minorHAnsi" w:hAnsiTheme="minorHAnsi" w:cs="B Nazanin"/>
          <w:b/>
          <w:bCs/>
          <w:sz w:val="24"/>
          <w:szCs w:val="24"/>
          <w:rtl/>
          <w:lang w:bidi="fa-IR"/>
        </w:rPr>
      </w:pPr>
      <w:r w:rsidRPr="00A068AC">
        <w:rPr>
          <w:rFonts w:cs="B Nazanin" w:hint="cs"/>
          <w:b/>
          <w:bCs/>
          <w:sz w:val="24"/>
          <w:szCs w:val="24"/>
          <w:rtl/>
          <w:lang w:bidi="fa-IR"/>
        </w:rPr>
        <w:t>1</w:t>
      </w:r>
      <w:r w:rsidR="0075106B" w:rsidRPr="00A068AC">
        <w:rPr>
          <w:rFonts w:cs="B Nazanin" w:hint="cs"/>
          <w:b/>
          <w:bCs/>
          <w:sz w:val="24"/>
          <w:szCs w:val="24"/>
          <w:rtl/>
          <w:lang w:bidi="fa-IR"/>
        </w:rPr>
        <w:t>-</w:t>
      </w:r>
      <w:r w:rsidRPr="00A068AC">
        <w:rPr>
          <w:rFonts w:cs="B Nazanin" w:hint="cs"/>
          <w:b/>
          <w:bCs/>
          <w:sz w:val="24"/>
          <w:szCs w:val="24"/>
          <w:rtl/>
          <w:lang w:bidi="fa-IR"/>
        </w:rPr>
        <w:t>2</w:t>
      </w:r>
      <w:r w:rsidR="0075106B" w:rsidRPr="00A068AC">
        <w:rPr>
          <w:rFonts w:cs="B Nazanin" w:hint="cs"/>
          <w:b/>
          <w:bCs/>
          <w:sz w:val="24"/>
          <w:szCs w:val="24"/>
          <w:rtl/>
          <w:lang w:bidi="fa-IR"/>
        </w:rPr>
        <w:t xml:space="preserve">- </w:t>
      </w:r>
      <w:bookmarkStart w:id="2" w:name="_Hlk59628127"/>
      <w:r w:rsidR="000E7D69" w:rsidRPr="00A068AC">
        <w:rPr>
          <w:rFonts w:asciiTheme="minorHAnsi" w:eastAsiaTheme="minorHAnsi" w:hAnsiTheme="minorHAnsi" w:cs="B Nazanin" w:hint="cs"/>
          <w:b/>
          <w:bCs/>
          <w:sz w:val="24"/>
          <w:szCs w:val="24"/>
          <w:rtl/>
          <w:lang w:bidi="fa-IR"/>
        </w:rPr>
        <w:t>میدان نیرو</w:t>
      </w:r>
      <w:r w:rsidR="008E215D" w:rsidRPr="00A068AC">
        <w:rPr>
          <w:rStyle w:val="FootnoteReference"/>
          <w:rFonts w:cs="B Nazanin"/>
          <w:b/>
          <w:bCs/>
          <w:sz w:val="24"/>
          <w:szCs w:val="24"/>
          <w:rtl/>
          <w:lang w:bidi="fa-IR"/>
        </w:rPr>
        <w:footnoteReference w:id="8"/>
      </w:r>
      <w:r w:rsidR="000E7D69" w:rsidRPr="00A068AC">
        <w:rPr>
          <w:rFonts w:asciiTheme="minorHAnsi" w:eastAsiaTheme="minorHAnsi" w:hAnsiTheme="minorHAnsi" w:cs="B Nazanin" w:hint="cs"/>
          <w:b/>
          <w:bCs/>
          <w:sz w:val="24"/>
          <w:szCs w:val="24"/>
          <w:rtl/>
          <w:lang w:bidi="fa-IR"/>
        </w:rPr>
        <w:t xml:space="preserve"> مورد استفاده در شبیه‌سازی</w:t>
      </w:r>
    </w:p>
    <w:p w14:paraId="62E0937D" w14:textId="1EEDBD49" w:rsidR="0075106B" w:rsidRDefault="000E7D69" w:rsidP="00344C7E">
      <w:pPr>
        <w:bidi/>
        <w:spacing w:before="18" w:after="18" w:line="360" w:lineRule="auto"/>
        <w:jc w:val="both"/>
        <w:rPr>
          <w:rFonts w:cs="B Nazanin"/>
          <w:sz w:val="24"/>
          <w:szCs w:val="24"/>
          <w:rtl/>
          <w:lang w:bidi="fa-IR"/>
        </w:rPr>
      </w:pPr>
      <w:r w:rsidRPr="00A068AC">
        <w:rPr>
          <w:rFonts w:asciiTheme="minorHAnsi" w:eastAsiaTheme="minorHAnsi" w:hAnsiTheme="minorHAnsi" w:cs="B Nazanin" w:hint="cs"/>
          <w:sz w:val="24"/>
          <w:szCs w:val="24"/>
          <w:rtl/>
          <w:lang w:bidi="fa-IR"/>
        </w:rPr>
        <w:t xml:space="preserve">در این پژوهش، برای شبیه‌سازی دینامیک مولکولی دو ترکیب </w:t>
      </w:r>
      <w:r w:rsidRPr="00A068AC">
        <w:rPr>
          <w:rFonts w:asciiTheme="majorBidi" w:eastAsiaTheme="minorHAnsi" w:hAnsiTheme="majorBidi" w:cs="B Nazanin"/>
          <w:sz w:val="20"/>
          <w:szCs w:val="20"/>
          <w:lang w:bidi="fa-IR"/>
        </w:rPr>
        <w:t>50SiO</w:t>
      </w:r>
      <w:r w:rsidRPr="00A068AC">
        <w:rPr>
          <w:rFonts w:asciiTheme="majorBidi" w:eastAsiaTheme="minorHAnsi" w:hAnsiTheme="majorBidi" w:cs="B Nazanin"/>
          <w:sz w:val="20"/>
          <w:szCs w:val="20"/>
          <w:vertAlign w:val="subscript"/>
          <w:lang w:bidi="fa-IR"/>
        </w:rPr>
        <w:t>2</w:t>
      </w:r>
      <w:r w:rsidRPr="00A068AC">
        <w:rPr>
          <w:rFonts w:asciiTheme="majorBidi" w:eastAsiaTheme="minorHAnsi" w:hAnsiTheme="majorBidi" w:cs="B Nazanin"/>
          <w:sz w:val="20"/>
          <w:szCs w:val="20"/>
          <w:lang w:bidi="fa-IR"/>
        </w:rPr>
        <w:t>-50CaO</w:t>
      </w:r>
      <w:r w:rsidRPr="00A068AC">
        <w:rPr>
          <w:rFonts w:asciiTheme="majorBidi" w:eastAsiaTheme="minorHAnsi" w:hAnsiTheme="majorBidi" w:cs="B Nazanin" w:hint="cs"/>
          <w:sz w:val="20"/>
          <w:szCs w:val="20"/>
          <w:rtl/>
          <w:lang w:bidi="fa-IR"/>
        </w:rPr>
        <w:t xml:space="preserve"> </w:t>
      </w:r>
      <w:r w:rsidRPr="00A068AC">
        <w:rPr>
          <w:rFonts w:asciiTheme="majorBidi" w:eastAsiaTheme="minorHAnsi" w:hAnsiTheme="majorBidi" w:cs="B Nazanin" w:hint="cs"/>
          <w:sz w:val="24"/>
          <w:szCs w:val="24"/>
          <w:rtl/>
          <w:lang w:bidi="fa-IR"/>
        </w:rPr>
        <w:t>و</w:t>
      </w:r>
      <w:r w:rsidRPr="00A068AC">
        <w:rPr>
          <w:rFonts w:asciiTheme="majorBidi" w:eastAsiaTheme="minorHAnsi" w:hAnsiTheme="majorBidi" w:cs="B Nazanin" w:hint="cs"/>
          <w:sz w:val="20"/>
          <w:szCs w:val="20"/>
          <w:rtl/>
          <w:lang w:bidi="fa-IR"/>
        </w:rPr>
        <w:t xml:space="preserve"> </w:t>
      </w:r>
      <w:r w:rsidRPr="00A068AC">
        <w:rPr>
          <w:rFonts w:asciiTheme="majorBidi" w:eastAsiaTheme="minorHAnsi" w:hAnsiTheme="majorBidi" w:cs="B Nazanin"/>
          <w:sz w:val="20"/>
          <w:szCs w:val="20"/>
          <w:lang w:bidi="fa-IR"/>
        </w:rPr>
        <w:t>60SiO</w:t>
      </w:r>
      <w:r w:rsidRPr="00A068AC">
        <w:rPr>
          <w:rFonts w:asciiTheme="majorBidi" w:eastAsiaTheme="minorHAnsi" w:hAnsiTheme="majorBidi" w:cs="B Nazanin"/>
          <w:sz w:val="20"/>
          <w:szCs w:val="20"/>
          <w:vertAlign w:val="subscript"/>
          <w:lang w:bidi="fa-IR"/>
        </w:rPr>
        <w:t>2</w:t>
      </w:r>
      <w:r w:rsidRPr="00A068AC">
        <w:rPr>
          <w:rFonts w:asciiTheme="majorBidi" w:eastAsiaTheme="minorHAnsi" w:hAnsiTheme="majorBidi" w:cs="B Nazanin"/>
          <w:sz w:val="20"/>
          <w:szCs w:val="20"/>
          <w:lang w:bidi="fa-IR"/>
        </w:rPr>
        <w:t>-40CaO</w:t>
      </w:r>
      <w:r w:rsidRPr="00A068AC">
        <w:rPr>
          <w:rFonts w:asciiTheme="majorBidi" w:eastAsiaTheme="minorHAnsi" w:hAnsiTheme="majorBidi" w:cs="B Nazanin" w:hint="cs"/>
          <w:sz w:val="20"/>
          <w:szCs w:val="20"/>
          <w:rtl/>
          <w:lang w:bidi="fa-IR"/>
        </w:rPr>
        <w:t xml:space="preserve"> </w:t>
      </w:r>
      <w:r w:rsidRPr="00A068AC">
        <w:rPr>
          <w:rFonts w:asciiTheme="majorBidi" w:eastAsiaTheme="minorHAnsi" w:hAnsiTheme="majorBidi" w:cs="B Nazanin" w:hint="cs"/>
          <w:sz w:val="24"/>
          <w:szCs w:val="24"/>
          <w:rtl/>
          <w:lang w:bidi="fa-IR"/>
        </w:rPr>
        <w:t>از میدان نیروی ترکیبی لنارد-جونز کوتاه‌برد</w:t>
      </w:r>
      <w:r w:rsidR="008E215D" w:rsidRPr="00A068AC">
        <w:rPr>
          <w:rStyle w:val="FootnoteReference"/>
          <w:rFonts w:cs="B Nazanin"/>
          <w:sz w:val="24"/>
          <w:szCs w:val="24"/>
          <w:rtl/>
          <w:lang w:bidi="fa-IR"/>
        </w:rPr>
        <w:footnoteReference w:id="9"/>
      </w:r>
      <w:r w:rsidRPr="00A068AC">
        <w:rPr>
          <w:rFonts w:asciiTheme="majorBidi" w:eastAsiaTheme="minorHAnsi" w:hAnsiTheme="majorBidi" w:cs="B Nazanin" w:hint="cs"/>
          <w:sz w:val="24"/>
          <w:szCs w:val="24"/>
          <w:rtl/>
          <w:lang w:bidi="fa-IR"/>
        </w:rPr>
        <w:t xml:space="preserve"> و میدان نیروی بلندبرد کولن</w:t>
      </w:r>
      <w:r w:rsidR="008E215D" w:rsidRPr="00A068AC">
        <w:rPr>
          <w:rStyle w:val="FootnoteReference"/>
          <w:rFonts w:cs="B Nazanin"/>
          <w:sz w:val="24"/>
          <w:szCs w:val="24"/>
          <w:rtl/>
          <w:lang w:bidi="fa-IR"/>
        </w:rPr>
        <w:footnoteReference w:id="10"/>
      </w:r>
      <w:r w:rsidRPr="00A068AC">
        <w:rPr>
          <w:rFonts w:asciiTheme="majorBidi" w:eastAsiaTheme="minorHAnsi" w:hAnsiTheme="majorBidi" w:cs="B Nazanin" w:hint="cs"/>
          <w:sz w:val="24"/>
          <w:szCs w:val="24"/>
          <w:rtl/>
          <w:lang w:bidi="fa-IR"/>
        </w:rPr>
        <w:t xml:space="preserve"> استفاده شد که رابطه (1) این میدان نیروی ترکیبی ارائه شده است</w:t>
      </w:r>
      <w:r w:rsidR="0075106B" w:rsidRPr="00A068AC">
        <w:rPr>
          <w:rFonts w:cs="B Nazanin" w:hint="cs"/>
          <w:sz w:val="24"/>
          <w:szCs w:val="24"/>
          <w:rtl/>
          <w:lang w:bidi="fa-IR"/>
        </w:rPr>
        <w:t>.</w:t>
      </w:r>
      <w:r w:rsidR="00BC7F63">
        <w:rPr>
          <w:rFonts w:cs="B Nazanin" w:hint="cs"/>
          <w:sz w:val="24"/>
          <w:szCs w:val="24"/>
          <w:rtl/>
          <w:lang w:bidi="fa-IR"/>
        </w:rPr>
        <w:t xml:space="preserve"> </w:t>
      </w:r>
    </w:p>
    <w:p w14:paraId="380BAAB6" w14:textId="4967F581" w:rsidR="0075106B" w:rsidRPr="002C1E1A" w:rsidRDefault="00BC7F63" w:rsidP="002C1E1A">
      <w:pPr>
        <w:bidi/>
        <w:spacing w:line="360" w:lineRule="auto"/>
        <w:jc w:val="both"/>
        <w:rPr>
          <w:rFonts w:asciiTheme="majorBidi" w:eastAsiaTheme="minorHAnsi" w:hAnsiTheme="majorBidi" w:cs="B Nazanin"/>
          <w:sz w:val="24"/>
          <w:szCs w:val="24"/>
          <w:lang w:bidi="fa-IR"/>
        </w:rPr>
      </w:pPr>
      <w:r w:rsidRPr="00BC7F63">
        <w:rPr>
          <w:rFonts w:asciiTheme="majorBidi" w:eastAsiaTheme="minorHAnsi" w:hAnsiTheme="majorBidi" w:cs="B Nazanin" w:hint="cs"/>
          <w:sz w:val="24"/>
          <w:szCs w:val="24"/>
          <w:rtl/>
          <w:lang w:bidi="fa-IR"/>
        </w:rPr>
        <w:t>(1</w:t>
      </w:r>
      <w:r>
        <w:rPr>
          <w:rFonts w:asciiTheme="majorBidi" w:eastAsiaTheme="minorHAnsi" w:hAnsiTheme="majorBidi" w:cs="B Nazanin" w:hint="cs"/>
          <w:sz w:val="24"/>
          <w:szCs w:val="24"/>
          <w:rtl/>
          <w:lang w:bidi="fa-IR"/>
        </w:rPr>
        <w:t xml:space="preserve">) </w:t>
      </w:r>
      <w:r w:rsidRPr="00BC7F63">
        <w:rPr>
          <w:rFonts w:asciiTheme="majorBidi" w:eastAsiaTheme="minorHAnsi" w:hAnsiTheme="majorBidi" w:cs="B Nazanin" w:hint="cs"/>
          <w:sz w:val="24"/>
          <w:szCs w:val="24"/>
          <w:rtl/>
          <w:lang w:bidi="fa-IR"/>
        </w:rPr>
        <w:t xml:space="preserve">   </w:t>
      </w:r>
      <w:r>
        <w:rPr>
          <w:rFonts w:ascii="Cambria Math" w:eastAsiaTheme="minorEastAsia" w:hAnsi="Cambria Math" w:cs="B Nazanin" w:hint="cs"/>
          <w:i/>
          <w:sz w:val="18"/>
          <w:szCs w:val="18"/>
          <w:rtl/>
          <w:lang w:bidi="fa-IR"/>
        </w:rPr>
        <w:t xml:space="preserve">                                                                                                                              </w:t>
      </w:r>
      <m:oMath>
        <m:r>
          <w:rPr>
            <w:rFonts w:ascii="Cambria Math" w:eastAsiaTheme="minorEastAsia" w:hAnsi="Cambria Math" w:cs="B Nazanin"/>
            <w:sz w:val="18"/>
            <w:szCs w:val="18"/>
            <w:lang w:bidi="fa-IR"/>
          </w:rPr>
          <m:t>V</m:t>
        </m:r>
        <m:d>
          <m:dPr>
            <m:ctrlPr>
              <w:rPr>
                <w:rFonts w:ascii="Cambria Math" w:eastAsiaTheme="minorEastAsia" w:hAnsi="Cambria Math" w:cs="B Nazanin"/>
                <w:i/>
                <w:sz w:val="18"/>
                <w:szCs w:val="18"/>
                <w:lang w:bidi="fa-IR"/>
              </w:rPr>
            </m:ctrlPr>
          </m:dPr>
          <m:e>
            <m:sSub>
              <m:sSubPr>
                <m:ctrlPr>
                  <w:rPr>
                    <w:rFonts w:ascii="Cambria Math" w:eastAsiaTheme="minorHAnsi" w:hAnsi="Cambria Math" w:cs="B Nazanin"/>
                    <w:i/>
                    <w:sz w:val="18"/>
                    <w:szCs w:val="18"/>
                    <w:lang w:bidi="fa-IR"/>
                  </w:rPr>
                </m:ctrlPr>
              </m:sSubPr>
              <m:e>
                <m:r>
                  <w:rPr>
                    <w:rFonts w:ascii="Cambria Math" w:eastAsiaTheme="minorHAnsi" w:hAnsi="Cambria Math" w:cs="B Nazanin"/>
                    <w:sz w:val="18"/>
                    <w:szCs w:val="18"/>
                    <w:lang w:bidi="fa-IR"/>
                  </w:rPr>
                  <m:t>r</m:t>
                </m:r>
              </m:e>
              <m:sub>
                <m:r>
                  <w:rPr>
                    <w:rFonts w:ascii="Cambria Math" w:eastAsiaTheme="minorHAnsi" w:hAnsi="Cambria Math" w:cs="B Nazanin"/>
                    <w:sz w:val="18"/>
                    <w:szCs w:val="18"/>
                    <w:lang w:bidi="fa-IR"/>
                  </w:rPr>
                  <m:t>ij</m:t>
                </m:r>
              </m:sub>
            </m:sSub>
          </m:e>
        </m:d>
        <m:r>
          <w:rPr>
            <w:rFonts w:ascii="Cambria Math" w:eastAsiaTheme="minorHAnsi" w:hAnsi="Cambria Math" w:cs="B Nazanin"/>
            <w:sz w:val="18"/>
            <w:szCs w:val="18"/>
            <w:lang w:bidi="fa-IR"/>
          </w:rPr>
          <m:t>=</m:t>
        </m:r>
        <m:f>
          <m:fPr>
            <m:ctrlPr>
              <w:rPr>
                <w:rFonts w:ascii="Cambria Math" w:eastAsiaTheme="minorHAnsi" w:hAnsi="Cambria Math" w:cs="B Nazanin"/>
                <w:i/>
                <w:sz w:val="18"/>
                <w:szCs w:val="18"/>
                <w:lang w:bidi="fa-IR"/>
              </w:rPr>
            </m:ctrlPr>
          </m:fPr>
          <m:num>
            <m:sSub>
              <m:sSubPr>
                <m:ctrlPr>
                  <w:rPr>
                    <w:rFonts w:ascii="Cambria Math" w:eastAsiaTheme="minorEastAsia" w:hAnsi="Cambria Math" w:cs="B Nazanin"/>
                    <w:sz w:val="18"/>
                    <w:szCs w:val="18"/>
                    <w:vertAlign w:val="subscript"/>
                    <w:lang w:bidi="fa-IR"/>
                  </w:rPr>
                </m:ctrlPr>
              </m:sSubPr>
              <m:e>
                <m:r>
                  <w:rPr>
                    <w:rFonts w:ascii="Cambria Math" w:eastAsiaTheme="minorEastAsia" w:hAnsi="Cambria Math" w:cs="B Nazanin"/>
                    <w:sz w:val="18"/>
                    <w:szCs w:val="18"/>
                    <w:vertAlign w:val="subscript"/>
                    <w:lang w:bidi="fa-IR"/>
                  </w:rPr>
                  <m:t>z</m:t>
                </m:r>
              </m:e>
              <m:sub>
                <m:r>
                  <w:rPr>
                    <w:rFonts w:ascii="Cambria Math" w:eastAsiaTheme="minorEastAsia" w:hAnsi="Cambria Math" w:cs="B Nazanin"/>
                    <w:sz w:val="18"/>
                    <w:szCs w:val="18"/>
                    <w:vertAlign w:val="subscript"/>
                    <w:lang w:bidi="fa-IR"/>
                  </w:rPr>
                  <m:t>i</m:t>
                </m:r>
              </m:sub>
            </m:sSub>
            <m:sSub>
              <m:sSubPr>
                <m:ctrlPr>
                  <w:rPr>
                    <w:rFonts w:ascii="Cambria Math" w:eastAsiaTheme="minorEastAsia" w:hAnsi="Cambria Math" w:cs="B Nazanin"/>
                    <w:i/>
                    <w:sz w:val="18"/>
                    <w:szCs w:val="18"/>
                    <w:vertAlign w:val="subscript"/>
                    <w:lang w:bidi="fa-IR"/>
                  </w:rPr>
                </m:ctrlPr>
              </m:sSubPr>
              <m:e>
                <m:r>
                  <w:rPr>
                    <w:rFonts w:ascii="Cambria Math" w:eastAsiaTheme="minorEastAsia" w:hAnsi="Cambria Math" w:cs="B Nazanin"/>
                    <w:sz w:val="18"/>
                    <w:szCs w:val="18"/>
                    <w:vertAlign w:val="subscript"/>
                    <w:lang w:bidi="fa-IR"/>
                  </w:rPr>
                  <m:t>z</m:t>
                </m:r>
              </m:e>
              <m:sub>
                <m:r>
                  <w:rPr>
                    <w:rFonts w:ascii="Cambria Math" w:eastAsiaTheme="minorEastAsia" w:hAnsi="Cambria Math" w:cs="B Nazanin"/>
                    <w:sz w:val="18"/>
                    <w:szCs w:val="18"/>
                    <w:vertAlign w:val="subscript"/>
                    <w:lang w:bidi="fa-IR"/>
                  </w:rPr>
                  <m:t>j</m:t>
                </m:r>
              </m:sub>
            </m:sSub>
            <m:sSup>
              <m:sSupPr>
                <m:ctrlPr>
                  <w:rPr>
                    <w:rFonts w:ascii="Cambria Math" w:eastAsiaTheme="minorEastAsia" w:hAnsi="Cambria Math" w:cs="B Nazanin"/>
                    <w:sz w:val="18"/>
                    <w:szCs w:val="18"/>
                    <w:vertAlign w:val="subscript"/>
                    <w:lang w:bidi="fa-IR"/>
                  </w:rPr>
                </m:ctrlPr>
              </m:sSupPr>
              <m:e>
                <m:r>
                  <w:rPr>
                    <w:rFonts w:ascii="Cambria Math" w:eastAsiaTheme="minorEastAsia" w:hAnsi="Cambria Math" w:cs="B Nazanin"/>
                    <w:sz w:val="18"/>
                    <w:szCs w:val="18"/>
                    <w:vertAlign w:val="subscript"/>
                    <w:lang w:bidi="fa-IR"/>
                  </w:rPr>
                  <m:t>e</m:t>
                </m:r>
              </m:e>
              <m:sup>
                <m:r>
                  <w:rPr>
                    <w:rFonts w:ascii="Cambria Math" w:eastAsiaTheme="minorEastAsia" w:hAnsi="Cambria Math" w:cs="B Nazanin"/>
                    <w:sz w:val="18"/>
                    <w:szCs w:val="18"/>
                    <w:vertAlign w:val="subscript"/>
                    <w:lang w:bidi="fa-IR"/>
                  </w:rPr>
                  <m:t>2</m:t>
                </m:r>
              </m:sup>
            </m:sSup>
          </m:num>
          <m:den>
            <m:r>
              <w:rPr>
                <w:rFonts w:ascii="Cambria Math" w:eastAsiaTheme="minorHAnsi" w:hAnsi="Cambria Math" w:cs="B Nazanin"/>
                <w:sz w:val="18"/>
                <w:szCs w:val="18"/>
                <w:lang w:bidi="fa-IR"/>
              </w:rPr>
              <m:t>4π</m:t>
            </m:r>
            <m:sSub>
              <m:sSubPr>
                <m:ctrlPr>
                  <w:rPr>
                    <w:rFonts w:ascii="Cambria Math" w:eastAsiaTheme="minorHAnsi" w:hAnsi="Cambria Math" w:cs="B Nazanin"/>
                    <w:i/>
                    <w:sz w:val="18"/>
                    <w:szCs w:val="18"/>
                    <w:lang w:bidi="fa-IR"/>
                  </w:rPr>
                </m:ctrlPr>
              </m:sSubPr>
              <m:e>
                <m:r>
                  <w:rPr>
                    <w:rFonts w:ascii="Cambria Math" w:eastAsiaTheme="minorHAnsi" w:hAnsi="Cambria Math" w:cs="B Nazanin"/>
                    <w:sz w:val="18"/>
                    <w:szCs w:val="18"/>
                    <w:lang w:bidi="fa-IR"/>
                  </w:rPr>
                  <m:t>ε</m:t>
                </m:r>
              </m:e>
              <m:sub>
                <m:r>
                  <w:rPr>
                    <w:rFonts w:ascii="Cambria Math" w:eastAsiaTheme="minorHAnsi" w:hAnsi="Cambria Math" w:cs="B Nazanin"/>
                    <w:sz w:val="18"/>
                    <w:szCs w:val="18"/>
                    <w:lang w:bidi="fa-IR"/>
                  </w:rPr>
                  <m:t>0</m:t>
                </m:r>
              </m:sub>
            </m:sSub>
            <m:sSub>
              <m:sSubPr>
                <m:ctrlPr>
                  <w:rPr>
                    <w:rFonts w:ascii="Cambria Math" w:eastAsiaTheme="minorHAnsi" w:hAnsi="Cambria Math" w:cs="B Nazanin"/>
                    <w:i/>
                    <w:sz w:val="18"/>
                    <w:szCs w:val="18"/>
                    <w:lang w:bidi="fa-IR"/>
                  </w:rPr>
                </m:ctrlPr>
              </m:sSubPr>
              <m:e>
                <m:r>
                  <w:rPr>
                    <w:rFonts w:ascii="Cambria Math" w:eastAsiaTheme="minorHAnsi" w:hAnsi="Cambria Math" w:cs="B Nazanin"/>
                    <w:sz w:val="18"/>
                    <w:szCs w:val="18"/>
                    <w:lang w:bidi="fa-IR"/>
                  </w:rPr>
                  <m:t>r</m:t>
                </m:r>
              </m:e>
              <m:sub>
                <m:r>
                  <w:rPr>
                    <w:rFonts w:ascii="Cambria Math" w:eastAsiaTheme="minorHAnsi" w:hAnsi="Cambria Math" w:cs="B Nazanin"/>
                    <w:sz w:val="18"/>
                    <w:szCs w:val="18"/>
                    <w:lang w:bidi="fa-IR"/>
                  </w:rPr>
                  <m:t>ij</m:t>
                </m:r>
              </m:sub>
            </m:sSub>
          </m:den>
        </m:f>
        <m:r>
          <w:rPr>
            <w:rFonts w:ascii="Cambria Math" w:eastAsiaTheme="minorHAnsi" w:hAnsi="Cambria Math" w:cs="B Nazanin"/>
            <w:sz w:val="18"/>
            <w:szCs w:val="18"/>
            <w:lang w:bidi="fa-IR"/>
          </w:rPr>
          <m:t>+4</m:t>
        </m:r>
        <m:sSub>
          <m:sSubPr>
            <m:ctrlPr>
              <w:rPr>
                <w:rFonts w:ascii="Cambria Math" w:eastAsiaTheme="minorHAnsi" w:hAnsi="Cambria Math" w:cs="B Nazanin"/>
                <w:i/>
                <w:sz w:val="18"/>
                <w:szCs w:val="18"/>
                <w:lang w:bidi="fa-IR"/>
              </w:rPr>
            </m:ctrlPr>
          </m:sSubPr>
          <m:e>
            <m:r>
              <w:rPr>
                <w:rFonts w:ascii="Cambria Math" w:eastAsiaTheme="minorHAnsi" w:hAnsi="Cambria Math" w:cs="B Nazanin"/>
                <w:sz w:val="18"/>
                <w:szCs w:val="18"/>
                <w:lang w:bidi="fa-IR"/>
              </w:rPr>
              <m:t>ε</m:t>
            </m:r>
          </m:e>
          <m:sub>
            <m:r>
              <w:rPr>
                <w:rFonts w:ascii="Cambria Math" w:eastAsiaTheme="minorHAnsi" w:hAnsi="Cambria Math" w:cs="B Nazanin"/>
                <w:sz w:val="18"/>
                <w:szCs w:val="18"/>
                <w:lang w:bidi="fa-IR"/>
              </w:rPr>
              <m:t>ij</m:t>
            </m:r>
          </m:sub>
        </m:sSub>
        <m:d>
          <m:dPr>
            <m:begChr m:val="["/>
            <m:endChr m:val="]"/>
            <m:ctrlPr>
              <w:rPr>
                <w:rFonts w:ascii="Cambria Math" w:eastAsiaTheme="minorHAnsi" w:hAnsi="Cambria Math" w:cs="B Nazanin"/>
                <w:i/>
                <w:sz w:val="18"/>
                <w:szCs w:val="18"/>
                <w:lang w:bidi="fa-IR"/>
              </w:rPr>
            </m:ctrlPr>
          </m:dPr>
          <m:e>
            <m:sSup>
              <m:sSupPr>
                <m:ctrlPr>
                  <w:rPr>
                    <w:rFonts w:ascii="Cambria Math" w:eastAsiaTheme="minorHAnsi" w:hAnsi="Cambria Math" w:cs="B Nazanin"/>
                    <w:i/>
                    <w:sz w:val="18"/>
                    <w:szCs w:val="18"/>
                    <w:lang w:bidi="fa-IR"/>
                  </w:rPr>
                </m:ctrlPr>
              </m:sSupPr>
              <m:e>
                <m:d>
                  <m:dPr>
                    <m:ctrlPr>
                      <w:rPr>
                        <w:rFonts w:ascii="Cambria Math" w:eastAsiaTheme="minorHAnsi" w:hAnsi="Cambria Math" w:cs="B Nazanin"/>
                        <w:i/>
                        <w:sz w:val="18"/>
                        <w:szCs w:val="18"/>
                        <w:lang w:bidi="fa-IR"/>
                      </w:rPr>
                    </m:ctrlPr>
                  </m:dPr>
                  <m:e>
                    <m:f>
                      <m:fPr>
                        <m:ctrlPr>
                          <w:rPr>
                            <w:rFonts w:ascii="Cambria Math" w:eastAsiaTheme="minorHAnsi" w:hAnsi="Cambria Math" w:cs="B Nazanin"/>
                            <w:i/>
                            <w:sz w:val="18"/>
                            <w:szCs w:val="18"/>
                            <w:lang w:bidi="fa-IR"/>
                          </w:rPr>
                        </m:ctrlPr>
                      </m:fPr>
                      <m:num>
                        <m:sSub>
                          <m:sSubPr>
                            <m:ctrlPr>
                              <w:rPr>
                                <w:rFonts w:ascii="Cambria Math" w:eastAsiaTheme="minorHAnsi" w:hAnsi="Cambria Math" w:cs="B Nazanin"/>
                                <w:i/>
                                <w:sz w:val="18"/>
                                <w:szCs w:val="18"/>
                                <w:lang w:bidi="fa-IR"/>
                              </w:rPr>
                            </m:ctrlPr>
                          </m:sSubPr>
                          <m:e>
                            <m:r>
                              <w:rPr>
                                <w:rFonts w:ascii="Cambria Math" w:eastAsiaTheme="minorHAnsi" w:hAnsi="Cambria Math" w:cs="B Nazanin"/>
                                <w:sz w:val="18"/>
                                <w:szCs w:val="18"/>
                                <w:lang w:bidi="fa-IR"/>
                              </w:rPr>
                              <m:t>σ</m:t>
                            </m:r>
                          </m:e>
                          <m:sub>
                            <m:r>
                              <w:rPr>
                                <w:rFonts w:ascii="Cambria Math" w:eastAsiaTheme="minorHAnsi" w:hAnsi="Cambria Math" w:cs="B Nazanin"/>
                                <w:sz w:val="18"/>
                                <w:szCs w:val="18"/>
                                <w:lang w:bidi="fa-IR"/>
                              </w:rPr>
                              <m:t>ij</m:t>
                            </m:r>
                          </m:sub>
                        </m:sSub>
                      </m:num>
                      <m:den>
                        <m:sSub>
                          <m:sSubPr>
                            <m:ctrlPr>
                              <w:rPr>
                                <w:rFonts w:ascii="Cambria Math" w:eastAsiaTheme="minorHAnsi" w:hAnsi="Cambria Math" w:cs="B Nazanin"/>
                                <w:i/>
                                <w:sz w:val="18"/>
                                <w:szCs w:val="18"/>
                                <w:lang w:bidi="fa-IR"/>
                              </w:rPr>
                            </m:ctrlPr>
                          </m:sSubPr>
                          <m:e>
                            <m:r>
                              <w:rPr>
                                <w:rFonts w:ascii="Cambria Math" w:eastAsiaTheme="minorHAnsi" w:hAnsi="Cambria Math" w:cs="B Nazanin"/>
                                <w:sz w:val="18"/>
                                <w:szCs w:val="18"/>
                                <w:lang w:bidi="fa-IR"/>
                              </w:rPr>
                              <m:t>r</m:t>
                            </m:r>
                          </m:e>
                          <m:sub>
                            <m:r>
                              <w:rPr>
                                <w:rFonts w:ascii="Cambria Math" w:eastAsiaTheme="minorHAnsi" w:hAnsi="Cambria Math" w:cs="B Nazanin"/>
                                <w:sz w:val="18"/>
                                <w:szCs w:val="18"/>
                                <w:lang w:bidi="fa-IR"/>
                              </w:rPr>
                              <m:t>ij</m:t>
                            </m:r>
                          </m:sub>
                        </m:sSub>
                      </m:den>
                    </m:f>
                  </m:e>
                </m:d>
              </m:e>
              <m:sup>
                <m:r>
                  <w:rPr>
                    <w:rFonts w:ascii="Cambria Math" w:eastAsiaTheme="minorHAnsi" w:hAnsi="Cambria Math" w:cs="B Nazanin"/>
                    <w:sz w:val="18"/>
                    <w:szCs w:val="18"/>
                    <w:lang w:bidi="fa-IR"/>
                  </w:rPr>
                  <m:t>12</m:t>
                </m:r>
              </m:sup>
            </m:sSup>
            <m:r>
              <w:rPr>
                <w:rFonts w:ascii="Cambria Math" w:eastAsiaTheme="minorHAnsi" w:hAnsi="Cambria Math" w:cs="B Nazanin"/>
                <w:sz w:val="18"/>
                <w:szCs w:val="18"/>
                <w:lang w:bidi="fa-IR"/>
              </w:rPr>
              <m:t>-</m:t>
            </m:r>
            <m:sSup>
              <m:sSupPr>
                <m:ctrlPr>
                  <w:rPr>
                    <w:rFonts w:ascii="Cambria Math" w:eastAsiaTheme="minorHAnsi" w:hAnsi="Cambria Math" w:cs="B Nazanin"/>
                    <w:i/>
                    <w:sz w:val="18"/>
                    <w:szCs w:val="18"/>
                    <w:lang w:bidi="fa-IR"/>
                  </w:rPr>
                </m:ctrlPr>
              </m:sSupPr>
              <m:e>
                <m:d>
                  <m:dPr>
                    <m:ctrlPr>
                      <w:rPr>
                        <w:rFonts w:ascii="Cambria Math" w:eastAsiaTheme="minorHAnsi" w:hAnsi="Cambria Math" w:cs="B Nazanin"/>
                        <w:i/>
                        <w:sz w:val="18"/>
                        <w:szCs w:val="18"/>
                        <w:lang w:bidi="fa-IR"/>
                      </w:rPr>
                    </m:ctrlPr>
                  </m:dPr>
                  <m:e>
                    <m:f>
                      <m:fPr>
                        <m:ctrlPr>
                          <w:rPr>
                            <w:rFonts w:ascii="Cambria Math" w:eastAsiaTheme="minorHAnsi" w:hAnsi="Cambria Math" w:cs="B Nazanin"/>
                            <w:i/>
                            <w:sz w:val="18"/>
                            <w:szCs w:val="18"/>
                            <w:lang w:bidi="fa-IR"/>
                          </w:rPr>
                        </m:ctrlPr>
                      </m:fPr>
                      <m:num>
                        <m:sSub>
                          <m:sSubPr>
                            <m:ctrlPr>
                              <w:rPr>
                                <w:rFonts w:ascii="Cambria Math" w:eastAsiaTheme="minorHAnsi" w:hAnsi="Cambria Math" w:cs="B Nazanin"/>
                                <w:i/>
                                <w:sz w:val="18"/>
                                <w:szCs w:val="18"/>
                                <w:lang w:bidi="fa-IR"/>
                              </w:rPr>
                            </m:ctrlPr>
                          </m:sSubPr>
                          <m:e>
                            <m:r>
                              <w:rPr>
                                <w:rFonts w:ascii="Cambria Math" w:eastAsiaTheme="minorHAnsi" w:hAnsi="Cambria Math" w:cs="B Nazanin"/>
                                <w:sz w:val="18"/>
                                <w:szCs w:val="18"/>
                                <w:lang w:bidi="fa-IR"/>
                              </w:rPr>
                              <m:t>σ</m:t>
                            </m:r>
                          </m:e>
                          <m:sub>
                            <m:r>
                              <w:rPr>
                                <w:rFonts w:ascii="Cambria Math" w:eastAsiaTheme="minorHAnsi" w:hAnsi="Cambria Math" w:cs="B Nazanin"/>
                                <w:sz w:val="18"/>
                                <w:szCs w:val="18"/>
                                <w:lang w:bidi="fa-IR"/>
                              </w:rPr>
                              <m:t>ij</m:t>
                            </m:r>
                          </m:sub>
                        </m:sSub>
                      </m:num>
                      <m:den>
                        <m:sSub>
                          <m:sSubPr>
                            <m:ctrlPr>
                              <w:rPr>
                                <w:rFonts w:ascii="Cambria Math" w:eastAsiaTheme="minorHAnsi" w:hAnsi="Cambria Math" w:cs="B Nazanin"/>
                                <w:i/>
                                <w:sz w:val="18"/>
                                <w:szCs w:val="18"/>
                                <w:lang w:bidi="fa-IR"/>
                              </w:rPr>
                            </m:ctrlPr>
                          </m:sSubPr>
                          <m:e>
                            <m:r>
                              <w:rPr>
                                <w:rFonts w:ascii="Cambria Math" w:eastAsiaTheme="minorHAnsi" w:hAnsi="Cambria Math" w:cs="B Nazanin"/>
                                <w:sz w:val="18"/>
                                <w:szCs w:val="18"/>
                                <w:lang w:bidi="fa-IR"/>
                              </w:rPr>
                              <m:t>r</m:t>
                            </m:r>
                          </m:e>
                          <m:sub>
                            <m:r>
                              <w:rPr>
                                <w:rFonts w:ascii="Cambria Math" w:eastAsiaTheme="minorHAnsi" w:hAnsi="Cambria Math" w:cs="B Nazanin"/>
                                <w:sz w:val="18"/>
                                <w:szCs w:val="18"/>
                                <w:lang w:bidi="fa-IR"/>
                              </w:rPr>
                              <m:t>ij</m:t>
                            </m:r>
                          </m:sub>
                        </m:sSub>
                      </m:den>
                    </m:f>
                  </m:e>
                </m:d>
              </m:e>
              <m:sup>
                <m:r>
                  <w:rPr>
                    <w:rFonts w:ascii="Cambria Math" w:eastAsiaTheme="minorHAnsi" w:hAnsi="Cambria Math" w:cs="B Nazanin"/>
                    <w:sz w:val="18"/>
                    <w:szCs w:val="18"/>
                    <w:lang w:bidi="fa-IR"/>
                  </w:rPr>
                  <m:t>6</m:t>
                </m:r>
              </m:sup>
            </m:sSup>
          </m:e>
        </m:d>
        <m:r>
          <w:rPr>
            <w:rFonts w:ascii="Cambria Math" w:eastAsiaTheme="minorHAnsi" w:hAnsi="Cambria Math" w:cs="B Nazanin"/>
            <w:sz w:val="18"/>
            <w:szCs w:val="18"/>
            <w:lang w:bidi="fa-IR"/>
          </w:rPr>
          <m:t xml:space="preserve">   </m:t>
        </m:r>
      </m:oMath>
    </w:p>
    <w:p w14:paraId="6122D169" w14:textId="1DE22964" w:rsidR="000E7D69" w:rsidRPr="00A068AC" w:rsidRDefault="000E7D69" w:rsidP="00344C7E">
      <w:pPr>
        <w:bidi/>
        <w:spacing w:before="18" w:after="18" w:line="360" w:lineRule="auto"/>
        <w:jc w:val="both"/>
        <w:rPr>
          <w:rFonts w:asciiTheme="majorBidi" w:eastAsiaTheme="minorEastAsia" w:hAnsiTheme="majorBidi" w:cs="B Nazanin"/>
          <w:sz w:val="24"/>
          <w:szCs w:val="24"/>
          <w:rtl/>
          <w:lang w:bidi="fa-IR"/>
        </w:rPr>
      </w:pPr>
      <w:r w:rsidRPr="00A068AC">
        <w:rPr>
          <w:rFonts w:asciiTheme="majorBidi" w:hAnsiTheme="majorBidi" w:cs="B Nazanin" w:hint="cs"/>
          <w:sz w:val="24"/>
          <w:szCs w:val="24"/>
          <w:rtl/>
          <w:lang w:bidi="fa-IR"/>
        </w:rPr>
        <w:t xml:space="preserve">در این رابطه، جمله اول برابر با میدان نیروی کولن و جمله دوم برابر با میدان نیروی لنارد-جونز می‌باشد. مقادیر </w:t>
      </w:r>
      <w:r w:rsidRPr="00C750DF">
        <w:rPr>
          <w:rFonts w:asciiTheme="majorBidi" w:hAnsiTheme="majorBidi" w:cs="B Nazanin"/>
          <w:lang w:bidi="fa-IR"/>
        </w:rPr>
        <w:t>e</w:t>
      </w:r>
      <w:r w:rsidRPr="00A068AC">
        <w:rPr>
          <w:rFonts w:asciiTheme="majorBidi" w:hAnsiTheme="majorBidi" w:cs="B Nazanin" w:hint="cs"/>
          <w:sz w:val="24"/>
          <w:szCs w:val="24"/>
          <w:rtl/>
          <w:lang w:bidi="fa-IR"/>
        </w:rPr>
        <w:t xml:space="preserve">، </w:t>
      </w:r>
      <m:oMath>
        <m:sSub>
          <m:sSubPr>
            <m:ctrlPr>
              <w:rPr>
                <w:rFonts w:ascii="Cambria Math" w:hAnsi="Cambria Math" w:cs="B Nazanin"/>
                <w:i/>
                <w:lang w:bidi="fa-IR"/>
              </w:rPr>
            </m:ctrlPr>
          </m:sSubPr>
          <m:e>
            <m:r>
              <w:rPr>
                <w:rFonts w:ascii="Cambria Math" w:hAnsi="Cambria Math" w:cs="B Nazanin"/>
                <w:lang w:bidi="fa-IR"/>
              </w:rPr>
              <m:t>ε</m:t>
            </m:r>
          </m:e>
          <m:sub>
            <m:r>
              <w:rPr>
                <w:rFonts w:ascii="Cambria Math" w:hAnsi="Cambria Math" w:cs="B Nazanin"/>
                <w:lang w:bidi="fa-IR"/>
              </w:rPr>
              <m:t>0</m:t>
            </m:r>
          </m:sub>
        </m:sSub>
      </m:oMath>
      <w:r w:rsidRPr="00A068AC">
        <w:rPr>
          <w:rFonts w:asciiTheme="majorBidi" w:eastAsiaTheme="minorEastAsia" w:hAnsiTheme="majorBidi" w:cs="B Nazanin" w:hint="cs"/>
          <w:sz w:val="20"/>
          <w:szCs w:val="20"/>
          <w:rtl/>
          <w:lang w:bidi="fa-IR"/>
        </w:rPr>
        <w:t xml:space="preserve">، </w:t>
      </w:r>
      <w:r w:rsidRPr="00C750DF">
        <w:rPr>
          <w:rFonts w:asciiTheme="majorBidi" w:eastAsiaTheme="minorEastAsia" w:hAnsiTheme="majorBidi" w:cs="B Nazanin"/>
          <w:lang w:bidi="fa-IR"/>
        </w:rPr>
        <w:t>Z</w:t>
      </w:r>
      <w:r w:rsidRPr="00C750DF">
        <w:rPr>
          <w:rFonts w:asciiTheme="majorBidi" w:eastAsiaTheme="minorEastAsia" w:hAnsiTheme="majorBidi" w:cs="B Nazanin"/>
          <w:vertAlign w:val="subscript"/>
          <w:lang w:bidi="fa-IR"/>
        </w:rPr>
        <w:t>i</w:t>
      </w:r>
      <w:r w:rsidRPr="00C750DF">
        <w:rPr>
          <w:rFonts w:asciiTheme="majorBidi" w:eastAsiaTheme="minorEastAsia" w:hAnsiTheme="majorBidi" w:cs="B Nazanin" w:hint="cs"/>
          <w:rtl/>
          <w:lang w:bidi="fa-IR"/>
        </w:rPr>
        <w:t xml:space="preserve"> </w:t>
      </w:r>
      <w:r w:rsidRPr="00A068AC">
        <w:rPr>
          <w:rFonts w:asciiTheme="majorBidi" w:eastAsiaTheme="minorEastAsia" w:hAnsiTheme="majorBidi" w:cs="B Nazanin" w:hint="cs"/>
          <w:sz w:val="20"/>
          <w:szCs w:val="20"/>
          <w:rtl/>
          <w:lang w:bidi="fa-IR"/>
        </w:rPr>
        <w:t xml:space="preserve">و </w:t>
      </w:r>
      <w:r w:rsidRPr="00C750DF">
        <w:rPr>
          <w:rFonts w:asciiTheme="majorBidi" w:eastAsiaTheme="minorEastAsia" w:hAnsiTheme="majorBidi" w:cs="B Nazanin"/>
          <w:lang w:bidi="fa-IR"/>
        </w:rPr>
        <w:t>Z</w:t>
      </w:r>
      <w:r w:rsidRPr="00C750DF">
        <w:rPr>
          <w:rFonts w:asciiTheme="majorBidi" w:eastAsiaTheme="minorEastAsia" w:hAnsiTheme="majorBidi" w:cs="B Nazanin"/>
          <w:vertAlign w:val="subscript"/>
          <w:lang w:bidi="fa-IR"/>
        </w:rPr>
        <w:t>j</w:t>
      </w:r>
      <w:r w:rsidRPr="00C750DF">
        <w:rPr>
          <w:rFonts w:asciiTheme="majorBidi" w:eastAsiaTheme="minorEastAsia" w:hAnsiTheme="majorBidi" w:cs="B Nazanin" w:hint="cs"/>
          <w:rtl/>
          <w:lang w:bidi="fa-IR"/>
        </w:rPr>
        <w:t xml:space="preserve"> </w:t>
      </w:r>
      <w:r w:rsidRPr="00A068AC">
        <w:rPr>
          <w:rFonts w:asciiTheme="majorBidi" w:eastAsiaTheme="minorEastAsia" w:hAnsiTheme="majorBidi" w:cs="B Nazanin" w:hint="cs"/>
          <w:sz w:val="24"/>
          <w:szCs w:val="24"/>
          <w:rtl/>
          <w:lang w:bidi="fa-IR"/>
        </w:rPr>
        <w:t>به ترتیب برابر با بار الکتریکی</w:t>
      </w:r>
      <w:r w:rsidR="008E215D" w:rsidRPr="00A068AC">
        <w:rPr>
          <w:rStyle w:val="FootnoteReference"/>
          <w:rFonts w:cs="B Nazanin"/>
          <w:sz w:val="24"/>
          <w:szCs w:val="24"/>
          <w:rtl/>
          <w:lang w:bidi="fa-IR"/>
        </w:rPr>
        <w:footnoteReference w:id="11"/>
      </w:r>
      <w:r w:rsidRPr="00A068AC">
        <w:rPr>
          <w:rFonts w:asciiTheme="majorBidi" w:eastAsiaTheme="minorEastAsia" w:hAnsiTheme="majorBidi" w:cs="B Nazanin" w:hint="cs"/>
          <w:sz w:val="24"/>
          <w:szCs w:val="24"/>
          <w:rtl/>
          <w:lang w:bidi="fa-IR"/>
        </w:rPr>
        <w:t xml:space="preserve"> و ثابت گذردهی در خلاء</w:t>
      </w:r>
      <w:r w:rsidR="008E215D" w:rsidRPr="00A068AC">
        <w:rPr>
          <w:rStyle w:val="FootnoteReference"/>
          <w:rFonts w:cs="B Nazanin"/>
          <w:sz w:val="24"/>
          <w:szCs w:val="24"/>
          <w:rtl/>
          <w:lang w:bidi="fa-IR"/>
        </w:rPr>
        <w:footnoteReference w:id="12"/>
      </w:r>
      <w:r w:rsidRPr="00A068AC">
        <w:rPr>
          <w:rFonts w:asciiTheme="majorBidi" w:eastAsiaTheme="minorEastAsia" w:hAnsiTheme="majorBidi" w:cs="B Nazanin" w:hint="cs"/>
          <w:sz w:val="24"/>
          <w:szCs w:val="24"/>
          <w:rtl/>
          <w:lang w:bidi="fa-IR"/>
        </w:rPr>
        <w:t xml:space="preserve">، بار الکتریکی جز </w:t>
      </w:r>
      <w:r w:rsidRPr="00C750DF">
        <w:rPr>
          <w:rFonts w:asciiTheme="majorBidi" w:eastAsiaTheme="minorEastAsia" w:hAnsiTheme="majorBidi" w:cs="B Nazanin"/>
          <w:lang w:bidi="fa-IR"/>
        </w:rPr>
        <w:t>i</w:t>
      </w:r>
      <w:r w:rsidRPr="00C750DF">
        <w:rPr>
          <w:rFonts w:asciiTheme="majorBidi" w:eastAsiaTheme="minorEastAsia" w:hAnsiTheme="majorBidi" w:cs="B Nazanin" w:hint="cs"/>
          <w:rtl/>
          <w:lang w:bidi="fa-IR"/>
        </w:rPr>
        <w:t xml:space="preserve"> </w:t>
      </w:r>
      <w:r w:rsidRPr="00A068AC">
        <w:rPr>
          <w:rFonts w:asciiTheme="majorBidi" w:eastAsiaTheme="minorEastAsia" w:hAnsiTheme="majorBidi" w:cs="B Nazanin" w:hint="cs"/>
          <w:sz w:val="24"/>
          <w:szCs w:val="24"/>
          <w:rtl/>
          <w:lang w:bidi="fa-IR"/>
        </w:rPr>
        <w:t xml:space="preserve">و بار الکتریکی جز </w:t>
      </w:r>
      <w:r w:rsidRPr="00A068AC">
        <w:rPr>
          <w:rFonts w:asciiTheme="majorBidi" w:eastAsiaTheme="minorEastAsia" w:hAnsiTheme="majorBidi" w:cs="B Nazanin"/>
          <w:sz w:val="20"/>
          <w:szCs w:val="20"/>
          <w:lang w:bidi="fa-IR"/>
        </w:rPr>
        <w:t>j</w:t>
      </w:r>
      <w:r w:rsidRPr="00A068AC">
        <w:rPr>
          <w:rFonts w:asciiTheme="majorBidi" w:eastAsiaTheme="minorEastAsia" w:hAnsiTheme="majorBidi" w:cs="B Nazanin" w:hint="cs"/>
          <w:sz w:val="20"/>
          <w:szCs w:val="20"/>
          <w:rtl/>
          <w:lang w:bidi="fa-IR"/>
        </w:rPr>
        <w:t xml:space="preserve"> </w:t>
      </w:r>
      <w:r w:rsidRPr="00A068AC">
        <w:rPr>
          <w:rFonts w:asciiTheme="majorBidi" w:eastAsiaTheme="minorEastAsia" w:hAnsiTheme="majorBidi" w:cs="B Nazanin" w:hint="cs"/>
          <w:sz w:val="24"/>
          <w:szCs w:val="24"/>
          <w:rtl/>
          <w:lang w:bidi="fa-IR"/>
        </w:rPr>
        <w:t>می‌باشند</w:t>
      </w:r>
      <w:r w:rsidRPr="00A068AC">
        <w:rPr>
          <w:rFonts w:asciiTheme="majorBidi" w:eastAsiaTheme="minorEastAsia" w:hAnsiTheme="majorBidi" w:cs="B Nazanin"/>
          <w:sz w:val="24"/>
          <w:szCs w:val="24"/>
          <w:lang w:bidi="fa-IR"/>
        </w:rPr>
        <w:t>.</w:t>
      </w:r>
      <w:r w:rsidRPr="00A068AC">
        <w:rPr>
          <w:rFonts w:asciiTheme="majorBidi" w:eastAsiaTheme="minorEastAsia" w:hAnsiTheme="majorBidi" w:cs="B Nazanin" w:hint="cs"/>
          <w:sz w:val="24"/>
          <w:szCs w:val="24"/>
          <w:rtl/>
          <w:lang w:bidi="fa-IR"/>
        </w:rPr>
        <w:t xml:space="preserve"> همچنین مقدار </w:t>
      </w:r>
      <m:oMath>
        <m:sSub>
          <m:sSubPr>
            <m:ctrlPr>
              <w:rPr>
                <w:rFonts w:ascii="Cambria Math" w:eastAsiaTheme="minorEastAsia" w:hAnsi="Cambria Math" w:cs="B Nazanin"/>
                <w:i/>
                <w:lang w:bidi="fa-IR"/>
              </w:rPr>
            </m:ctrlPr>
          </m:sSubPr>
          <m:e>
            <m:r>
              <w:rPr>
                <w:rFonts w:ascii="Cambria Math" w:eastAsiaTheme="minorEastAsia" w:hAnsi="Cambria Math" w:cs="B Nazanin"/>
                <w:lang w:bidi="fa-IR"/>
              </w:rPr>
              <m:t>ε</m:t>
            </m:r>
          </m:e>
          <m:sub>
            <m:r>
              <w:rPr>
                <w:rFonts w:ascii="Cambria Math" w:eastAsiaTheme="minorEastAsia" w:hAnsi="Cambria Math" w:cs="B Nazanin"/>
                <w:lang w:bidi="fa-IR"/>
              </w:rPr>
              <m:t>ij</m:t>
            </m:r>
          </m:sub>
        </m:sSub>
      </m:oMath>
      <w:r w:rsidRPr="00A068AC">
        <w:rPr>
          <w:rFonts w:asciiTheme="majorBidi" w:eastAsiaTheme="minorEastAsia" w:hAnsiTheme="majorBidi" w:cs="B Nazanin" w:hint="cs"/>
          <w:sz w:val="20"/>
          <w:szCs w:val="20"/>
          <w:rtl/>
          <w:lang w:bidi="fa-IR"/>
        </w:rPr>
        <w:t xml:space="preserve"> </w:t>
      </w:r>
      <w:r w:rsidRPr="00A068AC">
        <w:rPr>
          <w:rFonts w:asciiTheme="majorBidi" w:eastAsiaTheme="minorEastAsia" w:hAnsiTheme="majorBidi" w:cs="B Nazanin" w:hint="cs"/>
          <w:sz w:val="24"/>
          <w:szCs w:val="24"/>
          <w:rtl/>
          <w:lang w:bidi="fa-IR"/>
        </w:rPr>
        <w:t>و</w:t>
      </w:r>
      <w:r w:rsidRPr="00A068AC">
        <w:rPr>
          <w:rFonts w:asciiTheme="majorBidi" w:eastAsiaTheme="minorEastAsia" w:hAnsiTheme="majorBidi" w:cs="B Nazanin" w:hint="cs"/>
          <w:sz w:val="20"/>
          <w:szCs w:val="20"/>
          <w:rtl/>
          <w:lang w:bidi="fa-IR"/>
        </w:rPr>
        <w:t xml:space="preserve"> </w:t>
      </w:r>
      <m:oMath>
        <m:sSub>
          <m:sSubPr>
            <m:ctrlPr>
              <w:rPr>
                <w:rFonts w:ascii="Cambria Math" w:eastAsiaTheme="minorEastAsia" w:hAnsi="Cambria Math" w:cs="B Nazanin"/>
                <w:i/>
                <w:lang w:bidi="fa-IR"/>
              </w:rPr>
            </m:ctrlPr>
          </m:sSubPr>
          <m:e>
            <m:r>
              <w:rPr>
                <w:rFonts w:ascii="Cambria Math" w:eastAsiaTheme="minorEastAsia" w:hAnsi="Cambria Math" w:cs="B Nazanin"/>
                <w:lang w:bidi="fa-IR"/>
              </w:rPr>
              <m:t>σ</m:t>
            </m:r>
          </m:e>
          <m:sub>
            <m:r>
              <w:rPr>
                <w:rFonts w:ascii="Cambria Math" w:eastAsiaTheme="minorEastAsia" w:hAnsi="Cambria Math" w:cs="B Nazanin"/>
                <w:lang w:bidi="fa-IR"/>
              </w:rPr>
              <m:t>ij</m:t>
            </m:r>
          </m:sub>
        </m:sSub>
      </m:oMath>
      <w:r w:rsidRPr="00A068AC">
        <w:rPr>
          <w:rFonts w:asciiTheme="majorBidi" w:eastAsiaTheme="minorEastAsia" w:hAnsiTheme="majorBidi" w:cs="B Nazanin" w:hint="cs"/>
          <w:sz w:val="20"/>
          <w:szCs w:val="20"/>
          <w:rtl/>
          <w:lang w:bidi="fa-IR"/>
        </w:rPr>
        <w:t xml:space="preserve"> </w:t>
      </w:r>
      <w:r w:rsidRPr="00A068AC">
        <w:rPr>
          <w:rFonts w:asciiTheme="majorBidi" w:eastAsiaTheme="minorEastAsia" w:hAnsiTheme="majorBidi" w:cs="B Nazanin" w:hint="cs"/>
          <w:sz w:val="24"/>
          <w:szCs w:val="24"/>
          <w:rtl/>
          <w:lang w:bidi="fa-IR"/>
        </w:rPr>
        <w:t xml:space="preserve">ضرایب میدان نیروی لنارد-جونز و </w:t>
      </w:r>
      <m:oMath>
        <m:sSub>
          <m:sSubPr>
            <m:ctrlPr>
              <w:rPr>
                <w:rFonts w:ascii="Cambria Math" w:eastAsiaTheme="minorEastAsia" w:hAnsi="Cambria Math" w:cs="B Nazanin"/>
                <w:i/>
                <w:lang w:bidi="fa-IR"/>
              </w:rPr>
            </m:ctrlPr>
          </m:sSubPr>
          <m:e>
            <m:r>
              <w:rPr>
                <w:rFonts w:ascii="Cambria Math" w:eastAsiaTheme="minorEastAsia" w:hAnsi="Cambria Math" w:cs="B Nazanin"/>
                <w:lang w:bidi="fa-IR"/>
              </w:rPr>
              <m:t>r</m:t>
            </m:r>
          </m:e>
          <m:sub>
            <m:r>
              <w:rPr>
                <w:rFonts w:ascii="Cambria Math" w:eastAsiaTheme="minorEastAsia" w:hAnsi="Cambria Math" w:cs="B Nazanin"/>
                <w:lang w:bidi="fa-IR"/>
              </w:rPr>
              <m:t>ij</m:t>
            </m:r>
          </m:sub>
        </m:sSub>
      </m:oMath>
      <w:r w:rsidRPr="00A068AC">
        <w:rPr>
          <w:rFonts w:asciiTheme="majorBidi" w:eastAsiaTheme="minorEastAsia" w:hAnsiTheme="majorBidi" w:cs="B Nazanin" w:hint="cs"/>
          <w:sz w:val="20"/>
          <w:szCs w:val="20"/>
          <w:rtl/>
          <w:lang w:bidi="fa-IR"/>
        </w:rPr>
        <w:t xml:space="preserve"> </w:t>
      </w:r>
      <w:r w:rsidRPr="00A068AC">
        <w:rPr>
          <w:rFonts w:asciiTheme="majorBidi" w:eastAsiaTheme="minorEastAsia" w:hAnsiTheme="majorBidi" w:cs="B Nazanin" w:hint="cs"/>
          <w:sz w:val="24"/>
          <w:szCs w:val="24"/>
          <w:rtl/>
          <w:lang w:bidi="fa-IR"/>
        </w:rPr>
        <w:t xml:space="preserve">فاصله بین دو ذره </w:t>
      </w:r>
      <w:r w:rsidRPr="00C750DF">
        <w:rPr>
          <w:rFonts w:asciiTheme="majorBidi" w:eastAsiaTheme="minorEastAsia" w:hAnsiTheme="majorBidi" w:cs="B Nazanin"/>
          <w:lang w:bidi="fa-IR"/>
        </w:rPr>
        <w:t>i</w:t>
      </w:r>
      <w:r w:rsidRPr="00C750DF">
        <w:rPr>
          <w:rFonts w:asciiTheme="majorBidi" w:eastAsiaTheme="minorEastAsia" w:hAnsiTheme="majorBidi" w:cs="B Nazanin" w:hint="cs"/>
          <w:rtl/>
          <w:lang w:bidi="fa-IR"/>
        </w:rPr>
        <w:t xml:space="preserve"> </w:t>
      </w:r>
      <w:r w:rsidRPr="00A068AC">
        <w:rPr>
          <w:rFonts w:asciiTheme="majorBidi" w:eastAsiaTheme="minorEastAsia" w:hAnsiTheme="majorBidi" w:cs="B Nazanin" w:hint="cs"/>
          <w:sz w:val="24"/>
          <w:szCs w:val="24"/>
          <w:rtl/>
          <w:lang w:bidi="fa-IR"/>
        </w:rPr>
        <w:t xml:space="preserve">و </w:t>
      </w:r>
      <w:r w:rsidRPr="00C750DF">
        <w:rPr>
          <w:rFonts w:asciiTheme="majorBidi" w:eastAsiaTheme="minorEastAsia" w:hAnsiTheme="majorBidi" w:cs="B Nazanin"/>
          <w:lang w:bidi="fa-IR"/>
        </w:rPr>
        <w:t>j</w:t>
      </w:r>
      <w:r w:rsidRPr="00C750DF">
        <w:rPr>
          <w:rFonts w:asciiTheme="majorBidi" w:eastAsiaTheme="minorEastAsia" w:hAnsiTheme="majorBidi" w:cs="B Nazanin" w:hint="cs"/>
          <w:rtl/>
          <w:lang w:bidi="fa-IR"/>
        </w:rPr>
        <w:t xml:space="preserve"> </w:t>
      </w:r>
      <w:r w:rsidRPr="00A068AC">
        <w:rPr>
          <w:rFonts w:asciiTheme="majorBidi" w:eastAsiaTheme="minorEastAsia" w:hAnsiTheme="majorBidi" w:cs="B Nazanin" w:hint="cs"/>
          <w:sz w:val="24"/>
          <w:szCs w:val="24"/>
          <w:rtl/>
          <w:lang w:bidi="fa-IR"/>
        </w:rPr>
        <w:t>است. مقادیر ضرایب میدان نیروی ترکیبی ذکر شده در جدول (1) قابل مشاهده است.</w:t>
      </w:r>
    </w:p>
    <w:p w14:paraId="551F7942" w14:textId="77777777" w:rsidR="000E7D69" w:rsidRPr="00C750DF" w:rsidRDefault="000E7D69" w:rsidP="002C1E1A">
      <w:pPr>
        <w:bidi/>
        <w:spacing w:line="360" w:lineRule="auto"/>
        <w:jc w:val="center"/>
        <w:rPr>
          <w:rFonts w:asciiTheme="majorBidi" w:eastAsiaTheme="minorEastAsia" w:hAnsiTheme="majorBidi" w:cs="B Nazanin"/>
          <w:rtl/>
          <w:lang w:bidi="fa-IR"/>
        </w:rPr>
      </w:pPr>
      <w:r w:rsidRPr="00C750DF">
        <w:rPr>
          <w:rFonts w:asciiTheme="majorBidi" w:eastAsiaTheme="minorEastAsia" w:hAnsiTheme="majorBidi" w:cs="B Nazanin" w:hint="cs"/>
          <w:rtl/>
          <w:lang w:bidi="fa-IR"/>
        </w:rPr>
        <w:t>جدول 1- مقدار ضرایب میدان نیروی ترکیبی</w:t>
      </w:r>
    </w:p>
    <w:tbl>
      <w:tblPr>
        <w:tblStyle w:val="ListTable3"/>
        <w:bidiVisual/>
        <w:tblW w:w="0" w:type="auto"/>
        <w:jc w:val="center"/>
        <w:tblLook w:val="0000" w:firstRow="0" w:lastRow="0" w:firstColumn="0" w:lastColumn="0" w:noHBand="0" w:noVBand="0"/>
      </w:tblPr>
      <w:tblGrid>
        <w:gridCol w:w="876"/>
        <w:gridCol w:w="944"/>
        <w:gridCol w:w="1438"/>
        <w:gridCol w:w="1350"/>
      </w:tblGrid>
      <w:tr w:rsidR="000E7D69" w:rsidRPr="00C750DF" w14:paraId="27AD59F6" w14:textId="77777777" w:rsidTr="00344C7E">
        <w:trPr>
          <w:cnfStyle w:val="000000100000" w:firstRow="0" w:lastRow="0" w:firstColumn="0" w:lastColumn="0" w:oddVBand="0" w:evenVBand="0" w:oddHBand="1" w:evenHBand="0" w:firstRowFirstColumn="0" w:firstRowLastColumn="0" w:lastRowFirstColumn="0" w:lastRowLastColumn="0"/>
          <w:trHeight w:val="332"/>
          <w:jc w:val="center"/>
        </w:trPr>
        <w:tc>
          <w:tcPr>
            <w:cnfStyle w:val="000010000000" w:firstRow="0" w:lastRow="0" w:firstColumn="0" w:lastColumn="0" w:oddVBand="1" w:evenVBand="0" w:oddHBand="0" w:evenHBand="0" w:firstRowFirstColumn="0" w:firstRowLastColumn="0" w:lastRowFirstColumn="0" w:lastRowLastColumn="0"/>
            <w:tcW w:w="1820" w:type="dxa"/>
            <w:gridSpan w:val="2"/>
          </w:tcPr>
          <w:p w14:paraId="337BAA0D" w14:textId="77777777" w:rsidR="000E7D69" w:rsidRPr="00434085" w:rsidRDefault="000E7D69" w:rsidP="00344C7E">
            <w:pPr>
              <w:suppressLineNumbers/>
              <w:bidi/>
              <w:jc w:val="center"/>
              <w:rPr>
                <w:rFonts w:asciiTheme="majorBidi" w:hAnsiTheme="majorBidi" w:cs="B Nazanin"/>
                <w:b/>
                <w:bCs/>
                <w:rtl/>
                <w:lang w:bidi="fa-IR"/>
              </w:rPr>
            </w:pPr>
            <w:bookmarkStart w:id="3" w:name="_Hlk193830419"/>
            <w:r w:rsidRPr="00434085">
              <w:rPr>
                <w:rFonts w:asciiTheme="majorBidi" w:hAnsiTheme="majorBidi" w:cs="B Nazanin" w:hint="cs"/>
                <w:b/>
                <w:bCs/>
                <w:rtl/>
                <w:lang w:bidi="fa-IR"/>
              </w:rPr>
              <w:t>لنارد-جونز</w:t>
            </w:r>
          </w:p>
        </w:tc>
        <w:tc>
          <w:tcPr>
            <w:tcW w:w="1438" w:type="dxa"/>
          </w:tcPr>
          <w:p w14:paraId="2A377CBB" w14:textId="77777777" w:rsidR="000E7D69" w:rsidRPr="00434085" w:rsidRDefault="000E7D69" w:rsidP="00344C7E">
            <w:pPr>
              <w:suppressLineNumber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b/>
                <w:bCs/>
                <w:rtl/>
                <w:lang w:bidi="fa-IR"/>
              </w:rPr>
            </w:pPr>
            <w:r w:rsidRPr="00434085">
              <w:rPr>
                <w:rFonts w:asciiTheme="majorBidi" w:hAnsiTheme="majorBidi" w:cs="B Nazanin" w:hint="cs"/>
                <w:b/>
                <w:bCs/>
                <w:rtl/>
                <w:lang w:bidi="fa-IR"/>
              </w:rPr>
              <w:t>بار الکتریکی اتمی</w:t>
            </w:r>
          </w:p>
        </w:tc>
        <w:tc>
          <w:tcPr>
            <w:cnfStyle w:val="000010000000" w:firstRow="0" w:lastRow="0" w:firstColumn="0" w:lastColumn="0" w:oddVBand="1" w:evenVBand="0" w:oddHBand="0" w:evenHBand="0" w:firstRowFirstColumn="0" w:firstRowLastColumn="0" w:lastRowFirstColumn="0" w:lastRowLastColumn="0"/>
            <w:tcW w:w="1350" w:type="dxa"/>
          </w:tcPr>
          <w:p w14:paraId="2DB8DAC4" w14:textId="77777777" w:rsidR="000E7D69" w:rsidRPr="00C750DF" w:rsidRDefault="000E7D69" w:rsidP="00344C7E">
            <w:pPr>
              <w:suppressLineNumbers/>
              <w:bidi/>
              <w:jc w:val="center"/>
              <w:rPr>
                <w:rFonts w:asciiTheme="majorBidi" w:hAnsiTheme="majorBidi" w:cs="B Nazanin"/>
                <w:rtl/>
                <w:lang w:bidi="fa-IR"/>
              </w:rPr>
            </w:pPr>
          </w:p>
        </w:tc>
      </w:tr>
      <w:bookmarkEnd w:id="3"/>
      <w:tr w:rsidR="000E7D69" w:rsidRPr="00C750DF" w14:paraId="04EA8B86" w14:textId="77777777" w:rsidTr="00C750DF">
        <w:trPr>
          <w:trHeight w:val="486"/>
          <w:jc w:val="center"/>
        </w:trPr>
        <w:tc>
          <w:tcPr>
            <w:cnfStyle w:val="000010000000" w:firstRow="0" w:lastRow="0" w:firstColumn="0" w:lastColumn="0" w:oddVBand="1" w:evenVBand="0" w:oddHBand="0" w:evenHBand="0" w:firstRowFirstColumn="0" w:firstRowLastColumn="0" w:lastRowFirstColumn="0" w:lastRowLastColumn="0"/>
            <w:tcW w:w="876" w:type="dxa"/>
          </w:tcPr>
          <w:p w14:paraId="4060F428" w14:textId="77777777" w:rsidR="000E7D69" w:rsidRPr="00C750DF" w:rsidRDefault="00DF67B1" w:rsidP="00344C7E">
            <w:pPr>
              <w:suppressLineNumbers/>
              <w:bidi/>
              <w:jc w:val="center"/>
              <w:rPr>
                <w:rFonts w:asciiTheme="majorBidi" w:hAnsiTheme="majorBidi" w:cs="B Nazanin"/>
                <w:sz w:val="18"/>
                <w:szCs w:val="18"/>
                <w:rtl/>
                <w:lang w:bidi="fa-IR"/>
              </w:rPr>
            </w:pPr>
            <m:oMathPara>
              <m:oMathParaPr>
                <m:jc m:val="right"/>
              </m:oMathParaPr>
              <m:oMath>
                <m:f>
                  <m:fPr>
                    <m:type m:val="skw"/>
                    <m:ctrlPr>
                      <w:rPr>
                        <w:rFonts w:ascii="Cambria Math" w:eastAsiaTheme="minorEastAsia" w:hAnsi="Cambria Math" w:cs="B Nazanin"/>
                        <w:i/>
                        <w:sz w:val="18"/>
                        <w:szCs w:val="18"/>
                        <w:lang w:bidi="fa-IR"/>
                      </w:rPr>
                    </m:ctrlPr>
                  </m:fPr>
                  <m:num>
                    <m:sSub>
                      <m:sSubPr>
                        <m:ctrlPr>
                          <w:rPr>
                            <w:rFonts w:ascii="Cambria Math" w:hAnsi="Cambria Math" w:cs="B Nazanin"/>
                            <w:i/>
                            <w:sz w:val="18"/>
                            <w:szCs w:val="18"/>
                            <w:lang w:bidi="fa-IR"/>
                          </w:rPr>
                        </m:ctrlPr>
                      </m:sSubPr>
                      <m:e>
                        <m:r>
                          <w:rPr>
                            <w:rFonts w:ascii="Cambria Math" w:hAnsi="Cambria Math" w:cs="B Nazanin"/>
                            <w:sz w:val="18"/>
                            <w:szCs w:val="18"/>
                            <w:lang w:bidi="fa-IR"/>
                          </w:rPr>
                          <m:t>σ</m:t>
                        </m:r>
                      </m:e>
                      <m:sub>
                        <m:r>
                          <w:rPr>
                            <w:rFonts w:ascii="Cambria Math" w:hAnsi="Cambria Math" w:cs="B Nazanin"/>
                            <w:sz w:val="18"/>
                            <w:szCs w:val="18"/>
                            <w:lang w:bidi="fa-IR"/>
                          </w:rPr>
                          <m:t>ij</m:t>
                        </m:r>
                      </m:sub>
                    </m:sSub>
                  </m:num>
                  <m:den>
                    <m:r>
                      <w:rPr>
                        <w:rFonts w:ascii="Cambria Math" w:hAnsi="Cambria Math" w:cs="B Nazanin"/>
                        <w:sz w:val="18"/>
                        <w:szCs w:val="18"/>
                        <w:lang w:bidi="fa-IR"/>
                      </w:rPr>
                      <m:t>Å</m:t>
                    </m:r>
                  </m:den>
                </m:f>
              </m:oMath>
            </m:oMathPara>
          </w:p>
        </w:tc>
        <w:tc>
          <w:tcPr>
            <w:tcW w:w="944" w:type="dxa"/>
          </w:tcPr>
          <w:p w14:paraId="62836870" w14:textId="77777777" w:rsidR="000E7D69" w:rsidRPr="00C750DF" w:rsidRDefault="00DF67B1" w:rsidP="00344C7E">
            <w:pPr>
              <w:suppressLineNumber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18"/>
                <w:szCs w:val="18"/>
                <w:rtl/>
                <w:lang w:bidi="fa-IR"/>
              </w:rPr>
            </w:pPr>
            <m:oMathPara>
              <m:oMathParaPr>
                <m:jc m:val="right"/>
              </m:oMathParaPr>
              <m:oMath>
                <m:f>
                  <m:fPr>
                    <m:type m:val="skw"/>
                    <m:ctrlPr>
                      <w:rPr>
                        <w:rFonts w:ascii="Cambria Math" w:eastAsiaTheme="minorEastAsia" w:hAnsi="Cambria Math" w:cs="B Nazanin"/>
                        <w:i/>
                        <w:sz w:val="18"/>
                        <w:szCs w:val="18"/>
                        <w:lang w:bidi="fa-IR"/>
                      </w:rPr>
                    </m:ctrlPr>
                  </m:fPr>
                  <m:num>
                    <m:sSub>
                      <m:sSubPr>
                        <m:ctrlPr>
                          <w:rPr>
                            <w:rFonts w:ascii="Cambria Math" w:hAnsi="Cambria Math" w:cs="B Nazanin"/>
                            <w:i/>
                            <w:sz w:val="18"/>
                            <w:szCs w:val="18"/>
                            <w:lang w:bidi="fa-IR"/>
                          </w:rPr>
                        </m:ctrlPr>
                      </m:sSubPr>
                      <m:e>
                        <m:r>
                          <w:rPr>
                            <w:rFonts w:ascii="Cambria Math" w:hAnsi="Cambria Math" w:cs="B Nazanin"/>
                            <w:sz w:val="18"/>
                            <w:szCs w:val="18"/>
                            <w:lang w:bidi="fa-IR"/>
                          </w:rPr>
                          <m:t>ε</m:t>
                        </m:r>
                      </m:e>
                      <m:sub>
                        <m:r>
                          <w:rPr>
                            <w:rFonts w:ascii="Cambria Math" w:hAnsi="Cambria Math" w:cs="B Nazanin"/>
                            <w:sz w:val="18"/>
                            <w:szCs w:val="18"/>
                            <w:lang w:bidi="fa-IR"/>
                          </w:rPr>
                          <m:t>ij</m:t>
                        </m:r>
                      </m:sub>
                    </m:sSub>
                  </m:num>
                  <m:den>
                    <m:r>
                      <w:rPr>
                        <w:rFonts w:ascii="Cambria Math" w:hAnsi="Cambria Math" w:cs="B Nazanin"/>
                        <w:sz w:val="18"/>
                        <w:szCs w:val="18"/>
                        <w:lang w:bidi="fa-IR"/>
                      </w:rPr>
                      <m:t>eV</m:t>
                    </m:r>
                  </m:den>
                </m:f>
              </m:oMath>
            </m:oMathPara>
          </w:p>
        </w:tc>
        <w:tc>
          <w:tcPr>
            <w:cnfStyle w:val="000010000000" w:firstRow="0" w:lastRow="0" w:firstColumn="0" w:lastColumn="0" w:oddVBand="1" w:evenVBand="0" w:oddHBand="0" w:evenHBand="0" w:firstRowFirstColumn="0" w:firstRowLastColumn="0" w:lastRowFirstColumn="0" w:lastRowLastColumn="0"/>
            <w:tcW w:w="1438" w:type="dxa"/>
          </w:tcPr>
          <w:p w14:paraId="664A7C95" w14:textId="77777777" w:rsidR="000E7D69" w:rsidRPr="00C750DF" w:rsidRDefault="00DF67B1" w:rsidP="00344C7E">
            <w:pPr>
              <w:suppressLineNumbers/>
              <w:bidi/>
              <w:jc w:val="center"/>
              <w:rPr>
                <w:rFonts w:asciiTheme="majorBidi" w:hAnsiTheme="majorBidi" w:cs="B Nazanin"/>
                <w:sz w:val="18"/>
                <w:szCs w:val="18"/>
                <w:rtl/>
                <w:lang w:bidi="fa-IR"/>
              </w:rPr>
            </w:pPr>
            <m:oMathPara>
              <m:oMath>
                <m:f>
                  <m:fPr>
                    <m:type m:val="skw"/>
                    <m:ctrlPr>
                      <w:rPr>
                        <w:rFonts w:ascii="Cambria Math" w:eastAsiaTheme="minorEastAsia" w:hAnsi="Cambria Math" w:cs="B Nazanin"/>
                        <w:i/>
                        <w:sz w:val="18"/>
                        <w:szCs w:val="18"/>
                        <w:lang w:bidi="fa-IR"/>
                      </w:rPr>
                    </m:ctrlPr>
                  </m:fPr>
                  <m:num>
                    <m:sSub>
                      <m:sSubPr>
                        <m:ctrlPr>
                          <w:rPr>
                            <w:rFonts w:ascii="Cambria Math" w:eastAsiaTheme="minorEastAsia" w:hAnsi="Cambria Math" w:cs="B Nazanin"/>
                            <w:i/>
                            <w:sz w:val="18"/>
                            <w:szCs w:val="18"/>
                            <w:lang w:bidi="fa-IR"/>
                          </w:rPr>
                        </m:ctrlPr>
                      </m:sSubPr>
                      <m:e>
                        <m:r>
                          <w:rPr>
                            <w:rFonts w:ascii="Cambria Math" w:hAnsi="Cambria Math" w:cs="B Nazanin"/>
                            <w:sz w:val="18"/>
                            <w:szCs w:val="18"/>
                            <w:lang w:bidi="fa-IR"/>
                          </w:rPr>
                          <m:t>q</m:t>
                        </m:r>
                      </m:e>
                      <m:sub>
                        <m:r>
                          <w:rPr>
                            <w:rFonts w:ascii="Cambria Math" w:hAnsi="Cambria Math" w:cs="B Nazanin"/>
                            <w:sz w:val="18"/>
                            <w:szCs w:val="18"/>
                            <w:lang w:bidi="fa-IR"/>
                          </w:rPr>
                          <m:t>i</m:t>
                        </m:r>
                      </m:sub>
                    </m:sSub>
                  </m:num>
                  <m:den>
                    <m:r>
                      <w:rPr>
                        <w:rFonts w:ascii="Cambria Math" w:hAnsi="Cambria Math" w:cs="B Nazanin"/>
                        <w:sz w:val="18"/>
                        <w:szCs w:val="18"/>
                        <w:lang w:bidi="fa-IR"/>
                      </w:rPr>
                      <m:t>e</m:t>
                    </m:r>
                  </m:den>
                </m:f>
              </m:oMath>
            </m:oMathPara>
          </w:p>
        </w:tc>
        <w:tc>
          <w:tcPr>
            <w:tcW w:w="1350" w:type="dxa"/>
          </w:tcPr>
          <w:p w14:paraId="529A4F8C" w14:textId="77777777" w:rsidR="000E7D69" w:rsidRPr="00434085" w:rsidRDefault="000E7D69" w:rsidP="00344C7E">
            <w:pPr>
              <w:suppressLineNumber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b/>
                <w:bCs/>
                <w:rtl/>
                <w:lang w:bidi="fa-IR"/>
              </w:rPr>
            </w:pPr>
            <w:r w:rsidRPr="00434085">
              <w:rPr>
                <w:rFonts w:asciiTheme="majorBidi" w:hAnsiTheme="majorBidi" w:cs="B Nazanin" w:hint="cs"/>
                <w:b/>
                <w:bCs/>
                <w:rtl/>
                <w:lang w:bidi="fa-IR"/>
              </w:rPr>
              <w:t>پیوند بین اتمی</w:t>
            </w:r>
          </w:p>
        </w:tc>
      </w:tr>
      <w:tr w:rsidR="000E7D69" w:rsidRPr="00C750DF" w14:paraId="412C5DF3" w14:textId="77777777" w:rsidTr="00C750DF">
        <w:trPr>
          <w:cnfStyle w:val="000000100000" w:firstRow="0" w:lastRow="0" w:firstColumn="0" w:lastColumn="0" w:oddVBand="0" w:evenVBand="0" w:oddHBand="1" w:evenHBand="0" w:firstRowFirstColumn="0" w:firstRowLastColumn="0" w:lastRowFirstColumn="0" w:lastRowLastColumn="0"/>
          <w:trHeight w:val="267"/>
          <w:jc w:val="center"/>
        </w:trPr>
        <w:tc>
          <w:tcPr>
            <w:cnfStyle w:val="000010000000" w:firstRow="0" w:lastRow="0" w:firstColumn="0" w:lastColumn="0" w:oddVBand="1" w:evenVBand="0" w:oddHBand="0" w:evenHBand="0" w:firstRowFirstColumn="0" w:firstRowLastColumn="0" w:lastRowFirstColumn="0" w:lastRowLastColumn="0"/>
            <w:tcW w:w="876" w:type="dxa"/>
          </w:tcPr>
          <w:p w14:paraId="34F7491B" w14:textId="4A6F85D1" w:rsidR="000E7D69" w:rsidRPr="00C750DF" w:rsidRDefault="00C750DF" w:rsidP="00344C7E">
            <w:pPr>
              <w:suppressLineNumbers/>
              <w:bidi/>
              <w:jc w:val="center"/>
              <w:rPr>
                <w:rFonts w:asciiTheme="majorBidi" w:hAnsiTheme="majorBidi" w:cs="B Nazanin"/>
                <w:rtl/>
                <w:lang w:bidi="fa-IR"/>
              </w:rPr>
            </w:pPr>
            <w:r w:rsidRPr="00C750DF">
              <w:rPr>
                <w:rFonts w:asciiTheme="majorBidi" w:hAnsiTheme="majorBidi" w:cs="B Nazanin" w:hint="cs"/>
                <w:rtl/>
                <w:lang w:bidi="fa-IR"/>
              </w:rPr>
              <w:t>4988</w:t>
            </w:r>
            <w:r>
              <w:rPr>
                <w:rFonts w:asciiTheme="majorBidi" w:hAnsiTheme="majorBidi" w:cs="B Nazanin" w:hint="cs"/>
                <w:rtl/>
                <w:lang w:bidi="fa-IR"/>
              </w:rPr>
              <w:t>/1</w:t>
            </w:r>
          </w:p>
        </w:tc>
        <w:tc>
          <w:tcPr>
            <w:tcW w:w="944" w:type="dxa"/>
          </w:tcPr>
          <w:p w14:paraId="0DBC57D8" w14:textId="21712D24" w:rsidR="000E7D69" w:rsidRPr="00C750DF" w:rsidRDefault="00C750DF" w:rsidP="00344C7E">
            <w:pPr>
              <w:suppressLineNumber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C750DF">
              <w:rPr>
                <w:rFonts w:asciiTheme="majorBidi" w:hAnsiTheme="majorBidi" w:cs="B Nazanin" w:hint="cs"/>
                <w:rtl/>
                <w:lang w:bidi="fa-IR"/>
              </w:rPr>
              <w:t>16692/1</w:t>
            </w:r>
          </w:p>
        </w:tc>
        <w:tc>
          <w:tcPr>
            <w:cnfStyle w:val="000010000000" w:firstRow="0" w:lastRow="0" w:firstColumn="0" w:lastColumn="0" w:oddVBand="1" w:evenVBand="0" w:oddHBand="0" w:evenHBand="0" w:firstRowFirstColumn="0" w:firstRowLastColumn="0" w:lastRowFirstColumn="0" w:lastRowLastColumn="0"/>
            <w:tcW w:w="1438" w:type="dxa"/>
          </w:tcPr>
          <w:p w14:paraId="0D82B471" w14:textId="7B31916E" w:rsidR="000E7D69" w:rsidRPr="00C750DF" w:rsidRDefault="00C750DF" w:rsidP="00344C7E">
            <w:pPr>
              <w:suppressLineNumbers/>
              <w:bidi/>
              <w:jc w:val="center"/>
              <w:rPr>
                <w:rFonts w:asciiTheme="majorBidi" w:hAnsiTheme="majorBidi" w:cs="B Nazanin"/>
                <w:rtl/>
                <w:lang w:bidi="fa-IR"/>
              </w:rPr>
            </w:pPr>
            <w:r w:rsidRPr="00C750DF">
              <w:rPr>
                <w:rFonts w:asciiTheme="majorBidi" w:hAnsiTheme="majorBidi" w:cs="B Nazanin" w:hint="cs"/>
                <w:rtl/>
                <w:lang w:bidi="fa-IR"/>
              </w:rPr>
              <w:t>4/2</w:t>
            </w:r>
          </w:p>
        </w:tc>
        <w:tc>
          <w:tcPr>
            <w:tcW w:w="1350" w:type="dxa"/>
          </w:tcPr>
          <w:p w14:paraId="6A5104A7" w14:textId="77777777" w:rsidR="000E7D69" w:rsidRPr="00C750DF" w:rsidRDefault="000E7D69" w:rsidP="00344C7E">
            <w:pPr>
              <w:suppressLineNumber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18"/>
                <w:szCs w:val="18"/>
                <w:lang w:bidi="fa-IR"/>
              </w:rPr>
            </w:pPr>
            <w:r w:rsidRPr="00C750DF">
              <w:rPr>
                <w:rFonts w:asciiTheme="majorBidi" w:hAnsiTheme="majorBidi" w:cs="B Nazanin"/>
                <w:sz w:val="18"/>
                <w:szCs w:val="18"/>
                <w:lang w:bidi="fa-IR"/>
              </w:rPr>
              <w:t>Si-O</w:t>
            </w:r>
          </w:p>
        </w:tc>
      </w:tr>
      <w:tr w:rsidR="000E7D69" w:rsidRPr="00C750DF" w14:paraId="56269791" w14:textId="77777777" w:rsidTr="00C750DF">
        <w:trPr>
          <w:trHeight w:val="122"/>
          <w:jc w:val="center"/>
        </w:trPr>
        <w:tc>
          <w:tcPr>
            <w:cnfStyle w:val="000010000000" w:firstRow="0" w:lastRow="0" w:firstColumn="0" w:lastColumn="0" w:oddVBand="1" w:evenVBand="0" w:oddHBand="0" w:evenHBand="0" w:firstRowFirstColumn="0" w:firstRowLastColumn="0" w:lastRowFirstColumn="0" w:lastRowLastColumn="0"/>
            <w:tcW w:w="876" w:type="dxa"/>
          </w:tcPr>
          <w:p w14:paraId="5E1D009A" w14:textId="2971404C" w:rsidR="000E7D69" w:rsidRPr="00C750DF" w:rsidRDefault="00C750DF" w:rsidP="00344C7E">
            <w:pPr>
              <w:suppressLineNumbers/>
              <w:bidi/>
              <w:jc w:val="center"/>
              <w:rPr>
                <w:rFonts w:asciiTheme="majorBidi" w:hAnsiTheme="majorBidi" w:cs="B Nazanin"/>
                <w:rtl/>
                <w:lang w:bidi="fa-IR"/>
              </w:rPr>
            </w:pPr>
            <w:r w:rsidRPr="00C750DF">
              <w:rPr>
                <w:rFonts w:asciiTheme="majorBidi" w:hAnsiTheme="majorBidi" w:cs="B Nazanin" w:hint="cs"/>
                <w:rtl/>
                <w:lang w:bidi="fa-IR"/>
              </w:rPr>
              <w:t>4203</w:t>
            </w:r>
            <w:r>
              <w:rPr>
                <w:rFonts w:asciiTheme="majorBidi" w:hAnsiTheme="majorBidi" w:cs="B Nazanin" w:hint="cs"/>
                <w:rtl/>
                <w:lang w:bidi="fa-IR"/>
              </w:rPr>
              <w:t>/2</w:t>
            </w:r>
          </w:p>
        </w:tc>
        <w:tc>
          <w:tcPr>
            <w:tcW w:w="944" w:type="dxa"/>
          </w:tcPr>
          <w:p w14:paraId="19ACFF2C" w14:textId="7AA48573" w:rsidR="000E7D69" w:rsidRPr="00C750DF" w:rsidRDefault="00C750DF" w:rsidP="00344C7E">
            <w:pPr>
              <w:suppressLineNumber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Pr>
                <w:rFonts w:asciiTheme="majorBidi" w:hAnsiTheme="majorBidi" w:cs="B Nazanin" w:hint="cs"/>
                <w:rtl/>
                <w:lang w:bidi="fa-IR"/>
              </w:rPr>
              <w:t>0</w:t>
            </w:r>
            <w:r w:rsidRPr="00C750DF">
              <w:rPr>
                <w:rFonts w:asciiTheme="majorBidi" w:hAnsiTheme="majorBidi" w:cs="B Nazanin" w:hint="cs"/>
                <w:rtl/>
                <w:lang w:bidi="fa-IR"/>
              </w:rPr>
              <w:t>8404</w:t>
            </w:r>
            <w:r>
              <w:rPr>
                <w:rFonts w:asciiTheme="majorBidi" w:hAnsiTheme="majorBidi" w:cs="B Nazanin" w:hint="cs"/>
                <w:rtl/>
                <w:lang w:bidi="fa-IR"/>
              </w:rPr>
              <w:t>/</w:t>
            </w:r>
            <w:r w:rsidR="000E7D69" w:rsidRPr="00C750DF">
              <w:rPr>
                <w:rFonts w:asciiTheme="majorBidi" w:hAnsiTheme="majorBidi" w:cs="B Nazanin" w:hint="cs"/>
                <w:rtl/>
                <w:lang w:bidi="fa-IR"/>
              </w:rPr>
              <w:t>0</w:t>
            </w:r>
          </w:p>
        </w:tc>
        <w:tc>
          <w:tcPr>
            <w:cnfStyle w:val="000010000000" w:firstRow="0" w:lastRow="0" w:firstColumn="0" w:lastColumn="0" w:oddVBand="1" w:evenVBand="0" w:oddHBand="0" w:evenHBand="0" w:firstRowFirstColumn="0" w:firstRowLastColumn="0" w:lastRowFirstColumn="0" w:lastRowLastColumn="0"/>
            <w:tcW w:w="1438" w:type="dxa"/>
          </w:tcPr>
          <w:p w14:paraId="1CC5EBB1" w14:textId="1203C3B5" w:rsidR="000E7D69" w:rsidRPr="00C750DF" w:rsidRDefault="00C750DF" w:rsidP="00344C7E">
            <w:pPr>
              <w:suppressLineNumbers/>
              <w:bidi/>
              <w:jc w:val="center"/>
              <w:rPr>
                <w:rFonts w:asciiTheme="majorBidi" w:hAnsiTheme="majorBidi" w:cs="B Nazanin"/>
                <w:rtl/>
                <w:lang w:bidi="fa-IR"/>
              </w:rPr>
            </w:pPr>
            <w:r w:rsidRPr="00C750DF">
              <w:rPr>
                <w:rFonts w:asciiTheme="majorBidi" w:hAnsiTheme="majorBidi" w:cs="B Nazanin" w:hint="cs"/>
                <w:rtl/>
                <w:lang w:bidi="fa-IR"/>
              </w:rPr>
              <w:t>2/1</w:t>
            </w:r>
          </w:p>
        </w:tc>
        <w:tc>
          <w:tcPr>
            <w:tcW w:w="1350" w:type="dxa"/>
          </w:tcPr>
          <w:p w14:paraId="6FEF9B52" w14:textId="77777777" w:rsidR="000E7D69" w:rsidRPr="00C750DF" w:rsidRDefault="000E7D69" w:rsidP="00344C7E">
            <w:pPr>
              <w:suppressLineNumber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18"/>
                <w:szCs w:val="18"/>
                <w:rtl/>
                <w:lang w:bidi="fa-IR"/>
              </w:rPr>
            </w:pPr>
            <w:r w:rsidRPr="00C750DF">
              <w:rPr>
                <w:rFonts w:asciiTheme="majorBidi" w:hAnsiTheme="majorBidi" w:cs="B Nazanin"/>
                <w:sz w:val="18"/>
                <w:szCs w:val="18"/>
                <w:lang w:bidi="fa-IR"/>
              </w:rPr>
              <w:t>Ca-O</w:t>
            </w:r>
          </w:p>
        </w:tc>
      </w:tr>
      <w:tr w:rsidR="000E7D69" w:rsidRPr="00C750DF" w14:paraId="127F28EF" w14:textId="77777777" w:rsidTr="00C750DF">
        <w:trPr>
          <w:cnfStyle w:val="000000100000" w:firstRow="0" w:lastRow="0" w:firstColumn="0" w:lastColumn="0" w:oddVBand="0" w:evenVBand="0" w:oddHBand="1" w:evenHBand="0" w:firstRowFirstColumn="0" w:firstRowLastColumn="0" w:lastRowFirstColumn="0" w:lastRowLastColumn="0"/>
          <w:trHeight w:val="133"/>
          <w:jc w:val="center"/>
        </w:trPr>
        <w:tc>
          <w:tcPr>
            <w:cnfStyle w:val="000010000000" w:firstRow="0" w:lastRow="0" w:firstColumn="0" w:lastColumn="0" w:oddVBand="1" w:evenVBand="0" w:oddHBand="0" w:evenHBand="0" w:firstRowFirstColumn="0" w:firstRowLastColumn="0" w:lastRowFirstColumn="0" w:lastRowLastColumn="0"/>
            <w:tcW w:w="876" w:type="dxa"/>
          </w:tcPr>
          <w:p w14:paraId="21917C68" w14:textId="34CED861" w:rsidR="000E7D69" w:rsidRPr="00C750DF" w:rsidRDefault="00C750DF" w:rsidP="00344C7E">
            <w:pPr>
              <w:suppressLineNumbers/>
              <w:bidi/>
              <w:jc w:val="center"/>
              <w:rPr>
                <w:rFonts w:asciiTheme="majorBidi" w:hAnsiTheme="majorBidi" w:cs="B Nazanin"/>
                <w:rtl/>
                <w:lang w:bidi="fa-IR"/>
              </w:rPr>
            </w:pPr>
            <w:r w:rsidRPr="00C750DF">
              <w:rPr>
                <w:rFonts w:asciiTheme="majorBidi" w:hAnsiTheme="majorBidi" w:cs="B Nazanin" w:hint="cs"/>
                <w:rtl/>
                <w:lang w:bidi="fa-IR"/>
              </w:rPr>
              <w:t>2528</w:t>
            </w:r>
            <w:r>
              <w:rPr>
                <w:rFonts w:asciiTheme="majorBidi" w:hAnsiTheme="majorBidi" w:cs="B Nazanin" w:hint="cs"/>
                <w:rtl/>
                <w:lang w:bidi="fa-IR"/>
              </w:rPr>
              <w:t>/3</w:t>
            </w:r>
          </w:p>
        </w:tc>
        <w:tc>
          <w:tcPr>
            <w:tcW w:w="944" w:type="dxa"/>
          </w:tcPr>
          <w:p w14:paraId="655E5661" w14:textId="4EFAD360" w:rsidR="000E7D69" w:rsidRPr="00C750DF" w:rsidRDefault="00C750DF" w:rsidP="00344C7E">
            <w:pPr>
              <w:suppressLineNumber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C750DF">
              <w:rPr>
                <w:rFonts w:asciiTheme="majorBidi" w:hAnsiTheme="majorBidi" w:cs="B Nazanin" w:hint="cs"/>
                <w:rtl/>
                <w:lang w:bidi="fa-IR"/>
              </w:rPr>
              <w:t>01407</w:t>
            </w:r>
            <w:r>
              <w:rPr>
                <w:rFonts w:asciiTheme="majorBidi" w:hAnsiTheme="majorBidi" w:cs="B Nazanin" w:hint="cs"/>
                <w:rtl/>
                <w:lang w:bidi="fa-IR"/>
              </w:rPr>
              <w:t>/</w:t>
            </w:r>
            <w:r w:rsidR="000E7D69" w:rsidRPr="00C750DF">
              <w:rPr>
                <w:rFonts w:asciiTheme="majorBidi" w:hAnsiTheme="majorBidi" w:cs="B Nazanin" w:hint="cs"/>
                <w:rtl/>
                <w:lang w:bidi="fa-IR"/>
              </w:rPr>
              <w:t>0</w:t>
            </w:r>
          </w:p>
        </w:tc>
        <w:tc>
          <w:tcPr>
            <w:cnfStyle w:val="000010000000" w:firstRow="0" w:lastRow="0" w:firstColumn="0" w:lastColumn="0" w:oddVBand="1" w:evenVBand="0" w:oddHBand="0" w:evenHBand="0" w:firstRowFirstColumn="0" w:firstRowLastColumn="0" w:lastRowFirstColumn="0" w:lastRowLastColumn="0"/>
            <w:tcW w:w="1438" w:type="dxa"/>
          </w:tcPr>
          <w:p w14:paraId="6F24B4B5" w14:textId="7CE83F15" w:rsidR="000E7D69" w:rsidRPr="00C750DF" w:rsidRDefault="00C750DF" w:rsidP="00344C7E">
            <w:pPr>
              <w:suppressLineNumbers/>
              <w:bidi/>
              <w:jc w:val="center"/>
              <w:rPr>
                <w:rFonts w:asciiTheme="majorBidi" w:hAnsiTheme="majorBidi" w:cs="B Nazanin"/>
                <w:rtl/>
                <w:lang w:bidi="fa-IR"/>
              </w:rPr>
            </w:pPr>
            <w:r w:rsidRPr="00C750DF">
              <w:rPr>
                <w:rFonts w:asciiTheme="majorBidi" w:hAnsiTheme="majorBidi" w:cs="B Nazanin" w:hint="cs"/>
                <w:rtl/>
                <w:lang w:bidi="fa-IR"/>
              </w:rPr>
              <w:t>2/1</w:t>
            </w:r>
            <w:r w:rsidR="000E7D69" w:rsidRPr="00C750DF">
              <w:rPr>
                <w:rFonts w:asciiTheme="majorBidi" w:hAnsiTheme="majorBidi" w:cs="B Nazanin" w:hint="cs"/>
                <w:rtl/>
                <w:lang w:bidi="fa-IR"/>
              </w:rPr>
              <w:t xml:space="preserve"> -</w:t>
            </w:r>
          </w:p>
        </w:tc>
        <w:tc>
          <w:tcPr>
            <w:tcW w:w="1350" w:type="dxa"/>
          </w:tcPr>
          <w:p w14:paraId="6E356C0D" w14:textId="77777777" w:rsidR="000E7D69" w:rsidRPr="00C750DF" w:rsidRDefault="000E7D69" w:rsidP="00344C7E">
            <w:pPr>
              <w:suppressLineNumber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18"/>
                <w:szCs w:val="18"/>
                <w:rtl/>
                <w:lang w:bidi="fa-IR"/>
              </w:rPr>
            </w:pPr>
            <w:r w:rsidRPr="00C750DF">
              <w:rPr>
                <w:rFonts w:asciiTheme="majorBidi" w:hAnsiTheme="majorBidi" w:cs="B Nazanin"/>
                <w:sz w:val="18"/>
                <w:szCs w:val="18"/>
                <w:lang w:bidi="fa-IR"/>
              </w:rPr>
              <w:t>O-O</w:t>
            </w:r>
          </w:p>
        </w:tc>
      </w:tr>
      <w:tr w:rsidR="000E7D69" w:rsidRPr="00C750DF" w14:paraId="5C554123" w14:textId="77777777" w:rsidTr="00C750DF">
        <w:trPr>
          <w:trHeight w:val="145"/>
          <w:jc w:val="center"/>
        </w:trPr>
        <w:tc>
          <w:tcPr>
            <w:cnfStyle w:val="000010000000" w:firstRow="0" w:lastRow="0" w:firstColumn="0" w:lastColumn="0" w:oddVBand="1" w:evenVBand="0" w:oddHBand="0" w:evenHBand="0" w:firstRowFirstColumn="0" w:firstRowLastColumn="0" w:lastRowFirstColumn="0" w:lastRowLastColumn="0"/>
            <w:tcW w:w="876" w:type="dxa"/>
          </w:tcPr>
          <w:p w14:paraId="33521631" w14:textId="16F46B8E" w:rsidR="000E7D69" w:rsidRPr="00C750DF" w:rsidRDefault="00C750DF" w:rsidP="00344C7E">
            <w:pPr>
              <w:suppressLineNumbers/>
              <w:bidi/>
              <w:jc w:val="center"/>
              <w:rPr>
                <w:rFonts w:asciiTheme="majorBidi" w:hAnsiTheme="majorBidi" w:cs="B Nazanin"/>
                <w:rtl/>
                <w:lang w:bidi="fa-IR"/>
              </w:rPr>
            </w:pPr>
            <w:r w:rsidRPr="00C750DF">
              <w:rPr>
                <w:rFonts w:asciiTheme="majorBidi" w:hAnsiTheme="majorBidi" w:cs="B Nazanin" w:hint="cs"/>
                <w:rtl/>
                <w:lang w:bidi="fa-IR"/>
              </w:rPr>
              <w:t>1978</w:t>
            </w:r>
            <w:r>
              <w:rPr>
                <w:rFonts w:asciiTheme="majorBidi" w:hAnsiTheme="majorBidi" w:cs="B Nazanin" w:hint="cs"/>
                <w:rtl/>
                <w:lang w:bidi="fa-IR"/>
              </w:rPr>
              <w:t>/4</w:t>
            </w:r>
          </w:p>
        </w:tc>
        <w:tc>
          <w:tcPr>
            <w:tcW w:w="944" w:type="dxa"/>
          </w:tcPr>
          <w:p w14:paraId="6F2A2692" w14:textId="51858441" w:rsidR="000E7D69" w:rsidRPr="00C750DF" w:rsidRDefault="00C750DF" w:rsidP="00344C7E">
            <w:pPr>
              <w:suppressLineNumber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C750DF">
              <w:rPr>
                <w:rFonts w:asciiTheme="majorBidi" w:hAnsiTheme="majorBidi" w:cs="B Nazanin" w:hint="cs"/>
                <w:rtl/>
                <w:lang w:bidi="fa-IR"/>
              </w:rPr>
              <w:t>00011</w:t>
            </w:r>
            <w:r>
              <w:rPr>
                <w:rFonts w:asciiTheme="majorBidi" w:hAnsiTheme="majorBidi" w:cs="B Nazanin" w:hint="cs"/>
                <w:rtl/>
                <w:lang w:bidi="fa-IR"/>
              </w:rPr>
              <w:t>/</w:t>
            </w:r>
            <w:r w:rsidR="000E7D69" w:rsidRPr="00C750DF">
              <w:rPr>
                <w:rFonts w:asciiTheme="majorBidi" w:hAnsiTheme="majorBidi" w:cs="B Nazanin" w:hint="cs"/>
                <w:rtl/>
                <w:lang w:bidi="fa-IR"/>
              </w:rPr>
              <w:t>0</w:t>
            </w:r>
          </w:p>
        </w:tc>
        <w:tc>
          <w:tcPr>
            <w:cnfStyle w:val="000010000000" w:firstRow="0" w:lastRow="0" w:firstColumn="0" w:lastColumn="0" w:oddVBand="1" w:evenVBand="0" w:oddHBand="0" w:evenHBand="0" w:firstRowFirstColumn="0" w:firstRowLastColumn="0" w:lastRowFirstColumn="0" w:lastRowLastColumn="0"/>
            <w:tcW w:w="1438" w:type="dxa"/>
          </w:tcPr>
          <w:p w14:paraId="3F16A7E6" w14:textId="45368A7D" w:rsidR="000E7D69" w:rsidRPr="00C750DF" w:rsidRDefault="00C750DF" w:rsidP="00344C7E">
            <w:pPr>
              <w:suppressLineNumbers/>
              <w:bidi/>
              <w:jc w:val="center"/>
              <w:rPr>
                <w:rFonts w:asciiTheme="majorBidi" w:hAnsiTheme="majorBidi" w:cs="B Nazanin"/>
                <w:rtl/>
                <w:lang w:bidi="fa-IR"/>
              </w:rPr>
            </w:pPr>
            <w:r w:rsidRPr="00C750DF">
              <w:rPr>
                <w:rFonts w:asciiTheme="majorBidi" w:hAnsiTheme="majorBidi" w:cs="B Nazanin" w:hint="cs"/>
                <w:rtl/>
                <w:lang w:bidi="fa-IR"/>
              </w:rPr>
              <w:t>2/1</w:t>
            </w:r>
          </w:p>
        </w:tc>
        <w:tc>
          <w:tcPr>
            <w:tcW w:w="1350" w:type="dxa"/>
          </w:tcPr>
          <w:p w14:paraId="6333FBF1" w14:textId="77777777" w:rsidR="000E7D69" w:rsidRPr="00C750DF" w:rsidRDefault="000E7D69" w:rsidP="00344C7E">
            <w:pPr>
              <w:suppressLineNumber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18"/>
                <w:szCs w:val="18"/>
                <w:rtl/>
                <w:lang w:bidi="fa-IR"/>
              </w:rPr>
            </w:pPr>
            <w:r w:rsidRPr="00C750DF">
              <w:rPr>
                <w:rFonts w:asciiTheme="majorBidi" w:hAnsiTheme="majorBidi" w:cs="B Nazanin"/>
                <w:sz w:val="18"/>
                <w:szCs w:val="18"/>
                <w:lang w:bidi="fa-IR"/>
              </w:rPr>
              <w:t>Ca-Ca</w:t>
            </w:r>
          </w:p>
        </w:tc>
      </w:tr>
      <w:tr w:rsidR="000E7D69" w:rsidRPr="00C750DF" w14:paraId="52F53D2E" w14:textId="77777777" w:rsidTr="00C750DF">
        <w:trPr>
          <w:cnfStyle w:val="000000100000" w:firstRow="0" w:lastRow="0" w:firstColumn="0" w:lastColumn="0" w:oddVBand="0" w:evenVBand="0" w:oddHBand="1" w:evenHBand="0" w:firstRowFirstColumn="0" w:firstRowLastColumn="0" w:lastRowFirstColumn="0" w:lastRowLastColumn="0"/>
          <w:trHeight w:val="156"/>
          <w:jc w:val="center"/>
        </w:trPr>
        <w:tc>
          <w:tcPr>
            <w:cnfStyle w:val="000010000000" w:firstRow="0" w:lastRow="0" w:firstColumn="0" w:lastColumn="0" w:oddVBand="1" w:evenVBand="0" w:oddHBand="0" w:evenHBand="0" w:firstRowFirstColumn="0" w:firstRowLastColumn="0" w:lastRowFirstColumn="0" w:lastRowLastColumn="0"/>
            <w:tcW w:w="876" w:type="dxa"/>
          </w:tcPr>
          <w:p w14:paraId="4DB0CDD5" w14:textId="77777777" w:rsidR="000E7D69" w:rsidRPr="00C750DF" w:rsidRDefault="000E7D69" w:rsidP="00344C7E">
            <w:pPr>
              <w:suppressLineNumbers/>
              <w:bidi/>
              <w:jc w:val="center"/>
              <w:rPr>
                <w:rFonts w:asciiTheme="majorBidi" w:hAnsiTheme="majorBidi" w:cs="B Nazanin"/>
                <w:rtl/>
                <w:lang w:bidi="fa-IR"/>
              </w:rPr>
            </w:pPr>
            <w:r w:rsidRPr="00C750DF">
              <w:rPr>
                <w:rFonts w:asciiTheme="majorBidi" w:hAnsiTheme="majorBidi" w:cs="B Nazanin" w:hint="cs"/>
                <w:rtl/>
                <w:lang w:bidi="fa-IR"/>
              </w:rPr>
              <w:t>0</w:t>
            </w:r>
          </w:p>
        </w:tc>
        <w:tc>
          <w:tcPr>
            <w:tcW w:w="944" w:type="dxa"/>
          </w:tcPr>
          <w:p w14:paraId="12D5305C" w14:textId="77777777" w:rsidR="000E7D69" w:rsidRPr="00C750DF" w:rsidRDefault="000E7D69" w:rsidP="00344C7E">
            <w:pPr>
              <w:suppressLineNumber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C750DF">
              <w:rPr>
                <w:rFonts w:asciiTheme="majorBidi" w:hAnsiTheme="majorBidi" w:cs="B Nazanin" w:hint="cs"/>
                <w:rtl/>
                <w:lang w:bidi="fa-IR"/>
              </w:rPr>
              <w:t>0</w:t>
            </w:r>
          </w:p>
        </w:tc>
        <w:tc>
          <w:tcPr>
            <w:cnfStyle w:val="000010000000" w:firstRow="0" w:lastRow="0" w:firstColumn="0" w:lastColumn="0" w:oddVBand="1" w:evenVBand="0" w:oddHBand="0" w:evenHBand="0" w:firstRowFirstColumn="0" w:firstRowLastColumn="0" w:lastRowFirstColumn="0" w:lastRowLastColumn="0"/>
            <w:tcW w:w="1438" w:type="dxa"/>
          </w:tcPr>
          <w:p w14:paraId="17ACF3F2" w14:textId="506EF10C" w:rsidR="000E7D69" w:rsidRPr="00C750DF" w:rsidRDefault="00C750DF" w:rsidP="00344C7E">
            <w:pPr>
              <w:suppressLineNumbers/>
              <w:bidi/>
              <w:jc w:val="center"/>
              <w:rPr>
                <w:rFonts w:asciiTheme="majorBidi" w:hAnsiTheme="majorBidi" w:cs="B Nazanin"/>
                <w:rtl/>
                <w:lang w:bidi="fa-IR"/>
              </w:rPr>
            </w:pPr>
            <w:r w:rsidRPr="00C750DF">
              <w:rPr>
                <w:rFonts w:asciiTheme="majorBidi" w:hAnsiTheme="majorBidi" w:cs="B Nazanin" w:hint="cs"/>
                <w:rtl/>
                <w:lang w:bidi="fa-IR"/>
              </w:rPr>
              <w:t>4/2</w:t>
            </w:r>
          </w:p>
        </w:tc>
        <w:tc>
          <w:tcPr>
            <w:tcW w:w="1350" w:type="dxa"/>
          </w:tcPr>
          <w:p w14:paraId="61173911" w14:textId="77777777" w:rsidR="000E7D69" w:rsidRPr="00C750DF" w:rsidRDefault="000E7D69" w:rsidP="00344C7E">
            <w:pPr>
              <w:suppressLineNumber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18"/>
                <w:szCs w:val="18"/>
                <w:rtl/>
                <w:lang w:bidi="fa-IR"/>
              </w:rPr>
            </w:pPr>
            <w:r w:rsidRPr="00C750DF">
              <w:rPr>
                <w:rFonts w:asciiTheme="majorBidi" w:hAnsiTheme="majorBidi" w:cs="B Nazanin"/>
                <w:sz w:val="18"/>
                <w:szCs w:val="18"/>
                <w:lang w:bidi="fa-IR"/>
              </w:rPr>
              <w:t>Si-Si</w:t>
            </w:r>
          </w:p>
        </w:tc>
      </w:tr>
      <w:tr w:rsidR="000E7D69" w:rsidRPr="00C750DF" w14:paraId="00FC150D" w14:textId="77777777" w:rsidTr="00C750DF">
        <w:trPr>
          <w:trHeight w:val="315"/>
          <w:jc w:val="center"/>
        </w:trPr>
        <w:tc>
          <w:tcPr>
            <w:cnfStyle w:val="000010000000" w:firstRow="0" w:lastRow="0" w:firstColumn="0" w:lastColumn="0" w:oddVBand="1" w:evenVBand="0" w:oddHBand="0" w:evenHBand="0" w:firstRowFirstColumn="0" w:firstRowLastColumn="0" w:lastRowFirstColumn="0" w:lastRowLastColumn="0"/>
            <w:tcW w:w="876" w:type="dxa"/>
          </w:tcPr>
          <w:p w14:paraId="2538FF28" w14:textId="77777777" w:rsidR="000E7D69" w:rsidRPr="00C750DF" w:rsidRDefault="000E7D69" w:rsidP="00344C7E">
            <w:pPr>
              <w:suppressLineNumbers/>
              <w:bidi/>
              <w:jc w:val="center"/>
              <w:rPr>
                <w:rFonts w:asciiTheme="majorBidi" w:hAnsiTheme="majorBidi" w:cs="B Nazanin"/>
                <w:rtl/>
                <w:lang w:bidi="fa-IR"/>
              </w:rPr>
            </w:pPr>
            <w:r w:rsidRPr="00C750DF">
              <w:rPr>
                <w:rFonts w:asciiTheme="majorBidi" w:hAnsiTheme="majorBidi" w:cs="B Nazanin" w:hint="cs"/>
                <w:rtl/>
                <w:lang w:bidi="fa-IR"/>
              </w:rPr>
              <w:t>0</w:t>
            </w:r>
          </w:p>
        </w:tc>
        <w:tc>
          <w:tcPr>
            <w:tcW w:w="944" w:type="dxa"/>
          </w:tcPr>
          <w:p w14:paraId="16A15529" w14:textId="77777777" w:rsidR="000E7D69" w:rsidRPr="00C750DF" w:rsidRDefault="000E7D69" w:rsidP="00344C7E">
            <w:pPr>
              <w:suppressLineNumber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C750DF">
              <w:rPr>
                <w:rFonts w:asciiTheme="majorBidi" w:hAnsiTheme="majorBidi" w:cs="B Nazanin" w:hint="cs"/>
                <w:rtl/>
                <w:lang w:bidi="fa-IR"/>
              </w:rPr>
              <w:t>0</w:t>
            </w:r>
          </w:p>
        </w:tc>
        <w:tc>
          <w:tcPr>
            <w:cnfStyle w:val="000010000000" w:firstRow="0" w:lastRow="0" w:firstColumn="0" w:lastColumn="0" w:oddVBand="1" w:evenVBand="0" w:oddHBand="0" w:evenHBand="0" w:firstRowFirstColumn="0" w:firstRowLastColumn="0" w:lastRowFirstColumn="0" w:lastRowLastColumn="0"/>
            <w:tcW w:w="1438" w:type="dxa"/>
          </w:tcPr>
          <w:p w14:paraId="464CBF24" w14:textId="77777777" w:rsidR="000E7D69" w:rsidRPr="00C750DF" w:rsidRDefault="000E7D69" w:rsidP="00344C7E">
            <w:pPr>
              <w:suppressLineNumbers/>
              <w:bidi/>
              <w:jc w:val="center"/>
              <w:rPr>
                <w:rFonts w:asciiTheme="majorBidi" w:hAnsiTheme="majorBidi" w:cs="B Nazanin"/>
                <w:rtl/>
                <w:lang w:bidi="fa-IR"/>
              </w:rPr>
            </w:pPr>
            <w:r w:rsidRPr="00C750DF">
              <w:rPr>
                <w:rFonts w:asciiTheme="majorBidi" w:hAnsiTheme="majorBidi" w:cs="B Nazanin" w:hint="cs"/>
                <w:rtl/>
                <w:lang w:bidi="fa-IR"/>
              </w:rPr>
              <w:t>-</w:t>
            </w:r>
          </w:p>
        </w:tc>
        <w:tc>
          <w:tcPr>
            <w:tcW w:w="1350" w:type="dxa"/>
          </w:tcPr>
          <w:p w14:paraId="094D993B" w14:textId="77777777" w:rsidR="000E7D69" w:rsidRPr="00C750DF" w:rsidRDefault="000E7D69" w:rsidP="00344C7E">
            <w:pPr>
              <w:suppressLineNumber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18"/>
                <w:szCs w:val="18"/>
                <w:rtl/>
                <w:lang w:bidi="fa-IR"/>
              </w:rPr>
            </w:pPr>
            <w:r w:rsidRPr="00C750DF">
              <w:rPr>
                <w:rFonts w:asciiTheme="majorBidi" w:hAnsiTheme="majorBidi" w:cs="B Nazanin"/>
                <w:sz w:val="18"/>
                <w:szCs w:val="18"/>
                <w:lang w:bidi="fa-IR"/>
              </w:rPr>
              <w:t>Si-Ca</w:t>
            </w:r>
          </w:p>
        </w:tc>
      </w:tr>
    </w:tbl>
    <w:p w14:paraId="4188754F" w14:textId="02C87ECB" w:rsidR="0075106B" w:rsidRPr="00A068AC" w:rsidRDefault="0075106B" w:rsidP="00344C7E">
      <w:pPr>
        <w:bidi/>
        <w:spacing w:line="360" w:lineRule="auto"/>
        <w:jc w:val="lowKashida"/>
        <w:rPr>
          <w:rFonts w:cs="B Nazanin"/>
          <w:sz w:val="2"/>
          <w:szCs w:val="2"/>
          <w:rtl/>
          <w:lang w:bidi="fa-IR"/>
        </w:rPr>
      </w:pPr>
    </w:p>
    <w:p w14:paraId="0393BE8F" w14:textId="27DEA921" w:rsidR="000E7D69" w:rsidRPr="00A068AC" w:rsidRDefault="000E7D69" w:rsidP="002C1E1A">
      <w:pPr>
        <w:bidi/>
        <w:spacing w:line="360" w:lineRule="auto"/>
        <w:rPr>
          <w:rFonts w:asciiTheme="minorHAnsi" w:eastAsiaTheme="minorHAnsi" w:hAnsiTheme="minorHAnsi" w:cs="B Nazanin"/>
          <w:b/>
          <w:bCs/>
          <w:sz w:val="24"/>
          <w:szCs w:val="24"/>
          <w:rtl/>
          <w:lang w:bidi="fa-IR"/>
        </w:rPr>
      </w:pPr>
      <w:r w:rsidRPr="00A068AC">
        <w:rPr>
          <w:rFonts w:asciiTheme="minorHAnsi" w:eastAsiaTheme="minorHAnsi" w:hAnsiTheme="minorHAnsi" w:cs="B Nazanin" w:hint="cs"/>
          <w:b/>
          <w:bCs/>
          <w:sz w:val="24"/>
          <w:szCs w:val="24"/>
          <w:rtl/>
          <w:lang w:bidi="fa-IR"/>
        </w:rPr>
        <w:lastRenderedPageBreak/>
        <w:t>2-2- روش شبیه‌سازی</w:t>
      </w:r>
    </w:p>
    <w:p w14:paraId="60B4DF13" w14:textId="5C5FAB69" w:rsidR="000E7D69" w:rsidRPr="002C1E1A" w:rsidRDefault="000E7D69" w:rsidP="002C1E1A">
      <w:pPr>
        <w:bidi/>
        <w:spacing w:before="18" w:after="18" w:line="360" w:lineRule="auto"/>
        <w:jc w:val="both"/>
        <w:rPr>
          <w:rFonts w:asciiTheme="minorHAnsi" w:eastAsiaTheme="minorHAnsi" w:hAnsiTheme="minorHAnsi" w:cs="B Nazanin"/>
          <w:sz w:val="24"/>
          <w:szCs w:val="24"/>
          <w:rtl/>
          <w:lang w:bidi="fa-IR"/>
        </w:rPr>
      </w:pPr>
      <w:r w:rsidRPr="00A068AC">
        <w:rPr>
          <w:rFonts w:asciiTheme="minorHAnsi" w:eastAsiaTheme="minorHAnsi" w:hAnsiTheme="minorHAnsi" w:cs="B Nazanin" w:hint="cs"/>
          <w:sz w:val="24"/>
          <w:szCs w:val="24"/>
          <w:rtl/>
          <w:lang w:bidi="fa-IR"/>
        </w:rPr>
        <w:t xml:space="preserve">برای تهیه ترکیب شیمیایی شیشه‌های زیست‌فعال شبیه‌سازی شده </w:t>
      </w:r>
      <w:r w:rsidRPr="00C750DF">
        <w:rPr>
          <w:rFonts w:asciiTheme="majorBidi" w:eastAsiaTheme="minorHAnsi" w:hAnsiTheme="majorBidi" w:cs="B Nazanin"/>
          <w:lang w:bidi="fa-IR"/>
        </w:rPr>
        <w:t>50SiO</w:t>
      </w:r>
      <w:r w:rsidRPr="00C750DF">
        <w:rPr>
          <w:rFonts w:asciiTheme="majorBidi" w:eastAsiaTheme="minorHAnsi" w:hAnsiTheme="majorBidi" w:cs="B Nazanin"/>
          <w:vertAlign w:val="subscript"/>
          <w:lang w:bidi="fa-IR"/>
        </w:rPr>
        <w:t>2</w:t>
      </w:r>
      <w:r w:rsidRPr="00C750DF">
        <w:rPr>
          <w:rFonts w:asciiTheme="majorBidi" w:eastAsiaTheme="minorHAnsi" w:hAnsiTheme="majorBidi" w:cs="B Nazanin"/>
          <w:lang w:bidi="fa-IR"/>
        </w:rPr>
        <w:t>-50CaO</w:t>
      </w:r>
      <w:r w:rsidRPr="00A068AC">
        <w:rPr>
          <w:rFonts w:asciiTheme="majorBidi" w:eastAsiaTheme="minorHAnsi" w:hAnsiTheme="majorBidi" w:cs="B Nazanin" w:hint="cs"/>
          <w:sz w:val="20"/>
          <w:szCs w:val="20"/>
          <w:rtl/>
          <w:lang w:bidi="fa-IR"/>
        </w:rPr>
        <w:t xml:space="preserve"> </w:t>
      </w:r>
      <w:r w:rsidRPr="00A068AC">
        <w:rPr>
          <w:rFonts w:asciiTheme="majorBidi" w:eastAsiaTheme="minorHAnsi" w:hAnsiTheme="majorBidi" w:cs="B Nazanin" w:hint="cs"/>
          <w:sz w:val="24"/>
          <w:szCs w:val="24"/>
          <w:rtl/>
          <w:lang w:bidi="fa-IR"/>
        </w:rPr>
        <w:t>و</w:t>
      </w:r>
      <w:r w:rsidRPr="00A068AC">
        <w:rPr>
          <w:rFonts w:asciiTheme="majorBidi" w:eastAsiaTheme="minorHAnsi" w:hAnsiTheme="majorBidi" w:cs="B Nazanin" w:hint="cs"/>
          <w:sz w:val="20"/>
          <w:szCs w:val="20"/>
          <w:rtl/>
          <w:lang w:bidi="fa-IR"/>
        </w:rPr>
        <w:t xml:space="preserve"> </w:t>
      </w:r>
      <w:r w:rsidRPr="00A068AC">
        <w:rPr>
          <w:rFonts w:asciiTheme="majorBidi" w:eastAsiaTheme="minorHAnsi" w:hAnsiTheme="majorBidi" w:cs="B Nazanin"/>
          <w:sz w:val="20"/>
          <w:szCs w:val="20"/>
          <w:lang w:bidi="fa-IR"/>
        </w:rPr>
        <w:t>60SiO</w:t>
      </w:r>
      <w:r w:rsidRPr="00A068AC">
        <w:rPr>
          <w:rFonts w:asciiTheme="majorBidi" w:eastAsiaTheme="minorHAnsi" w:hAnsiTheme="majorBidi" w:cs="B Nazanin"/>
          <w:sz w:val="20"/>
          <w:szCs w:val="20"/>
          <w:vertAlign w:val="subscript"/>
          <w:lang w:bidi="fa-IR"/>
        </w:rPr>
        <w:t>2</w:t>
      </w:r>
      <w:r w:rsidRPr="00A068AC">
        <w:rPr>
          <w:rFonts w:asciiTheme="majorBidi" w:eastAsiaTheme="minorHAnsi" w:hAnsiTheme="majorBidi" w:cs="B Nazanin"/>
          <w:sz w:val="20"/>
          <w:szCs w:val="20"/>
          <w:lang w:bidi="fa-IR"/>
        </w:rPr>
        <w:t>-40CaO</w:t>
      </w:r>
      <w:r w:rsidRPr="00A068AC">
        <w:rPr>
          <w:rFonts w:asciiTheme="majorBidi" w:eastAsiaTheme="minorHAnsi" w:hAnsiTheme="majorBidi" w:cs="B Nazanin" w:hint="cs"/>
          <w:sz w:val="20"/>
          <w:szCs w:val="20"/>
          <w:rtl/>
          <w:lang w:bidi="fa-IR"/>
        </w:rPr>
        <w:t xml:space="preserve"> </w:t>
      </w:r>
      <w:r w:rsidRPr="00A068AC">
        <w:rPr>
          <w:rFonts w:asciiTheme="majorBidi" w:eastAsiaTheme="minorHAnsi" w:hAnsiTheme="majorBidi" w:cs="B Nazanin" w:hint="cs"/>
          <w:sz w:val="24"/>
          <w:szCs w:val="24"/>
          <w:rtl/>
          <w:lang w:bidi="fa-IR"/>
        </w:rPr>
        <w:t xml:space="preserve">از روش ذوبی-آبدهی استفاده شد که به این منظور ابتدا اتم‌های </w:t>
      </w:r>
      <w:r w:rsidRPr="00C750DF">
        <w:rPr>
          <w:rFonts w:asciiTheme="majorBidi" w:eastAsiaTheme="minorHAnsi" w:hAnsiTheme="majorBidi" w:cs="B Nazanin"/>
          <w:lang w:bidi="fa-IR"/>
        </w:rPr>
        <w:t>Si</w:t>
      </w:r>
      <w:r w:rsidRPr="00A068AC">
        <w:rPr>
          <w:rFonts w:asciiTheme="majorBidi" w:eastAsiaTheme="minorHAnsi" w:hAnsiTheme="majorBidi" w:cs="B Nazanin" w:hint="cs"/>
          <w:sz w:val="24"/>
          <w:szCs w:val="24"/>
          <w:rtl/>
          <w:lang w:bidi="fa-IR"/>
        </w:rPr>
        <w:t xml:space="preserve">، </w:t>
      </w:r>
      <w:r w:rsidRPr="00C750DF">
        <w:rPr>
          <w:rFonts w:asciiTheme="majorBidi" w:eastAsiaTheme="minorHAnsi" w:hAnsiTheme="majorBidi" w:cs="B Nazanin"/>
          <w:lang w:bidi="fa-IR"/>
        </w:rPr>
        <w:t>O</w:t>
      </w:r>
      <w:r w:rsidRPr="00C750DF">
        <w:rPr>
          <w:rFonts w:asciiTheme="majorBidi" w:eastAsiaTheme="minorHAnsi" w:hAnsiTheme="majorBidi" w:cs="B Nazanin" w:hint="cs"/>
          <w:rtl/>
          <w:lang w:bidi="fa-IR"/>
        </w:rPr>
        <w:t xml:space="preserve"> </w:t>
      </w:r>
      <w:r w:rsidRPr="00A068AC">
        <w:rPr>
          <w:rFonts w:asciiTheme="majorBidi" w:eastAsiaTheme="minorHAnsi" w:hAnsiTheme="majorBidi" w:cs="B Nazanin" w:hint="cs"/>
          <w:sz w:val="24"/>
          <w:szCs w:val="24"/>
          <w:rtl/>
          <w:lang w:bidi="fa-IR"/>
        </w:rPr>
        <w:t xml:space="preserve">و </w:t>
      </w:r>
      <w:r w:rsidRPr="00C750DF">
        <w:rPr>
          <w:rFonts w:asciiTheme="majorBidi" w:eastAsiaTheme="minorHAnsi" w:hAnsiTheme="majorBidi" w:cs="B Nazanin"/>
          <w:lang w:bidi="fa-IR"/>
        </w:rPr>
        <w:t>Ca</w:t>
      </w:r>
      <w:r w:rsidRPr="00C750DF">
        <w:rPr>
          <w:rFonts w:asciiTheme="majorBidi" w:eastAsiaTheme="minorHAnsi" w:hAnsiTheme="majorBidi" w:cs="B Nazanin" w:hint="cs"/>
          <w:rtl/>
          <w:lang w:bidi="fa-IR"/>
        </w:rPr>
        <w:t xml:space="preserve"> </w:t>
      </w:r>
      <w:r w:rsidRPr="00A068AC">
        <w:rPr>
          <w:rFonts w:asciiTheme="majorBidi" w:eastAsiaTheme="minorHAnsi" w:hAnsiTheme="majorBidi" w:cs="B Nazanin" w:hint="cs"/>
          <w:sz w:val="24"/>
          <w:szCs w:val="24"/>
          <w:rtl/>
          <w:lang w:bidi="fa-IR"/>
        </w:rPr>
        <w:t>در جعبه شبیه‌سازی</w:t>
      </w:r>
      <w:r w:rsidR="008E215D" w:rsidRPr="00A068AC">
        <w:rPr>
          <w:rStyle w:val="FootnoteReference"/>
          <w:rFonts w:cs="B Nazanin"/>
          <w:sz w:val="24"/>
          <w:szCs w:val="24"/>
          <w:rtl/>
          <w:lang w:bidi="fa-IR"/>
        </w:rPr>
        <w:footnoteReference w:id="13"/>
      </w:r>
      <w:r w:rsidRPr="00A068AC">
        <w:rPr>
          <w:rFonts w:asciiTheme="majorBidi" w:eastAsiaTheme="minorHAnsi" w:hAnsiTheme="majorBidi" w:cs="B Nazanin" w:hint="cs"/>
          <w:sz w:val="24"/>
          <w:szCs w:val="24"/>
          <w:rtl/>
          <w:lang w:bidi="fa-IR"/>
        </w:rPr>
        <w:t xml:space="preserve"> قرار داده شد. تعداد هر نوع اتم‌ مطابق با ترکیب شیمیایی شیشه زیست‌فعال تعیین شد تا ترکیب شیمیایی شیشه زیست‌فعال به درستی شبیه‌سازی شود که مقادیر</w:t>
      </w:r>
      <w:r w:rsidR="00C750DF">
        <w:rPr>
          <w:rFonts w:asciiTheme="majorBidi" w:eastAsiaTheme="minorHAnsi" w:hAnsiTheme="majorBidi" w:cs="B Nazanin" w:hint="cs"/>
          <w:sz w:val="24"/>
          <w:szCs w:val="24"/>
          <w:rtl/>
          <w:lang w:bidi="fa-IR"/>
        </w:rPr>
        <w:t xml:space="preserve"> و نام شیشه‌ها </w:t>
      </w:r>
      <w:r w:rsidRPr="00A068AC">
        <w:rPr>
          <w:rFonts w:asciiTheme="majorBidi" w:eastAsiaTheme="minorHAnsi" w:hAnsiTheme="majorBidi" w:cs="B Nazanin" w:hint="cs"/>
          <w:sz w:val="24"/>
          <w:szCs w:val="24"/>
          <w:rtl/>
          <w:lang w:bidi="fa-IR"/>
        </w:rPr>
        <w:t>در جدول (2) آمده است</w:t>
      </w:r>
      <w:r w:rsidR="007562B7" w:rsidRPr="00A068AC">
        <w:rPr>
          <w:rFonts w:asciiTheme="majorBidi" w:eastAsiaTheme="minorHAnsi" w:hAnsiTheme="majorBidi" w:cs="B Nazanin" w:hint="cs"/>
          <w:sz w:val="24"/>
          <w:szCs w:val="24"/>
          <w:rtl/>
          <w:lang w:bidi="fa-IR"/>
        </w:rPr>
        <w:t>.</w:t>
      </w:r>
      <w:r w:rsidR="002C1E1A" w:rsidRPr="002C1E1A">
        <w:rPr>
          <w:rFonts w:asciiTheme="minorHAnsi" w:eastAsiaTheme="minorHAnsi" w:hAnsiTheme="minorHAnsi" w:cs="B Nazanin" w:hint="cs"/>
          <w:sz w:val="24"/>
          <w:szCs w:val="24"/>
          <w:rtl/>
          <w:lang w:bidi="fa-IR"/>
        </w:rPr>
        <w:t xml:space="preserve"> </w:t>
      </w:r>
      <w:r w:rsidR="002C1E1A" w:rsidRPr="00A068AC">
        <w:rPr>
          <w:rFonts w:asciiTheme="minorHAnsi" w:eastAsiaTheme="minorHAnsi" w:hAnsiTheme="minorHAnsi" w:cs="B Nazanin" w:hint="cs"/>
          <w:sz w:val="24"/>
          <w:szCs w:val="24"/>
          <w:rtl/>
          <w:lang w:bidi="fa-IR"/>
        </w:rPr>
        <w:t>پس از آماده‌سازی جعبه شبیه‌سازی، برای محاسبه برهم‌کنش‌های کولنی، از روش ذره-ذره ذره-مش</w:t>
      </w:r>
      <w:r w:rsidR="002C1E1A" w:rsidRPr="00A068AC">
        <w:rPr>
          <w:rStyle w:val="FootnoteReference"/>
          <w:rFonts w:cs="B Nazanin"/>
          <w:sz w:val="24"/>
          <w:szCs w:val="24"/>
          <w:rtl/>
          <w:lang w:bidi="fa-IR"/>
        </w:rPr>
        <w:footnoteReference w:id="14"/>
      </w:r>
      <w:r w:rsidR="002C1E1A" w:rsidRPr="00A068AC">
        <w:rPr>
          <w:rFonts w:asciiTheme="minorHAnsi" w:eastAsiaTheme="minorHAnsi" w:hAnsiTheme="minorHAnsi" w:cs="B Nazanin" w:hint="cs"/>
          <w:sz w:val="24"/>
          <w:szCs w:val="24"/>
          <w:rtl/>
          <w:lang w:bidi="fa-IR"/>
        </w:rPr>
        <w:t xml:space="preserve"> با خطای نسبی </w:t>
      </w:r>
      <w:r w:rsidR="002C1E1A" w:rsidRPr="00A068AC">
        <w:rPr>
          <w:rFonts w:asciiTheme="minorHAnsi" w:eastAsiaTheme="minorHAnsi" w:hAnsiTheme="minorHAnsi" w:cs="B Nazanin" w:hint="cs"/>
          <w:sz w:val="24"/>
          <w:szCs w:val="24"/>
          <w:vertAlign w:val="superscript"/>
          <w:rtl/>
          <w:lang w:bidi="fa-IR"/>
        </w:rPr>
        <w:t>6-</w:t>
      </w:r>
      <w:r w:rsidR="002C1E1A" w:rsidRPr="00A068AC">
        <w:rPr>
          <w:rFonts w:asciiTheme="minorHAnsi" w:eastAsiaTheme="minorHAnsi" w:hAnsiTheme="minorHAnsi" w:cs="B Nazanin" w:hint="cs"/>
          <w:sz w:val="24"/>
          <w:szCs w:val="24"/>
          <w:rtl/>
          <w:lang w:bidi="fa-IR"/>
        </w:rPr>
        <w:t>10 و نیز برای اعمال نتایج شبیه‌سازی به ابعاد بزرگ و حذف اثرات سطحی، از شرایط مرزی متناوب</w:t>
      </w:r>
      <w:r w:rsidR="002C1E1A" w:rsidRPr="00A068AC">
        <w:rPr>
          <w:rStyle w:val="FootnoteReference"/>
          <w:rFonts w:cs="B Nazanin"/>
          <w:sz w:val="24"/>
          <w:szCs w:val="24"/>
          <w:rtl/>
          <w:lang w:bidi="fa-IR"/>
        </w:rPr>
        <w:footnoteReference w:id="15"/>
      </w:r>
      <w:r w:rsidR="002C1E1A" w:rsidRPr="00A068AC">
        <w:rPr>
          <w:rFonts w:asciiTheme="minorHAnsi" w:eastAsiaTheme="minorHAnsi" w:hAnsiTheme="minorHAnsi" w:cs="B Nazanin" w:hint="cs"/>
          <w:sz w:val="24"/>
          <w:szCs w:val="24"/>
          <w:rtl/>
          <w:lang w:bidi="fa-IR"/>
        </w:rPr>
        <w:t xml:space="preserve"> استفاده شد و همچنین گام زمانی</w:t>
      </w:r>
      <w:r w:rsidR="002C1E1A" w:rsidRPr="00A068AC">
        <w:rPr>
          <w:rStyle w:val="FootnoteReference"/>
          <w:rFonts w:cs="B Nazanin"/>
          <w:sz w:val="24"/>
          <w:szCs w:val="24"/>
          <w:rtl/>
          <w:lang w:bidi="fa-IR"/>
        </w:rPr>
        <w:footnoteReference w:id="16"/>
      </w:r>
      <w:r w:rsidR="002C1E1A" w:rsidRPr="00A068AC">
        <w:rPr>
          <w:rFonts w:asciiTheme="minorHAnsi" w:eastAsiaTheme="minorHAnsi" w:hAnsiTheme="minorHAnsi" w:cs="B Nazanin" w:hint="cs"/>
          <w:sz w:val="24"/>
          <w:szCs w:val="24"/>
          <w:rtl/>
          <w:lang w:bidi="fa-IR"/>
        </w:rPr>
        <w:t xml:space="preserve"> (</w:t>
      </w:r>
      <w:r w:rsidR="002C1E1A" w:rsidRPr="00646F0D">
        <w:rPr>
          <w:rFonts w:asciiTheme="majorBidi" w:eastAsiaTheme="minorHAnsi" w:hAnsiTheme="majorBidi" w:cs="B Nazanin"/>
          <w:lang w:bidi="fa-IR"/>
        </w:rPr>
        <w:t>fs</w:t>
      </w:r>
      <w:r w:rsidR="002C1E1A" w:rsidRPr="00A068AC">
        <w:rPr>
          <w:rFonts w:asciiTheme="minorHAnsi" w:eastAsiaTheme="minorHAnsi" w:hAnsiTheme="minorHAnsi" w:cs="B Nazanin" w:hint="cs"/>
          <w:sz w:val="24"/>
          <w:szCs w:val="24"/>
          <w:rtl/>
          <w:lang w:bidi="fa-IR"/>
        </w:rPr>
        <w:t>)</w:t>
      </w:r>
      <w:r w:rsidR="002C1E1A" w:rsidRPr="00A068AC">
        <w:rPr>
          <w:rFonts w:asciiTheme="minorHAnsi" w:eastAsiaTheme="minorHAnsi" w:hAnsiTheme="minorHAnsi" w:cs="B Nazanin"/>
          <w:sz w:val="24"/>
          <w:szCs w:val="24"/>
          <w:lang w:bidi="fa-IR"/>
        </w:rPr>
        <w:t xml:space="preserve"> </w:t>
      </w:r>
      <w:r w:rsidR="002C1E1A" w:rsidRPr="00A068AC">
        <w:rPr>
          <w:rFonts w:asciiTheme="minorHAnsi" w:eastAsiaTheme="minorHAnsi" w:hAnsiTheme="minorHAnsi" w:cs="B Nazanin" w:hint="cs"/>
          <w:sz w:val="24"/>
          <w:szCs w:val="24"/>
          <w:rtl/>
          <w:lang w:bidi="fa-IR"/>
        </w:rPr>
        <w:t>1 برای انجام انتگرال‌گیری عددی استفاده گردید. ضمن اینکه برای کاهش زمان محاسبات نیروهای بین اتمی از شعاع قطع</w:t>
      </w:r>
      <w:r w:rsidR="002C1E1A" w:rsidRPr="00A068AC">
        <w:rPr>
          <w:rStyle w:val="FootnoteReference"/>
          <w:rFonts w:cs="B Nazanin"/>
          <w:sz w:val="24"/>
          <w:szCs w:val="24"/>
          <w:rtl/>
          <w:lang w:bidi="fa-IR"/>
        </w:rPr>
        <w:footnoteReference w:id="17"/>
      </w:r>
      <w:r w:rsidR="002C1E1A" w:rsidRPr="00A068AC">
        <w:rPr>
          <w:rFonts w:asciiTheme="minorHAnsi" w:eastAsiaTheme="minorHAnsi" w:hAnsiTheme="minorHAnsi" w:cs="B Nazanin" w:hint="cs"/>
          <w:sz w:val="24"/>
          <w:szCs w:val="24"/>
          <w:rtl/>
          <w:lang w:bidi="fa-IR"/>
        </w:rPr>
        <w:t xml:space="preserve"> (</w:t>
      </w:r>
      <w:r w:rsidR="002C1E1A" w:rsidRPr="00646F0D">
        <w:rPr>
          <w:rFonts w:asciiTheme="majorBidi" w:eastAsiaTheme="minorHAnsi" w:hAnsiTheme="majorBidi" w:cs="B Nazanin"/>
          <w:lang w:bidi="fa-IR"/>
        </w:rPr>
        <w:t>Å</w:t>
      </w:r>
      <w:r w:rsidR="002C1E1A" w:rsidRPr="00A068AC">
        <w:rPr>
          <w:rFonts w:asciiTheme="minorHAnsi" w:eastAsiaTheme="minorHAnsi" w:hAnsiTheme="minorHAnsi" w:cs="B Nazanin" w:hint="cs"/>
          <w:sz w:val="24"/>
          <w:szCs w:val="24"/>
          <w:rtl/>
          <w:lang w:bidi="fa-IR"/>
        </w:rPr>
        <w:t>) 10</w:t>
      </w:r>
      <w:r w:rsidR="002C1E1A" w:rsidRPr="00A068AC">
        <w:rPr>
          <w:rFonts w:asciiTheme="minorHAnsi" w:eastAsiaTheme="minorHAnsi" w:hAnsiTheme="minorHAnsi" w:cs="B Nazanin"/>
          <w:sz w:val="24"/>
          <w:szCs w:val="24"/>
          <w:lang w:bidi="fa-IR"/>
        </w:rPr>
        <w:t xml:space="preserve"> </w:t>
      </w:r>
      <w:r w:rsidR="002C1E1A" w:rsidRPr="00A068AC">
        <w:rPr>
          <w:rFonts w:asciiTheme="minorHAnsi" w:eastAsiaTheme="minorHAnsi" w:hAnsiTheme="minorHAnsi" w:cs="B Nazanin" w:hint="cs"/>
          <w:sz w:val="24"/>
          <w:szCs w:val="24"/>
          <w:rtl/>
          <w:lang w:bidi="fa-IR"/>
        </w:rPr>
        <w:t>استفاده شد. برای انجام شبیه‌سازی شیشه‌ زیست‌فعال، ابتدا به مدت (</w:t>
      </w:r>
      <w:r w:rsidR="002C1E1A" w:rsidRPr="00646F0D">
        <w:rPr>
          <w:rFonts w:asciiTheme="majorBidi" w:eastAsiaTheme="minorHAnsi" w:hAnsiTheme="majorBidi" w:cs="B Nazanin"/>
          <w:lang w:bidi="fa-IR"/>
        </w:rPr>
        <w:t>ps</w:t>
      </w:r>
      <w:r w:rsidR="002C1E1A" w:rsidRPr="00A068AC">
        <w:rPr>
          <w:rFonts w:asciiTheme="minorHAnsi" w:eastAsiaTheme="minorHAnsi" w:hAnsiTheme="minorHAnsi" w:cs="B Nazanin" w:hint="cs"/>
          <w:sz w:val="24"/>
          <w:szCs w:val="24"/>
          <w:rtl/>
          <w:lang w:bidi="fa-IR"/>
        </w:rPr>
        <w:t>) 5 در دمای (</w:t>
      </w:r>
      <w:r w:rsidR="002C1E1A" w:rsidRPr="00646F0D">
        <w:rPr>
          <w:rFonts w:asciiTheme="majorBidi" w:eastAsiaTheme="minorHAnsi" w:hAnsiTheme="majorBidi" w:cs="B Nazanin"/>
          <w:lang w:bidi="fa-IR"/>
        </w:rPr>
        <w:t>K</w:t>
      </w:r>
      <w:r w:rsidR="002C1E1A" w:rsidRPr="00A068AC">
        <w:rPr>
          <w:rFonts w:asciiTheme="minorHAnsi" w:eastAsiaTheme="minorHAnsi" w:hAnsiTheme="minorHAnsi" w:cs="B Nazanin" w:hint="cs"/>
          <w:sz w:val="24"/>
          <w:szCs w:val="24"/>
          <w:rtl/>
          <w:lang w:bidi="fa-IR"/>
        </w:rPr>
        <w:t>) 300 تحت هنگرد کانونی</w:t>
      </w:r>
      <w:r w:rsidR="002C1E1A" w:rsidRPr="00A068AC">
        <w:rPr>
          <w:rStyle w:val="FootnoteReference"/>
          <w:rFonts w:cs="B Nazanin"/>
          <w:sz w:val="24"/>
          <w:szCs w:val="24"/>
          <w:rtl/>
          <w:lang w:bidi="fa-IR"/>
        </w:rPr>
        <w:footnoteReference w:id="18"/>
      </w:r>
      <w:r w:rsidR="002C1E1A" w:rsidRPr="00A068AC">
        <w:rPr>
          <w:rFonts w:asciiTheme="minorHAnsi" w:eastAsiaTheme="minorHAnsi" w:hAnsiTheme="minorHAnsi" w:cs="B Nazanin" w:hint="cs"/>
          <w:sz w:val="24"/>
          <w:szCs w:val="24"/>
          <w:rtl/>
          <w:lang w:bidi="fa-IR"/>
        </w:rPr>
        <w:t xml:space="preserve"> </w:t>
      </w:r>
      <w:r w:rsidR="002C1E1A" w:rsidRPr="00A068AC">
        <w:rPr>
          <w:rFonts w:cs="B Nazanin" w:hint="cs"/>
          <w:sz w:val="24"/>
          <w:szCs w:val="24"/>
          <w:rtl/>
          <w:lang w:bidi="fa-IR"/>
        </w:rPr>
        <w:t xml:space="preserve">(ذرات، حجم و دما ثابت) </w:t>
      </w:r>
      <w:r w:rsidR="002C1E1A" w:rsidRPr="00A068AC">
        <w:rPr>
          <w:rFonts w:asciiTheme="minorHAnsi" w:eastAsiaTheme="minorHAnsi" w:hAnsiTheme="minorHAnsi" w:cs="B Nazanin" w:hint="cs"/>
          <w:sz w:val="24"/>
          <w:szCs w:val="24"/>
          <w:rtl/>
          <w:lang w:bidi="fa-IR"/>
        </w:rPr>
        <w:t>قرار گرفت. سپس دمای جعبه شبیه‌سازی تا دمای (</w:t>
      </w:r>
      <w:r w:rsidR="002C1E1A" w:rsidRPr="00646F0D">
        <w:rPr>
          <w:rFonts w:asciiTheme="majorBidi" w:eastAsiaTheme="minorHAnsi" w:hAnsiTheme="majorBidi" w:cs="B Nazanin"/>
          <w:lang w:bidi="fa-IR"/>
        </w:rPr>
        <w:t>K</w:t>
      </w:r>
      <w:r w:rsidR="002C1E1A" w:rsidRPr="00A068AC">
        <w:rPr>
          <w:rFonts w:asciiTheme="majorBidi" w:eastAsiaTheme="minorHAnsi" w:hAnsiTheme="majorBidi" w:cs="B Nazanin"/>
          <w:sz w:val="24"/>
          <w:szCs w:val="24"/>
          <w:rtl/>
          <w:lang w:bidi="fa-IR"/>
        </w:rPr>
        <w:t>)</w:t>
      </w:r>
      <w:r w:rsidR="002C1E1A" w:rsidRPr="00A068AC">
        <w:rPr>
          <w:rFonts w:asciiTheme="minorHAnsi" w:eastAsiaTheme="minorHAnsi" w:hAnsiTheme="minorHAnsi" w:cs="B Nazanin" w:hint="cs"/>
          <w:sz w:val="24"/>
          <w:szCs w:val="24"/>
          <w:rtl/>
          <w:lang w:bidi="fa-IR"/>
        </w:rPr>
        <w:t xml:space="preserve"> 5000 حرارت داده شد تا ترکیب شیمیایی شیشه زیست‌فعال ذوب شود سپس به مدت (</w:t>
      </w:r>
      <w:r w:rsidR="002C1E1A" w:rsidRPr="002C1E1A">
        <w:rPr>
          <w:rFonts w:asciiTheme="majorBidi" w:eastAsiaTheme="minorHAnsi" w:hAnsiTheme="majorBidi" w:cs="B Nazanin"/>
          <w:lang w:bidi="fa-IR"/>
        </w:rPr>
        <w:t>ps</w:t>
      </w:r>
      <w:r w:rsidR="002C1E1A" w:rsidRPr="00A068AC">
        <w:rPr>
          <w:rFonts w:asciiTheme="minorHAnsi" w:eastAsiaTheme="minorHAnsi" w:hAnsiTheme="minorHAnsi" w:cs="B Nazanin" w:hint="cs"/>
          <w:sz w:val="24"/>
          <w:szCs w:val="24"/>
          <w:rtl/>
          <w:lang w:bidi="fa-IR"/>
        </w:rPr>
        <w:t>) 150 در این دما قرار گرفت. این کار به منظور  حذف اثراتی که در نتیجه  ایجاد ساختار به وسیله قرار گیری تصادفی اتم‌ها انجام شد تا ترکیب کاملا در شرایط حقیقی قرار گیرد. سپس تا دمای (</w:t>
      </w:r>
      <w:r w:rsidR="002C1E1A" w:rsidRPr="002C1E1A">
        <w:rPr>
          <w:rFonts w:asciiTheme="majorBidi" w:eastAsiaTheme="minorHAnsi" w:hAnsiTheme="majorBidi" w:cs="B Nazanin"/>
          <w:lang w:bidi="fa-IR"/>
        </w:rPr>
        <w:t>K</w:t>
      </w:r>
      <w:r w:rsidR="002C1E1A" w:rsidRPr="00A068AC">
        <w:rPr>
          <w:rFonts w:asciiTheme="minorHAnsi" w:eastAsiaTheme="minorHAnsi" w:hAnsiTheme="minorHAnsi" w:cs="B Nazanin" w:hint="cs"/>
          <w:sz w:val="24"/>
          <w:szCs w:val="24"/>
          <w:rtl/>
          <w:lang w:bidi="fa-IR"/>
        </w:rPr>
        <w:t>) 3000، جعبه شبیه‌سازی با سرعت (</w:t>
      </w:r>
      <w:r w:rsidR="002C1E1A" w:rsidRPr="002C1E1A">
        <w:rPr>
          <w:rFonts w:asciiTheme="majorBidi" w:eastAsiaTheme="minorHAnsi" w:hAnsiTheme="majorBidi" w:cs="B Nazanin"/>
          <w:lang w:bidi="fa-IR"/>
        </w:rPr>
        <w:t>K/ps</w:t>
      </w:r>
      <w:r w:rsidR="002C1E1A" w:rsidRPr="00A068AC">
        <w:rPr>
          <w:rFonts w:asciiTheme="minorHAnsi" w:eastAsiaTheme="minorHAnsi" w:hAnsiTheme="minorHAnsi" w:cs="B Nazanin" w:hint="cs"/>
          <w:sz w:val="24"/>
          <w:szCs w:val="24"/>
          <w:rtl/>
          <w:lang w:bidi="fa-IR"/>
        </w:rPr>
        <w:t xml:space="preserve">) 1 سرد شد. برای دستیابی به چگالی شیشه زیست‌فعال از </w:t>
      </w:r>
      <w:r w:rsidR="002C1E1A" w:rsidRPr="00A068AC">
        <w:rPr>
          <w:rFonts w:cs="B Nazanin" w:hint="cs"/>
          <w:sz w:val="24"/>
          <w:szCs w:val="24"/>
          <w:rtl/>
          <w:lang w:bidi="fa-IR"/>
        </w:rPr>
        <w:t>تحت هنگرد کانونی بزرگ</w:t>
      </w:r>
      <w:r w:rsidR="002C1E1A" w:rsidRPr="00A068AC">
        <w:rPr>
          <w:rStyle w:val="FootnoteReference"/>
          <w:rFonts w:cs="B Nazanin"/>
          <w:sz w:val="24"/>
          <w:szCs w:val="24"/>
          <w:rtl/>
          <w:lang w:bidi="fa-IR"/>
        </w:rPr>
        <w:footnoteReference w:id="19"/>
      </w:r>
      <w:r w:rsidR="002C1E1A" w:rsidRPr="00A068AC">
        <w:rPr>
          <w:rFonts w:cs="B Nazanin" w:hint="cs"/>
          <w:sz w:val="24"/>
          <w:szCs w:val="24"/>
          <w:rtl/>
          <w:lang w:bidi="fa-IR"/>
        </w:rPr>
        <w:t xml:space="preserve">  (دما، فشار و ذرات ثابت) </w:t>
      </w:r>
      <w:r w:rsidR="002C1E1A" w:rsidRPr="00A068AC">
        <w:rPr>
          <w:rFonts w:asciiTheme="minorHAnsi" w:eastAsiaTheme="minorHAnsi" w:hAnsiTheme="minorHAnsi" w:cs="B Nazanin" w:hint="cs"/>
          <w:sz w:val="24"/>
          <w:szCs w:val="24"/>
          <w:rtl/>
          <w:lang w:bidi="fa-IR"/>
        </w:rPr>
        <w:t>به مدت (</w:t>
      </w:r>
      <w:r w:rsidR="002C1E1A" w:rsidRPr="002C1E1A">
        <w:rPr>
          <w:rFonts w:asciiTheme="majorBidi" w:eastAsiaTheme="minorHAnsi" w:hAnsiTheme="majorBidi" w:cs="B Nazanin"/>
          <w:lang w:bidi="fa-IR"/>
        </w:rPr>
        <w:t>ps</w:t>
      </w:r>
      <w:r w:rsidR="002C1E1A" w:rsidRPr="00A068AC">
        <w:rPr>
          <w:rFonts w:asciiTheme="minorHAnsi" w:eastAsiaTheme="minorHAnsi" w:hAnsiTheme="minorHAnsi" w:cs="B Nazanin" w:hint="cs"/>
          <w:sz w:val="24"/>
          <w:szCs w:val="24"/>
          <w:rtl/>
          <w:lang w:bidi="fa-IR"/>
        </w:rPr>
        <w:t>) 100 قرار گرفت تا به تعادل برسد. سپس مجدد با سرعت (</w:t>
      </w:r>
      <w:r w:rsidR="002C1E1A" w:rsidRPr="002C1E1A">
        <w:rPr>
          <w:rFonts w:asciiTheme="majorBidi" w:eastAsiaTheme="minorHAnsi" w:hAnsiTheme="majorBidi" w:cs="B Nazanin"/>
          <w:lang w:bidi="fa-IR"/>
        </w:rPr>
        <w:t>K/ps</w:t>
      </w:r>
      <w:r w:rsidR="002C1E1A" w:rsidRPr="00A068AC">
        <w:rPr>
          <w:rFonts w:asciiTheme="minorHAnsi" w:eastAsiaTheme="minorHAnsi" w:hAnsiTheme="minorHAnsi" w:cs="B Nazanin" w:hint="cs"/>
          <w:sz w:val="24"/>
          <w:szCs w:val="24"/>
          <w:rtl/>
          <w:lang w:bidi="fa-IR"/>
        </w:rPr>
        <w:t>) 1 تا دمای (</w:t>
      </w:r>
      <w:r w:rsidR="002C1E1A" w:rsidRPr="002C1E1A">
        <w:rPr>
          <w:rFonts w:asciiTheme="majorBidi" w:eastAsiaTheme="minorHAnsi" w:hAnsiTheme="majorBidi" w:cs="B Nazanin"/>
          <w:lang w:bidi="fa-IR"/>
        </w:rPr>
        <w:t>K</w:t>
      </w:r>
      <w:r w:rsidR="002C1E1A" w:rsidRPr="00A068AC">
        <w:rPr>
          <w:rFonts w:asciiTheme="minorHAnsi" w:eastAsiaTheme="minorHAnsi" w:hAnsiTheme="minorHAnsi" w:cs="B Nazanin" w:hint="cs"/>
          <w:sz w:val="24"/>
          <w:szCs w:val="24"/>
          <w:rtl/>
          <w:lang w:bidi="fa-IR"/>
        </w:rPr>
        <w:t>) 300 سرد شده و پس از آن به مدت به (</w:t>
      </w:r>
      <w:r w:rsidR="002C1E1A" w:rsidRPr="002C1E1A">
        <w:rPr>
          <w:rFonts w:asciiTheme="majorBidi" w:eastAsiaTheme="minorHAnsi" w:hAnsiTheme="majorBidi" w:cs="B Nazanin"/>
          <w:lang w:bidi="fa-IR"/>
        </w:rPr>
        <w:t>ps</w:t>
      </w:r>
      <w:r w:rsidR="002C1E1A" w:rsidRPr="00A068AC">
        <w:rPr>
          <w:rFonts w:asciiTheme="minorHAnsi" w:eastAsiaTheme="minorHAnsi" w:hAnsiTheme="minorHAnsi" w:cs="B Nazanin" w:hint="cs"/>
          <w:sz w:val="24"/>
          <w:szCs w:val="24"/>
          <w:rtl/>
          <w:lang w:bidi="fa-IR"/>
        </w:rPr>
        <w:t xml:space="preserve">) 100 در دو مرحله به ترتیب تحت هنگرد </w:t>
      </w:r>
      <w:r w:rsidR="002C1E1A" w:rsidRPr="00A068AC">
        <w:rPr>
          <w:rFonts w:cs="B Nazanin" w:hint="cs"/>
          <w:sz w:val="24"/>
          <w:szCs w:val="24"/>
          <w:rtl/>
          <w:lang w:bidi="fa-IR"/>
        </w:rPr>
        <w:t xml:space="preserve">هنگرد کانونی بزرگ (دما، فشار و ذرات ثابت) </w:t>
      </w:r>
      <w:r w:rsidR="002C1E1A" w:rsidRPr="00A068AC">
        <w:rPr>
          <w:rFonts w:asciiTheme="minorHAnsi" w:eastAsiaTheme="minorHAnsi" w:hAnsiTheme="minorHAnsi" w:cs="B Nazanin" w:hint="cs"/>
          <w:sz w:val="24"/>
          <w:szCs w:val="24"/>
          <w:rtl/>
          <w:lang w:bidi="fa-IR"/>
        </w:rPr>
        <w:t>و</w:t>
      </w:r>
      <w:r w:rsidR="002C1E1A" w:rsidRPr="00A068AC">
        <w:rPr>
          <w:rFonts w:cs="B Nazanin" w:hint="cs"/>
          <w:sz w:val="24"/>
          <w:szCs w:val="24"/>
          <w:rtl/>
          <w:lang w:bidi="fa-IR"/>
        </w:rPr>
        <w:t xml:space="preserve"> هنگرد کانونی کوچک</w:t>
      </w:r>
      <w:r w:rsidR="002C1E1A" w:rsidRPr="00A068AC">
        <w:rPr>
          <w:rStyle w:val="FootnoteReference"/>
          <w:rFonts w:cs="B Nazanin"/>
          <w:sz w:val="24"/>
          <w:szCs w:val="24"/>
          <w:rtl/>
          <w:lang w:bidi="fa-IR"/>
        </w:rPr>
        <w:footnoteReference w:id="20"/>
      </w:r>
      <w:r w:rsidR="002C1E1A" w:rsidRPr="00A068AC">
        <w:rPr>
          <w:rFonts w:cs="B Nazanin" w:hint="cs"/>
          <w:sz w:val="24"/>
          <w:szCs w:val="24"/>
          <w:rtl/>
          <w:lang w:bidi="fa-IR"/>
        </w:rPr>
        <w:t xml:space="preserve"> (ذرات، حجم و انرژی ثابت) </w:t>
      </w:r>
      <w:r w:rsidR="002C1E1A" w:rsidRPr="00A068AC">
        <w:rPr>
          <w:rFonts w:asciiTheme="minorHAnsi" w:eastAsiaTheme="minorHAnsi" w:hAnsiTheme="minorHAnsi" w:cs="B Nazanin" w:hint="cs"/>
          <w:sz w:val="24"/>
          <w:szCs w:val="24"/>
          <w:rtl/>
          <w:lang w:bidi="fa-IR"/>
        </w:rPr>
        <w:t xml:space="preserve">قرار گرفت تا ساختار تعادلی حاصل شده و مشخصه‌یابی انجام شود. </w:t>
      </w:r>
    </w:p>
    <w:p w14:paraId="6F0E4453" w14:textId="49092DC4" w:rsidR="00B71505" w:rsidRPr="00C750DF" w:rsidRDefault="00B71505" w:rsidP="002C1E1A">
      <w:pPr>
        <w:bidi/>
        <w:spacing w:line="360" w:lineRule="auto"/>
        <w:jc w:val="center"/>
        <w:rPr>
          <w:rFonts w:asciiTheme="majorBidi" w:eastAsiaTheme="minorEastAsia" w:hAnsiTheme="majorBidi" w:cs="B Nazanin"/>
          <w:lang w:bidi="fa-IR"/>
        </w:rPr>
      </w:pPr>
      <w:r w:rsidRPr="00C750DF">
        <w:rPr>
          <w:rFonts w:asciiTheme="majorBidi" w:eastAsiaTheme="minorEastAsia" w:hAnsiTheme="majorBidi" w:cs="B Nazanin" w:hint="cs"/>
          <w:rtl/>
          <w:lang w:bidi="fa-IR"/>
        </w:rPr>
        <w:t>جدول 2- مقادیر ترکیب شیمیایی</w:t>
      </w:r>
      <w:r w:rsidR="00C750DF">
        <w:rPr>
          <w:rFonts w:asciiTheme="majorBidi" w:eastAsiaTheme="minorEastAsia" w:hAnsiTheme="majorBidi" w:cs="B Nazanin" w:hint="cs"/>
          <w:rtl/>
          <w:lang w:bidi="fa-IR"/>
        </w:rPr>
        <w:t xml:space="preserve"> و نام </w:t>
      </w:r>
      <w:r w:rsidRPr="00C750DF">
        <w:rPr>
          <w:rFonts w:asciiTheme="majorBidi" w:eastAsiaTheme="minorEastAsia" w:hAnsiTheme="majorBidi" w:cs="B Nazanin" w:hint="cs"/>
          <w:rtl/>
          <w:lang w:bidi="fa-IR"/>
        </w:rPr>
        <w:t>شیشه‌های زیست‌فعال شبیه‌سازی شده</w:t>
      </w:r>
    </w:p>
    <w:tbl>
      <w:tblPr>
        <w:tblStyle w:val="TableGrid3"/>
        <w:bidiVisual/>
        <w:tblW w:w="8993" w:type="dxa"/>
        <w:jc w:val="center"/>
        <w:tblLook w:val="04A0" w:firstRow="1" w:lastRow="0" w:firstColumn="1" w:lastColumn="0" w:noHBand="0" w:noVBand="1"/>
      </w:tblPr>
      <w:tblGrid>
        <w:gridCol w:w="1888"/>
        <w:gridCol w:w="722"/>
        <w:gridCol w:w="900"/>
        <w:gridCol w:w="990"/>
        <w:gridCol w:w="2790"/>
        <w:gridCol w:w="1703"/>
      </w:tblGrid>
      <w:tr w:rsidR="002C1E1A" w:rsidRPr="002C1E1A" w14:paraId="75D3633E" w14:textId="1A9EED98" w:rsidTr="002C1E1A">
        <w:trPr>
          <w:cantSplit/>
          <w:trHeight w:val="296"/>
          <w:jc w:val="center"/>
        </w:trPr>
        <w:tc>
          <w:tcPr>
            <w:tcW w:w="1888" w:type="dxa"/>
            <w:vAlign w:val="center"/>
          </w:tcPr>
          <w:p w14:paraId="11601526" w14:textId="2E653361" w:rsidR="00C750DF" w:rsidRPr="002C1E1A" w:rsidRDefault="00C750DF" w:rsidP="00344C7E">
            <w:pPr>
              <w:bidi/>
              <w:jc w:val="center"/>
              <w:rPr>
                <w:rFonts w:cs="B Nazanin"/>
                <w:rtl/>
                <w:lang w:bidi="fa-IR"/>
              </w:rPr>
            </w:pPr>
            <w:r w:rsidRPr="002C1E1A">
              <w:rPr>
                <w:rFonts w:cs="B Nazanin" w:hint="cs"/>
                <w:rtl/>
                <w:lang w:bidi="fa-IR"/>
              </w:rPr>
              <w:t xml:space="preserve">ابعاد جعبه شبیه‌سازی </w:t>
            </w:r>
          </w:p>
        </w:tc>
        <w:tc>
          <w:tcPr>
            <w:tcW w:w="722" w:type="dxa"/>
            <w:vAlign w:val="center"/>
          </w:tcPr>
          <w:p w14:paraId="2E1802FC" w14:textId="7B70D398" w:rsidR="00C750DF" w:rsidRPr="002C1E1A" w:rsidRDefault="00C750DF" w:rsidP="00344C7E">
            <w:pPr>
              <w:bidi/>
              <w:jc w:val="center"/>
              <w:rPr>
                <w:rFonts w:cs="B Nazanin"/>
                <w:lang w:bidi="fa-IR"/>
              </w:rPr>
            </w:pPr>
            <w:r w:rsidRPr="002C1E1A">
              <w:rPr>
                <w:rFonts w:cs="B Nazanin" w:hint="cs"/>
                <w:rtl/>
                <w:lang w:bidi="fa-IR"/>
              </w:rPr>
              <w:t xml:space="preserve">اتم </w:t>
            </w:r>
            <w:r w:rsidRPr="00A61DE7">
              <w:rPr>
                <w:rFonts w:asciiTheme="majorBidi" w:hAnsiTheme="majorBidi" w:cs="B Nazanin"/>
                <w:sz w:val="18"/>
                <w:szCs w:val="18"/>
                <w:lang w:bidi="fa-IR"/>
              </w:rPr>
              <w:t>Si</w:t>
            </w:r>
          </w:p>
        </w:tc>
        <w:tc>
          <w:tcPr>
            <w:tcW w:w="900" w:type="dxa"/>
            <w:vAlign w:val="center"/>
          </w:tcPr>
          <w:p w14:paraId="6A374F84" w14:textId="327279BD" w:rsidR="00C750DF" w:rsidRPr="002C1E1A" w:rsidRDefault="00C750DF" w:rsidP="00344C7E">
            <w:pPr>
              <w:bidi/>
              <w:jc w:val="center"/>
              <w:rPr>
                <w:rFonts w:cs="B Nazanin"/>
                <w:lang w:bidi="fa-IR"/>
              </w:rPr>
            </w:pPr>
            <w:r w:rsidRPr="002C1E1A">
              <w:rPr>
                <w:rFonts w:cs="B Nazanin" w:hint="cs"/>
                <w:rtl/>
                <w:lang w:bidi="fa-IR"/>
              </w:rPr>
              <w:t xml:space="preserve">اتم </w:t>
            </w:r>
            <w:r w:rsidRPr="00A61DE7">
              <w:rPr>
                <w:rFonts w:asciiTheme="majorBidi" w:hAnsiTheme="majorBidi" w:cs="B Nazanin"/>
                <w:sz w:val="18"/>
                <w:szCs w:val="18"/>
                <w:lang w:bidi="fa-IR"/>
              </w:rPr>
              <w:t>O</w:t>
            </w:r>
          </w:p>
        </w:tc>
        <w:tc>
          <w:tcPr>
            <w:tcW w:w="990" w:type="dxa"/>
            <w:vAlign w:val="center"/>
          </w:tcPr>
          <w:p w14:paraId="66F27037" w14:textId="6CB50387" w:rsidR="00C750DF" w:rsidRPr="002C1E1A" w:rsidRDefault="00C750DF" w:rsidP="00344C7E">
            <w:pPr>
              <w:bidi/>
              <w:jc w:val="center"/>
              <w:rPr>
                <w:rFonts w:cs="B Nazanin"/>
                <w:lang w:bidi="fa-IR"/>
              </w:rPr>
            </w:pPr>
            <w:r w:rsidRPr="002C1E1A">
              <w:rPr>
                <w:rFonts w:cs="B Nazanin" w:hint="cs"/>
                <w:rtl/>
                <w:lang w:bidi="fa-IR"/>
              </w:rPr>
              <w:t xml:space="preserve">اتم </w:t>
            </w:r>
            <w:r w:rsidRPr="00A61DE7">
              <w:rPr>
                <w:rFonts w:asciiTheme="majorBidi" w:hAnsiTheme="majorBidi" w:cs="B Nazanin"/>
                <w:sz w:val="18"/>
                <w:szCs w:val="18"/>
                <w:lang w:bidi="fa-IR"/>
              </w:rPr>
              <w:t>Ca</w:t>
            </w:r>
          </w:p>
        </w:tc>
        <w:tc>
          <w:tcPr>
            <w:tcW w:w="2790" w:type="dxa"/>
            <w:vAlign w:val="center"/>
          </w:tcPr>
          <w:p w14:paraId="7DC7D215" w14:textId="0280099B" w:rsidR="00C750DF" w:rsidRPr="002C1E1A" w:rsidRDefault="00C750DF" w:rsidP="00344C7E">
            <w:pPr>
              <w:bidi/>
              <w:jc w:val="center"/>
              <w:rPr>
                <w:rFonts w:cs="B Nazanin"/>
                <w:rtl/>
                <w:lang w:bidi="fa-IR"/>
              </w:rPr>
            </w:pPr>
            <w:r w:rsidRPr="002C1E1A">
              <w:rPr>
                <w:rFonts w:cs="B Nazanin" w:hint="cs"/>
                <w:rtl/>
                <w:lang w:bidi="fa-IR"/>
              </w:rPr>
              <w:t>ترکیب شیمیایی شیشه زیست‌فعال</w:t>
            </w:r>
          </w:p>
        </w:tc>
        <w:tc>
          <w:tcPr>
            <w:tcW w:w="1703" w:type="dxa"/>
          </w:tcPr>
          <w:p w14:paraId="5E0D97BD" w14:textId="597ADD6B" w:rsidR="00C750DF" w:rsidRPr="002C1E1A" w:rsidRDefault="00C750DF" w:rsidP="00344C7E">
            <w:pPr>
              <w:bidi/>
              <w:jc w:val="center"/>
              <w:rPr>
                <w:rFonts w:cs="B Nazanin"/>
                <w:rtl/>
                <w:lang w:bidi="fa-IR"/>
              </w:rPr>
            </w:pPr>
            <w:r w:rsidRPr="002C1E1A">
              <w:rPr>
                <w:rFonts w:cs="B Nazanin" w:hint="cs"/>
                <w:rtl/>
                <w:lang w:bidi="fa-IR"/>
              </w:rPr>
              <w:t>نام شیشه ‌زیست‌فعال</w:t>
            </w:r>
          </w:p>
        </w:tc>
      </w:tr>
      <w:tr w:rsidR="002C1E1A" w:rsidRPr="002C1E1A" w14:paraId="5768045F" w14:textId="4A831E5A" w:rsidTr="002C1E1A">
        <w:trPr>
          <w:cantSplit/>
          <w:trHeight w:val="341"/>
          <w:jc w:val="center"/>
        </w:trPr>
        <w:tc>
          <w:tcPr>
            <w:tcW w:w="1888" w:type="dxa"/>
            <w:vAlign w:val="center"/>
          </w:tcPr>
          <w:p w14:paraId="499325DA" w14:textId="77777777" w:rsidR="00C750DF" w:rsidRPr="002C1E1A" w:rsidRDefault="00C750DF" w:rsidP="00344C7E">
            <w:pPr>
              <w:bidi/>
              <w:spacing w:before="18" w:after="18"/>
              <w:jc w:val="center"/>
              <w:rPr>
                <w:rFonts w:cs="B Nazanin"/>
                <w:rtl/>
                <w:lang w:bidi="fa-IR"/>
              </w:rPr>
            </w:pPr>
            <w:r w:rsidRPr="002C1E1A">
              <w:rPr>
                <w:rFonts w:cs="B Nazanin" w:hint="cs"/>
                <w:rtl/>
                <w:lang w:bidi="fa-IR"/>
              </w:rPr>
              <w:t>5/31</w:t>
            </w:r>
          </w:p>
        </w:tc>
        <w:tc>
          <w:tcPr>
            <w:tcW w:w="722" w:type="dxa"/>
            <w:vAlign w:val="center"/>
          </w:tcPr>
          <w:p w14:paraId="2D1FFE6E" w14:textId="77777777" w:rsidR="00C750DF" w:rsidRPr="002C1E1A" w:rsidRDefault="00C750DF" w:rsidP="00344C7E">
            <w:pPr>
              <w:bidi/>
              <w:spacing w:before="18" w:after="18"/>
              <w:jc w:val="center"/>
              <w:rPr>
                <w:rFonts w:cs="B Nazanin"/>
                <w:rtl/>
                <w:lang w:bidi="fa-IR"/>
              </w:rPr>
            </w:pPr>
            <w:r w:rsidRPr="002C1E1A">
              <w:rPr>
                <w:rFonts w:cs="B Nazanin" w:hint="cs"/>
                <w:rtl/>
                <w:lang w:bidi="fa-IR"/>
              </w:rPr>
              <w:t>280</w:t>
            </w:r>
          </w:p>
        </w:tc>
        <w:tc>
          <w:tcPr>
            <w:tcW w:w="900" w:type="dxa"/>
            <w:vAlign w:val="center"/>
          </w:tcPr>
          <w:p w14:paraId="3F707A75" w14:textId="77777777" w:rsidR="00C750DF" w:rsidRPr="002C1E1A" w:rsidRDefault="00C750DF" w:rsidP="00344C7E">
            <w:pPr>
              <w:bidi/>
              <w:spacing w:before="18" w:after="18"/>
              <w:jc w:val="center"/>
              <w:rPr>
                <w:rFonts w:cs="B Nazanin"/>
                <w:rtl/>
                <w:lang w:bidi="fa-IR"/>
              </w:rPr>
            </w:pPr>
            <w:r w:rsidRPr="002C1E1A">
              <w:rPr>
                <w:rFonts w:cs="B Nazanin" w:hint="cs"/>
                <w:rtl/>
                <w:lang w:bidi="fa-IR"/>
              </w:rPr>
              <w:t>840</w:t>
            </w:r>
          </w:p>
        </w:tc>
        <w:tc>
          <w:tcPr>
            <w:tcW w:w="990" w:type="dxa"/>
            <w:vAlign w:val="center"/>
          </w:tcPr>
          <w:p w14:paraId="5916B2B1" w14:textId="77777777" w:rsidR="00C750DF" w:rsidRPr="002C1E1A" w:rsidRDefault="00C750DF" w:rsidP="00344C7E">
            <w:pPr>
              <w:bidi/>
              <w:spacing w:before="18" w:after="18"/>
              <w:jc w:val="center"/>
              <w:rPr>
                <w:rFonts w:cs="B Nazanin"/>
                <w:rtl/>
                <w:lang w:bidi="fa-IR"/>
              </w:rPr>
            </w:pPr>
            <w:r w:rsidRPr="002C1E1A">
              <w:rPr>
                <w:rFonts w:cs="B Nazanin" w:hint="cs"/>
                <w:rtl/>
                <w:lang w:bidi="fa-IR"/>
              </w:rPr>
              <w:t>280</w:t>
            </w:r>
          </w:p>
        </w:tc>
        <w:tc>
          <w:tcPr>
            <w:tcW w:w="2790" w:type="dxa"/>
            <w:vAlign w:val="center"/>
          </w:tcPr>
          <w:p w14:paraId="56D2287C" w14:textId="77777777" w:rsidR="00C750DF" w:rsidRPr="00A61DE7" w:rsidRDefault="00C750DF" w:rsidP="00344C7E">
            <w:pPr>
              <w:bidi/>
              <w:spacing w:before="18" w:after="18"/>
              <w:jc w:val="center"/>
              <w:rPr>
                <w:rFonts w:cs="B Nazanin"/>
                <w:sz w:val="18"/>
                <w:szCs w:val="18"/>
                <w:rtl/>
                <w:lang w:bidi="fa-IR"/>
              </w:rPr>
            </w:pPr>
            <w:r w:rsidRPr="00A61DE7">
              <w:rPr>
                <w:rFonts w:asciiTheme="majorBidi" w:hAnsiTheme="majorBidi" w:cs="B Nazanin"/>
                <w:sz w:val="18"/>
                <w:szCs w:val="18"/>
                <w:lang w:bidi="fa-IR"/>
              </w:rPr>
              <w:t>50SiO</w:t>
            </w:r>
            <w:r w:rsidRPr="00A61DE7">
              <w:rPr>
                <w:rFonts w:asciiTheme="majorBidi" w:hAnsiTheme="majorBidi" w:cs="B Nazanin"/>
                <w:sz w:val="18"/>
                <w:szCs w:val="18"/>
                <w:vertAlign w:val="subscript"/>
                <w:lang w:bidi="fa-IR"/>
              </w:rPr>
              <w:t>2</w:t>
            </w:r>
            <w:r w:rsidRPr="00A61DE7">
              <w:rPr>
                <w:rFonts w:asciiTheme="majorBidi" w:hAnsiTheme="majorBidi" w:cs="B Nazanin"/>
                <w:sz w:val="18"/>
                <w:szCs w:val="18"/>
                <w:lang w:bidi="fa-IR"/>
              </w:rPr>
              <w:t>-50CaO</w:t>
            </w:r>
          </w:p>
        </w:tc>
        <w:tc>
          <w:tcPr>
            <w:tcW w:w="1703" w:type="dxa"/>
          </w:tcPr>
          <w:p w14:paraId="233043BB" w14:textId="24F0BFE0" w:rsidR="00C750DF" w:rsidRPr="00A61DE7" w:rsidRDefault="00C750DF" w:rsidP="00344C7E">
            <w:pPr>
              <w:bidi/>
              <w:spacing w:before="18" w:after="18"/>
              <w:jc w:val="center"/>
              <w:rPr>
                <w:rFonts w:asciiTheme="majorBidi" w:hAnsiTheme="majorBidi" w:cs="B Nazanin"/>
                <w:sz w:val="18"/>
                <w:szCs w:val="18"/>
                <w:lang w:bidi="fa-IR"/>
              </w:rPr>
            </w:pPr>
            <w:r w:rsidRPr="00A61DE7">
              <w:rPr>
                <w:rFonts w:asciiTheme="majorBidi" w:hAnsiTheme="majorBidi" w:cs="B Nazanin"/>
                <w:sz w:val="18"/>
                <w:szCs w:val="18"/>
                <w:lang w:bidi="fa-IR"/>
              </w:rPr>
              <w:t>50-BAD</w:t>
            </w:r>
          </w:p>
        </w:tc>
      </w:tr>
      <w:tr w:rsidR="002C1E1A" w:rsidRPr="002C1E1A" w14:paraId="6018B037" w14:textId="0DA31908" w:rsidTr="002C1E1A">
        <w:trPr>
          <w:cantSplit/>
          <w:trHeight w:val="269"/>
          <w:jc w:val="center"/>
        </w:trPr>
        <w:tc>
          <w:tcPr>
            <w:tcW w:w="1888" w:type="dxa"/>
            <w:vAlign w:val="center"/>
          </w:tcPr>
          <w:p w14:paraId="4C7C9CDC" w14:textId="77777777" w:rsidR="00C750DF" w:rsidRPr="002C1E1A" w:rsidRDefault="00C750DF" w:rsidP="00344C7E">
            <w:pPr>
              <w:bidi/>
              <w:spacing w:before="18" w:after="18"/>
              <w:jc w:val="center"/>
              <w:rPr>
                <w:rFonts w:cs="B Nazanin"/>
                <w:rtl/>
                <w:lang w:bidi="fa-IR"/>
              </w:rPr>
            </w:pPr>
            <w:r w:rsidRPr="002C1E1A">
              <w:rPr>
                <w:rFonts w:cs="B Nazanin" w:hint="cs"/>
                <w:rtl/>
                <w:lang w:bidi="fa-IR"/>
              </w:rPr>
              <w:t>5/31</w:t>
            </w:r>
          </w:p>
        </w:tc>
        <w:tc>
          <w:tcPr>
            <w:tcW w:w="722" w:type="dxa"/>
            <w:vAlign w:val="center"/>
          </w:tcPr>
          <w:p w14:paraId="639A706C" w14:textId="77777777" w:rsidR="00C750DF" w:rsidRPr="002C1E1A" w:rsidRDefault="00C750DF" w:rsidP="00344C7E">
            <w:pPr>
              <w:bidi/>
              <w:spacing w:before="18" w:after="18"/>
              <w:jc w:val="center"/>
              <w:rPr>
                <w:rFonts w:cs="B Nazanin"/>
                <w:rtl/>
                <w:lang w:bidi="fa-IR"/>
              </w:rPr>
            </w:pPr>
            <w:r w:rsidRPr="002C1E1A">
              <w:rPr>
                <w:rFonts w:cs="B Nazanin" w:hint="cs"/>
                <w:rtl/>
                <w:lang w:bidi="fa-IR"/>
              </w:rPr>
              <w:t>324</w:t>
            </w:r>
          </w:p>
        </w:tc>
        <w:tc>
          <w:tcPr>
            <w:tcW w:w="900" w:type="dxa"/>
            <w:vAlign w:val="center"/>
          </w:tcPr>
          <w:p w14:paraId="36D7CA88" w14:textId="77777777" w:rsidR="00C750DF" w:rsidRPr="002C1E1A" w:rsidRDefault="00C750DF" w:rsidP="00344C7E">
            <w:pPr>
              <w:bidi/>
              <w:spacing w:before="18" w:after="18"/>
              <w:jc w:val="center"/>
              <w:rPr>
                <w:rFonts w:cs="B Nazanin"/>
                <w:rtl/>
                <w:lang w:bidi="fa-IR"/>
              </w:rPr>
            </w:pPr>
            <w:r w:rsidRPr="002C1E1A">
              <w:rPr>
                <w:rFonts w:cs="B Nazanin" w:hint="cs"/>
                <w:rtl/>
                <w:lang w:bidi="fa-IR"/>
              </w:rPr>
              <w:t>864</w:t>
            </w:r>
          </w:p>
        </w:tc>
        <w:tc>
          <w:tcPr>
            <w:tcW w:w="990" w:type="dxa"/>
            <w:vAlign w:val="center"/>
          </w:tcPr>
          <w:p w14:paraId="0F81A172" w14:textId="77777777" w:rsidR="00C750DF" w:rsidRPr="002C1E1A" w:rsidRDefault="00C750DF" w:rsidP="00344C7E">
            <w:pPr>
              <w:bidi/>
              <w:spacing w:before="18" w:after="18"/>
              <w:jc w:val="center"/>
              <w:rPr>
                <w:rFonts w:cs="B Nazanin"/>
                <w:rtl/>
                <w:lang w:bidi="fa-IR"/>
              </w:rPr>
            </w:pPr>
            <w:r w:rsidRPr="002C1E1A">
              <w:rPr>
                <w:rFonts w:cs="B Nazanin" w:hint="cs"/>
                <w:rtl/>
                <w:lang w:bidi="fa-IR"/>
              </w:rPr>
              <w:t>216</w:t>
            </w:r>
          </w:p>
        </w:tc>
        <w:tc>
          <w:tcPr>
            <w:tcW w:w="2790" w:type="dxa"/>
            <w:vAlign w:val="center"/>
          </w:tcPr>
          <w:p w14:paraId="7B1B4450" w14:textId="77777777" w:rsidR="00C750DF" w:rsidRPr="00A61DE7" w:rsidRDefault="00C750DF" w:rsidP="00344C7E">
            <w:pPr>
              <w:bidi/>
              <w:spacing w:before="18" w:after="18"/>
              <w:jc w:val="center"/>
              <w:rPr>
                <w:rFonts w:cs="B Nazanin"/>
                <w:sz w:val="18"/>
                <w:szCs w:val="18"/>
                <w:rtl/>
                <w:lang w:bidi="fa-IR"/>
              </w:rPr>
            </w:pPr>
            <w:r w:rsidRPr="00A61DE7">
              <w:rPr>
                <w:rFonts w:asciiTheme="majorBidi" w:hAnsiTheme="majorBidi" w:cs="B Nazanin"/>
                <w:sz w:val="18"/>
                <w:szCs w:val="18"/>
                <w:lang w:bidi="fa-IR"/>
              </w:rPr>
              <w:t>60SiO</w:t>
            </w:r>
            <w:r w:rsidRPr="00A61DE7">
              <w:rPr>
                <w:rFonts w:asciiTheme="majorBidi" w:hAnsiTheme="majorBidi" w:cs="B Nazanin"/>
                <w:sz w:val="18"/>
                <w:szCs w:val="18"/>
                <w:vertAlign w:val="subscript"/>
                <w:lang w:bidi="fa-IR"/>
              </w:rPr>
              <w:t>2</w:t>
            </w:r>
            <w:r w:rsidRPr="00A61DE7">
              <w:rPr>
                <w:rFonts w:asciiTheme="majorBidi" w:hAnsiTheme="majorBidi" w:cs="B Nazanin"/>
                <w:sz w:val="18"/>
                <w:szCs w:val="18"/>
                <w:lang w:bidi="fa-IR"/>
              </w:rPr>
              <w:t>-40CaO</w:t>
            </w:r>
          </w:p>
        </w:tc>
        <w:tc>
          <w:tcPr>
            <w:tcW w:w="1703" w:type="dxa"/>
          </w:tcPr>
          <w:p w14:paraId="4503EEF2" w14:textId="1732CDDA" w:rsidR="00C750DF" w:rsidRPr="00A61DE7" w:rsidRDefault="00C750DF" w:rsidP="00344C7E">
            <w:pPr>
              <w:bidi/>
              <w:spacing w:before="18" w:after="18"/>
              <w:jc w:val="center"/>
              <w:rPr>
                <w:rFonts w:asciiTheme="majorBidi" w:hAnsiTheme="majorBidi" w:cs="B Nazanin"/>
                <w:sz w:val="18"/>
                <w:szCs w:val="18"/>
                <w:lang w:bidi="fa-IR"/>
              </w:rPr>
            </w:pPr>
            <w:r w:rsidRPr="00A61DE7">
              <w:rPr>
                <w:rFonts w:asciiTheme="majorBidi" w:hAnsiTheme="majorBidi" w:cs="B Nazanin"/>
                <w:sz w:val="18"/>
                <w:szCs w:val="18"/>
                <w:lang w:bidi="fa-IR"/>
              </w:rPr>
              <w:t>60-BAD</w:t>
            </w:r>
          </w:p>
        </w:tc>
      </w:tr>
    </w:tbl>
    <w:p w14:paraId="189AD706" w14:textId="77777777" w:rsidR="008E215D" w:rsidRPr="00A068AC" w:rsidRDefault="008E215D" w:rsidP="00344C7E">
      <w:pPr>
        <w:bidi/>
        <w:spacing w:line="360" w:lineRule="auto"/>
        <w:jc w:val="lowKashida"/>
        <w:rPr>
          <w:rFonts w:cs="B Nazanin"/>
          <w:sz w:val="2"/>
          <w:szCs w:val="2"/>
          <w:rtl/>
          <w:lang w:bidi="fa-IR"/>
        </w:rPr>
      </w:pPr>
    </w:p>
    <w:p w14:paraId="28AE29E6" w14:textId="77777777" w:rsidR="002C1E1A" w:rsidRDefault="00B71505" w:rsidP="002C1E1A">
      <w:pPr>
        <w:bidi/>
        <w:spacing w:before="120" w:line="360" w:lineRule="auto"/>
        <w:rPr>
          <w:rFonts w:asciiTheme="minorHAnsi" w:eastAsiaTheme="minorHAnsi" w:hAnsiTheme="minorHAnsi" w:cs="B Nazanin"/>
          <w:b/>
          <w:bCs/>
          <w:sz w:val="24"/>
          <w:szCs w:val="24"/>
          <w:rtl/>
          <w:lang w:bidi="fa-IR"/>
        </w:rPr>
      </w:pPr>
      <w:r w:rsidRPr="00A068AC">
        <w:rPr>
          <w:rFonts w:asciiTheme="minorHAnsi" w:eastAsiaTheme="minorHAnsi" w:hAnsiTheme="minorHAnsi" w:cs="B Nazanin" w:hint="cs"/>
          <w:b/>
          <w:bCs/>
          <w:sz w:val="24"/>
          <w:szCs w:val="24"/>
          <w:rtl/>
          <w:lang w:bidi="fa-IR"/>
        </w:rPr>
        <w:t>3-2- روش مشخصه‌یابی</w:t>
      </w:r>
    </w:p>
    <w:p w14:paraId="107F8D51" w14:textId="0D76FBFF" w:rsidR="00B71505" w:rsidRPr="002C1E1A" w:rsidRDefault="00B71505" w:rsidP="002C1E1A">
      <w:pPr>
        <w:bidi/>
        <w:spacing w:line="360" w:lineRule="auto"/>
        <w:jc w:val="both"/>
        <w:rPr>
          <w:rFonts w:asciiTheme="minorHAnsi" w:eastAsiaTheme="minorHAnsi" w:hAnsiTheme="minorHAnsi" w:cs="B Nazanin"/>
          <w:b/>
          <w:bCs/>
          <w:sz w:val="24"/>
          <w:szCs w:val="24"/>
          <w:rtl/>
          <w:lang w:bidi="fa-IR"/>
        </w:rPr>
      </w:pPr>
      <w:r w:rsidRPr="00A068AC">
        <w:rPr>
          <w:rFonts w:asciiTheme="minorHAnsi" w:eastAsiaTheme="minorHAnsi" w:hAnsiTheme="minorHAnsi" w:cs="B Nazanin" w:hint="cs"/>
          <w:sz w:val="24"/>
          <w:szCs w:val="24"/>
          <w:rtl/>
          <w:lang w:bidi="fa-IR"/>
        </w:rPr>
        <w:t>برای مشخصه‌یابی ساختار شیشه‌های‌ زیست‌فعال شبیه‌سازی شده، از تابع توزیع پیوندی</w:t>
      </w:r>
      <w:r w:rsidR="00CE7B69" w:rsidRPr="00A068AC">
        <w:rPr>
          <w:rStyle w:val="FootnoteReference"/>
          <w:rFonts w:cs="B Nazanin"/>
          <w:sz w:val="24"/>
          <w:szCs w:val="24"/>
          <w:rtl/>
          <w:lang w:bidi="fa-IR"/>
        </w:rPr>
        <w:footnoteReference w:id="21"/>
      </w:r>
      <w:r w:rsidRPr="00A068AC">
        <w:rPr>
          <w:rFonts w:asciiTheme="minorHAnsi" w:eastAsiaTheme="minorHAnsi" w:hAnsiTheme="minorHAnsi" w:cs="B Nazanin" w:hint="cs"/>
          <w:sz w:val="24"/>
          <w:szCs w:val="24"/>
          <w:rtl/>
          <w:lang w:bidi="fa-IR"/>
        </w:rPr>
        <w:t xml:space="preserve"> و زاویه‌ای</w:t>
      </w:r>
      <w:r w:rsidR="00CE7B69" w:rsidRPr="00A068AC">
        <w:rPr>
          <w:rStyle w:val="FootnoteReference"/>
          <w:rFonts w:cs="B Nazanin"/>
          <w:sz w:val="24"/>
          <w:szCs w:val="24"/>
          <w:rtl/>
          <w:lang w:bidi="fa-IR"/>
        </w:rPr>
        <w:footnoteReference w:id="22"/>
      </w:r>
      <w:r w:rsidRPr="00A068AC">
        <w:rPr>
          <w:rFonts w:asciiTheme="minorHAnsi" w:eastAsiaTheme="minorHAnsi" w:hAnsiTheme="minorHAnsi" w:cs="B Nazanin" w:hint="cs"/>
          <w:sz w:val="24"/>
          <w:szCs w:val="24"/>
          <w:rtl/>
          <w:lang w:bidi="fa-IR"/>
        </w:rPr>
        <w:t xml:space="preserve"> برای مطالعه ساختار کوتاه‌برد، از انتگرال تابع توزیع پیوندی برای محاسبه عدد هم‌آرایی اتم‌ها بکار گرفته شد. تعداد اتم‌های اکسیژن پل</w:t>
      </w:r>
      <w:r w:rsidRPr="00A068AC">
        <w:rPr>
          <w:rFonts w:asciiTheme="minorHAnsi" w:eastAsiaTheme="minorHAnsi" w:hAnsiTheme="minorHAnsi" w:cs="B Nazanin"/>
          <w:sz w:val="24"/>
          <w:szCs w:val="24"/>
          <w:lang w:bidi="fa-IR"/>
        </w:rPr>
        <w:t>‎</w:t>
      </w:r>
      <w:r w:rsidRPr="00A068AC">
        <w:rPr>
          <w:rFonts w:asciiTheme="minorHAnsi" w:eastAsiaTheme="minorHAnsi" w:hAnsiTheme="minorHAnsi" w:cs="B Nazanin" w:hint="cs"/>
          <w:sz w:val="24"/>
          <w:szCs w:val="24"/>
          <w:rtl/>
          <w:lang w:bidi="fa-IR"/>
        </w:rPr>
        <w:t>زن</w:t>
      </w:r>
      <w:r w:rsidR="00CE7B69" w:rsidRPr="00A068AC">
        <w:rPr>
          <w:rStyle w:val="FootnoteReference"/>
          <w:rFonts w:cs="B Nazanin"/>
          <w:sz w:val="24"/>
          <w:szCs w:val="24"/>
          <w:rtl/>
          <w:lang w:bidi="fa-IR"/>
        </w:rPr>
        <w:footnoteReference w:id="23"/>
      </w:r>
      <w:r w:rsidRPr="00A068AC">
        <w:rPr>
          <w:rFonts w:asciiTheme="minorHAnsi" w:eastAsiaTheme="minorHAnsi" w:hAnsiTheme="minorHAnsi" w:cs="B Nazanin" w:hint="cs"/>
          <w:sz w:val="24"/>
          <w:szCs w:val="24"/>
          <w:rtl/>
          <w:lang w:bidi="fa-IR"/>
        </w:rPr>
        <w:t xml:space="preserve"> و غیر </w:t>
      </w:r>
      <w:r w:rsidRPr="00A068AC">
        <w:rPr>
          <w:rFonts w:asciiTheme="minorHAnsi" w:eastAsiaTheme="minorHAnsi" w:hAnsiTheme="minorHAnsi" w:cs="B Nazanin" w:hint="cs"/>
          <w:sz w:val="24"/>
          <w:szCs w:val="24"/>
          <w:rtl/>
          <w:lang w:bidi="fa-IR"/>
        </w:rPr>
        <w:lastRenderedPageBreak/>
        <w:t xml:space="preserve">پل‌زن و مقادیر </w:t>
      </w:r>
      <w:r w:rsidRPr="00A61DE7">
        <w:rPr>
          <w:rFonts w:asciiTheme="majorBidi" w:eastAsiaTheme="minorHAnsi" w:hAnsiTheme="majorBidi" w:cs="B Nazanin"/>
          <w:lang w:bidi="fa-IR"/>
        </w:rPr>
        <w:t>Q</w:t>
      </w:r>
      <w:r w:rsidRPr="00A61DE7">
        <w:rPr>
          <w:rFonts w:asciiTheme="majorBidi" w:eastAsiaTheme="minorHAnsi" w:hAnsiTheme="majorBidi" w:cs="B Nazanin"/>
          <w:vertAlign w:val="superscript"/>
          <w:lang w:bidi="fa-IR"/>
        </w:rPr>
        <w:t>n</w:t>
      </w:r>
      <w:r w:rsidRPr="00A61DE7">
        <w:rPr>
          <w:rFonts w:asciiTheme="minorHAnsi" w:eastAsiaTheme="minorHAnsi" w:hAnsiTheme="minorHAnsi" w:cs="B Nazanin" w:hint="cs"/>
          <w:sz w:val="28"/>
          <w:szCs w:val="28"/>
          <w:vertAlign w:val="superscript"/>
          <w:rtl/>
          <w:lang w:bidi="fa-IR"/>
        </w:rPr>
        <w:t xml:space="preserve"> </w:t>
      </w:r>
      <w:r w:rsidRPr="00A068AC">
        <w:rPr>
          <w:rFonts w:asciiTheme="minorHAnsi" w:eastAsiaTheme="minorHAnsi" w:hAnsiTheme="minorHAnsi" w:cs="B Nazanin" w:hint="cs"/>
          <w:sz w:val="24"/>
          <w:szCs w:val="24"/>
          <w:rtl/>
          <w:lang w:bidi="fa-IR"/>
        </w:rPr>
        <w:t>مورد محاسبه قرار گرفت تا ساختار میان‌برد مشخص شود سپس برای ساختار بلند‌برد، چگالی ترکیب شیمیایی شیشه‌های زیست‌فعال مورد اندازه‌گیری قرار گرفت. ضمن اینکه از روش میانگین مربع جابه‌جایی</w:t>
      </w:r>
      <w:r w:rsidR="00CE7B69" w:rsidRPr="00A068AC">
        <w:rPr>
          <w:rStyle w:val="FootnoteReference"/>
          <w:rFonts w:cs="B Nazanin"/>
          <w:sz w:val="24"/>
          <w:szCs w:val="24"/>
          <w:rtl/>
          <w:lang w:bidi="fa-IR"/>
        </w:rPr>
        <w:footnoteReference w:id="24"/>
      </w:r>
      <w:r w:rsidRPr="00A068AC">
        <w:rPr>
          <w:rFonts w:asciiTheme="minorHAnsi" w:eastAsiaTheme="minorHAnsi" w:hAnsiTheme="minorHAnsi" w:cs="B Nazanin" w:hint="cs"/>
          <w:sz w:val="24"/>
          <w:szCs w:val="24"/>
          <w:rtl/>
          <w:lang w:bidi="fa-IR"/>
        </w:rPr>
        <w:t xml:space="preserve"> اتم‌ها در دماهای (</w:t>
      </w:r>
      <w:r w:rsidRPr="00A61DE7">
        <w:rPr>
          <w:rFonts w:asciiTheme="majorBidi" w:eastAsiaTheme="minorHAnsi" w:hAnsiTheme="majorBidi" w:cs="B Nazanin"/>
          <w:lang w:bidi="fa-IR"/>
        </w:rPr>
        <w:t>K</w:t>
      </w:r>
      <w:r w:rsidRPr="00A068AC">
        <w:rPr>
          <w:rFonts w:asciiTheme="minorHAnsi" w:eastAsiaTheme="minorHAnsi" w:hAnsiTheme="minorHAnsi" w:cs="B Nazanin" w:hint="cs"/>
          <w:sz w:val="24"/>
          <w:szCs w:val="24"/>
          <w:rtl/>
          <w:lang w:bidi="fa-IR"/>
        </w:rPr>
        <w:t>) 1500 و 2000 استفاده شد که پس از ترسیم نمودار میانگین مربع جابه‌جایی و معادله انیشتین</w:t>
      </w:r>
      <w:r w:rsidR="00CE7B69" w:rsidRPr="00A068AC">
        <w:rPr>
          <w:rStyle w:val="FootnoteReference"/>
          <w:rFonts w:cs="B Nazanin"/>
          <w:sz w:val="24"/>
          <w:szCs w:val="24"/>
          <w:rtl/>
          <w:lang w:bidi="fa-IR"/>
        </w:rPr>
        <w:footnoteReference w:id="25"/>
      </w:r>
      <w:r w:rsidRPr="00A068AC">
        <w:rPr>
          <w:rFonts w:asciiTheme="minorHAnsi" w:eastAsiaTheme="minorHAnsi" w:hAnsiTheme="minorHAnsi" w:cs="B Nazanin" w:hint="cs"/>
          <w:sz w:val="24"/>
          <w:szCs w:val="24"/>
          <w:rtl/>
          <w:lang w:bidi="fa-IR"/>
        </w:rPr>
        <w:t>، ضرایب خودنفوذی</w:t>
      </w:r>
      <w:r w:rsidR="00CE7B69" w:rsidRPr="00A068AC">
        <w:rPr>
          <w:rStyle w:val="FootnoteReference"/>
          <w:rFonts w:cs="B Nazanin"/>
          <w:sz w:val="24"/>
          <w:szCs w:val="24"/>
          <w:rtl/>
          <w:lang w:bidi="fa-IR"/>
        </w:rPr>
        <w:footnoteReference w:id="26"/>
      </w:r>
      <w:r w:rsidRPr="00A068AC">
        <w:rPr>
          <w:rFonts w:asciiTheme="minorHAnsi" w:eastAsiaTheme="minorHAnsi" w:hAnsiTheme="minorHAnsi" w:cs="B Nazanin" w:hint="cs"/>
          <w:sz w:val="24"/>
          <w:szCs w:val="24"/>
          <w:rtl/>
          <w:lang w:bidi="fa-IR"/>
        </w:rPr>
        <w:t xml:space="preserve"> اتم‌ها تعیین شد.</w:t>
      </w:r>
    </w:p>
    <w:p w14:paraId="085D063D" w14:textId="77777777" w:rsidR="00B71505" w:rsidRPr="00A068AC" w:rsidRDefault="00B71505" w:rsidP="00A61DE7">
      <w:pPr>
        <w:bidi/>
        <w:spacing w:before="120" w:line="360" w:lineRule="auto"/>
        <w:rPr>
          <w:rFonts w:asciiTheme="minorHAnsi" w:eastAsiaTheme="minorHAnsi" w:hAnsiTheme="minorHAnsi" w:cs="B Nazanin"/>
          <w:b/>
          <w:bCs/>
          <w:sz w:val="28"/>
          <w:szCs w:val="28"/>
          <w:rtl/>
          <w:lang w:bidi="fa-IR"/>
        </w:rPr>
      </w:pPr>
      <w:r w:rsidRPr="00A068AC">
        <w:rPr>
          <w:rFonts w:asciiTheme="minorHAnsi" w:eastAsiaTheme="minorHAnsi" w:hAnsiTheme="minorHAnsi" w:cs="B Nazanin" w:hint="cs"/>
          <w:b/>
          <w:bCs/>
          <w:sz w:val="28"/>
          <w:szCs w:val="28"/>
          <w:rtl/>
          <w:lang w:bidi="fa-IR"/>
        </w:rPr>
        <w:t>3- نتایج و بحث</w:t>
      </w:r>
    </w:p>
    <w:p w14:paraId="73C51345" w14:textId="77777777" w:rsidR="00B71505" w:rsidRPr="00A068AC" w:rsidRDefault="00B71505" w:rsidP="00A61DE7">
      <w:pPr>
        <w:bidi/>
        <w:spacing w:before="120" w:line="360" w:lineRule="auto"/>
        <w:rPr>
          <w:rFonts w:asciiTheme="minorHAnsi" w:eastAsiaTheme="minorHAnsi" w:hAnsiTheme="minorHAnsi" w:cs="B Nazanin"/>
          <w:b/>
          <w:bCs/>
          <w:sz w:val="24"/>
          <w:szCs w:val="24"/>
          <w:lang w:bidi="fa-IR"/>
        </w:rPr>
      </w:pPr>
      <w:r w:rsidRPr="00A068AC">
        <w:rPr>
          <w:rFonts w:asciiTheme="minorHAnsi" w:eastAsiaTheme="minorHAnsi" w:hAnsiTheme="minorHAnsi" w:cs="B Nazanin" w:hint="cs"/>
          <w:b/>
          <w:bCs/>
          <w:sz w:val="24"/>
          <w:szCs w:val="24"/>
          <w:rtl/>
          <w:lang w:bidi="fa-IR"/>
        </w:rPr>
        <w:t>1-3- ساختار کوتاه‌برد</w:t>
      </w:r>
    </w:p>
    <w:p w14:paraId="7D8295C7" w14:textId="18EAFC44" w:rsidR="00A03A87" w:rsidRPr="00A068AC" w:rsidRDefault="00B71505" w:rsidP="00344C7E">
      <w:pPr>
        <w:bidi/>
        <w:spacing w:before="18" w:after="18" w:line="360" w:lineRule="auto"/>
        <w:jc w:val="both"/>
        <w:rPr>
          <w:rFonts w:asciiTheme="majorBidi" w:eastAsiaTheme="minorHAnsi" w:hAnsiTheme="majorBidi" w:cs="B Nazanin"/>
          <w:sz w:val="24"/>
          <w:szCs w:val="24"/>
          <w:rtl/>
          <w:lang w:bidi="fa-IR"/>
        </w:rPr>
      </w:pPr>
      <w:r w:rsidRPr="00A068AC">
        <w:rPr>
          <w:rFonts w:asciiTheme="minorHAnsi" w:eastAsiaTheme="minorHAnsi" w:hAnsiTheme="minorHAnsi" w:cs="B Nazanin" w:hint="cs"/>
          <w:sz w:val="24"/>
          <w:szCs w:val="24"/>
          <w:rtl/>
          <w:lang w:bidi="fa-IR"/>
        </w:rPr>
        <w:t>در این پژوهش، برای بررسی ساختار کوتاه‌برد شیشه، از تابع توزیع شعاعی و زاویه‌ای استفاده شد تا اندازه پیوندها و زاویه بین پیوندی محاسبه شود و سپس این مقادیر با نتایج سایر پژوهش‌ها مقایسه شد. شکل (1</w:t>
      </w:r>
      <w:r w:rsidR="00A03A87" w:rsidRPr="00A068AC">
        <w:rPr>
          <w:rFonts w:asciiTheme="minorHAnsi" w:eastAsiaTheme="minorHAnsi" w:hAnsiTheme="minorHAnsi" w:cs="B Nazanin" w:hint="cs"/>
          <w:sz w:val="24"/>
          <w:szCs w:val="24"/>
          <w:rtl/>
          <w:lang w:bidi="fa-IR"/>
        </w:rPr>
        <w:t xml:space="preserve"> (الف-ب)</w:t>
      </w:r>
      <w:r w:rsidRPr="00A068AC">
        <w:rPr>
          <w:rFonts w:asciiTheme="minorHAnsi" w:eastAsiaTheme="minorHAnsi" w:hAnsiTheme="minorHAnsi" w:cs="B Nazanin" w:hint="cs"/>
          <w:sz w:val="24"/>
          <w:szCs w:val="24"/>
          <w:rtl/>
          <w:lang w:bidi="fa-IR"/>
        </w:rPr>
        <w:t>) شیشه‌ زیست‌فعال را نشان می‌دهد که در این شکل، اتم‌های سبز، قرمز و زرد به ترتیب مربوط به اتم‌های کلسیم، اکسیژن و سیلیسیم می‌باشند.</w:t>
      </w:r>
      <w:r w:rsidR="00A03A87" w:rsidRPr="00A068AC">
        <w:rPr>
          <w:rFonts w:asciiTheme="minorHAnsi" w:eastAsiaTheme="minorHAnsi" w:hAnsiTheme="minorHAnsi" w:cs="B Nazanin" w:hint="cs"/>
          <w:sz w:val="24"/>
          <w:szCs w:val="24"/>
          <w:rtl/>
          <w:lang w:bidi="fa-IR"/>
        </w:rPr>
        <w:t xml:space="preserve"> همچنین در شکل (1 (پ-ت))، تابع توزیع پیوندی برای پیوندهای </w:t>
      </w:r>
      <w:r w:rsidR="00A03A87" w:rsidRPr="00A61DE7">
        <w:rPr>
          <w:rFonts w:asciiTheme="majorBidi" w:eastAsiaTheme="minorHAnsi" w:hAnsiTheme="majorBidi" w:cs="B Nazanin"/>
          <w:lang w:bidi="fa-IR"/>
        </w:rPr>
        <w:t>Si-O</w:t>
      </w:r>
      <w:r w:rsidR="00A03A87" w:rsidRPr="00A068AC">
        <w:rPr>
          <w:rFonts w:asciiTheme="minorHAnsi" w:eastAsiaTheme="minorHAnsi" w:hAnsiTheme="minorHAnsi" w:cs="B Nazanin" w:hint="cs"/>
          <w:sz w:val="24"/>
          <w:szCs w:val="24"/>
          <w:rtl/>
          <w:lang w:bidi="fa-IR"/>
        </w:rPr>
        <w:t xml:space="preserve">، </w:t>
      </w:r>
      <w:r w:rsidR="00A03A87" w:rsidRPr="00A61DE7">
        <w:rPr>
          <w:rFonts w:asciiTheme="majorBidi" w:eastAsiaTheme="minorHAnsi" w:hAnsiTheme="majorBidi" w:cs="B Nazanin"/>
          <w:lang w:bidi="fa-IR"/>
        </w:rPr>
        <w:t>Ca-O</w:t>
      </w:r>
      <w:r w:rsidR="00A03A87" w:rsidRPr="00A068AC">
        <w:rPr>
          <w:rFonts w:asciiTheme="minorHAnsi" w:eastAsiaTheme="minorHAnsi" w:hAnsiTheme="minorHAnsi" w:cs="B Nazanin" w:hint="cs"/>
          <w:sz w:val="24"/>
          <w:szCs w:val="24"/>
          <w:rtl/>
          <w:lang w:bidi="fa-IR"/>
        </w:rPr>
        <w:t xml:space="preserve"> و </w:t>
      </w:r>
      <w:r w:rsidR="00A03A87" w:rsidRPr="00A61DE7">
        <w:rPr>
          <w:rFonts w:asciiTheme="majorBidi" w:eastAsiaTheme="minorHAnsi" w:hAnsiTheme="majorBidi" w:cs="B Nazanin"/>
          <w:lang w:bidi="fa-IR"/>
        </w:rPr>
        <w:t>O-O</w:t>
      </w:r>
      <w:r w:rsidR="00A03A87" w:rsidRPr="00A068AC">
        <w:rPr>
          <w:rFonts w:asciiTheme="minorHAnsi" w:eastAsiaTheme="minorHAnsi" w:hAnsiTheme="minorHAnsi" w:cs="B Nazanin" w:hint="cs"/>
          <w:sz w:val="24"/>
          <w:szCs w:val="24"/>
          <w:rtl/>
          <w:lang w:bidi="fa-IR"/>
        </w:rPr>
        <w:t xml:space="preserve"> برای ترکیب شیشه‌های زیست‌فعال شبیه‌سازی شده </w:t>
      </w:r>
      <w:r w:rsidR="00A03A87" w:rsidRPr="00A61DE7">
        <w:rPr>
          <w:rFonts w:asciiTheme="majorBidi" w:eastAsiaTheme="minorHAnsi" w:hAnsiTheme="majorBidi" w:cs="B Nazanin"/>
          <w:lang w:bidi="fa-IR"/>
        </w:rPr>
        <w:t>50SiO</w:t>
      </w:r>
      <w:r w:rsidR="00A03A87" w:rsidRPr="00A61DE7">
        <w:rPr>
          <w:rFonts w:asciiTheme="majorBidi" w:eastAsiaTheme="minorHAnsi" w:hAnsiTheme="majorBidi" w:cs="B Nazanin"/>
          <w:vertAlign w:val="subscript"/>
          <w:lang w:bidi="fa-IR"/>
        </w:rPr>
        <w:t>2</w:t>
      </w:r>
      <w:r w:rsidR="00A03A87" w:rsidRPr="00A61DE7">
        <w:rPr>
          <w:rFonts w:asciiTheme="majorBidi" w:eastAsiaTheme="minorHAnsi" w:hAnsiTheme="majorBidi" w:cs="B Nazanin"/>
          <w:lang w:bidi="fa-IR"/>
        </w:rPr>
        <w:t>-50CaO</w:t>
      </w:r>
      <w:r w:rsidR="00A03A87" w:rsidRPr="00A068AC">
        <w:rPr>
          <w:rFonts w:asciiTheme="majorBidi" w:eastAsiaTheme="minorHAnsi" w:hAnsiTheme="majorBidi" w:cs="B Nazanin" w:hint="cs"/>
          <w:sz w:val="20"/>
          <w:szCs w:val="20"/>
          <w:rtl/>
          <w:lang w:bidi="fa-IR"/>
        </w:rPr>
        <w:t xml:space="preserve"> </w:t>
      </w:r>
      <w:r w:rsidR="00A03A87" w:rsidRPr="00A068AC">
        <w:rPr>
          <w:rFonts w:asciiTheme="majorBidi" w:eastAsiaTheme="minorHAnsi" w:hAnsiTheme="majorBidi" w:cs="B Nazanin" w:hint="cs"/>
          <w:sz w:val="24"/>
          <w:szCs w:val="24"/>
          <w:rtl/>
          <w:lang w:bidi="fa-IR"/>
        </w:rPr>
        <w:t>و</w:t>
      </w:r>
      <w:r w:rsidR="00A03A87" w:rsidRPr="00A068AC">
        <w:rPr>
          <w:rFonts w:asciiTheme="majorBidi" w:eastAsiaTheme="minorHAnsi" w:hAnsiTheme="majorBidi" w:cs="B Nazanin" w:hint="cs"/>
          <w:sz w:val="20"/>
          <w:szCs w:val="20"/>
          <w:rtl/>
          <w:lang w:bidi="fa-IR"/>
        </w:rPr>
        <w:t xml:space="preserve"> </w:t>
      </w:r>
      <w:r w:rsidR="00A03A87" w:rsidRPr="00A61DE7">
        <w:rPr>
          <w:rFonts w:asciiTheme="majorBidi" w:eastAsiaTheme="minorHAnsi" w:hAnsiTheme="majorBidi" w:cs="B Nazanin"/>
          <w:lang w:bidi="fa-IR"/>
        </w:rPr>
        <w:t>60SiO</w:t>
      </w:r>
      <w:r w:rsidR="00A03A87" w:rsidRPr="00A61DE7">
        <w:rPr>
          <w:rFonts w:asciiTheme="majorBidi" w:eastAsiaTheme="minorHAnsi" w:hAnsiTheme="majorBidi" w:cs="B Nazanin"/>
          <w:vertAlign w:val="subscript"/>
          <w:lang w:bidi="fa-IR"/>
        </w:rPr>
        <w:t>2</w:t>
      </w:r>
      <w:r w:rsidR="00A03A87" w:rsidRPr="00A61DE7">
        <w:rPr>
          <w:rFonts w:asciiTheme="majorBidi" w:eastAsiaTheme="minorHAnsi" w:hAnsiTheme="majorBidi" w:cs="B Nazanin"/>
          <w:lang w:bidi="fa-IR"/>
        </w:rPr>
        <w:t>-40CaO</w:t>
      </w:r>
      <w:r w:rsidR="00A03A87" w:rsidRPr="00A068AC">
        <w:rPr>
          <w:rFonts w:asciiTheme="majorBidi" w:eastAsiaTheme="minorHAnsi" w:hAnsiTheme="majorBidi" w:cs="B Nazanin" w:hint="cs"/>
          <w:sz w:val="20"/>
          <w:szCs w:val="20"/>
          <w:rtl/>
          <w:lang w:bidi="fa-IR"/>
        </w:rPr>
        <w:t xml:space="preserve"> </w:t>
      </w:r>
      <w:r w:rsidR="00A03A87" w:rsidRPr="00A068AC">
        <w:rPr>
          <w:rFonts w:asciiTheme="majorBidi" w:eastAsiaTheme="minorHAnsi" w:hAnsiTheme="majorBidi" w:cs="B Nazanin" w:hint="cs"/>
          <w:sz w:val="24"/>
          <w:szCs w:val="24"/>
          <w:rtl/>
          <w:lang w:bidi="fa-IR"/>
        </w:rPr>
        <w:t xml:space="preserve">نمایش داده شده است. مطابق این شکل، می‌توان نتیجه‌ گرفت که میانگین اندازه پیوند </w:t>
      </w:r>
      <w:r w:rsidR="00A03A87" w:rsidRPr="00A068AC">
        <w:rPr>
          <w:rFonts w:asciiTheme="majorBidi" w:eastAsiaTheme="minorHAnsi" w:hAnsiTheme="majorBidi" w:cs="B Nazanin"/>
          <w:sz w:val="20"/>
          <w:szCs w:val="20"/>
          <w:lang w:bidi="fa-IR"/>
        </w:rPr>
        <w:t>Si-O</w:t>
      </w:r>
      <w:r w:rsidR="00A03A87" w:rsidRPr="00A068AC">
        <w:rPr>
          <w:rFonts w:asciiTheme="majorBidi" w:eastAsiaTheme="minorHAnsi" w:hAnsiTheme="majorBidi" w:cs="B Nazanin" w:hint="cs"/>
          <w:sz w:val="20"/>
          <w:szCs w:val="20"/>
          <w:rtl/>
          <w:lang w:bidi="fa-IR"/>
        </w:rPr>
        <w:t xml:space="preserve"> </w:t>
      </w:r>
      <w:r w:rsidR="00A03A87" w:rsidRPr="00A068AC">
        <w:rPr>
          <w:rFonts w:asciiTheme="majorBidi" w:eastAsiaTheme="minorHAnsi" w:hAnsiTheme="majorBidi" w:cs="B Nazanin" w:hint="cs"/>
          <w:sz w:val="24"/>
          <w:szCs w:val="24"/>
          <w:rtl/>
          <w:lang w:bidi="fa-IR"/>
        </w:rPr>
        <w:t>برای هر دو ترکیب (</w:t>
      </w:r>
      <w:r w:rsidR="00A03A87" w:rsidRPr="00A61DE7">
        <w:rPr>
          <w:rFonts w:asciiTheme="majorBidi" w:eastAsiaTheme="minorHAnsi" w:hAnsiTheme="majorBidi" w:cstheme="majorBidi"/>
          <w:rtl/>
          <w:lang w:bidi="fa-IR"/>
        </w:rPr>
        <w:t>Å</w:t>
      </w:r>
      <w:r w:rsidR="00A03A87" w:rsidRPr="00A068AC">
        <w:rPr>
          <w:rFonts w:asciiTheme="majorBidi" w:eastAsiaTheme="minorHAnsi" w:hAnsiTheme="majorBidi" w:cs="B Nazanin" w:hint="cs"/>
          <w:sz w:val="24"/>
          <w:szCs w:val="24"/>
          <w:rtl/>
          <w:lang w:bidi="fa-IR"/>
        </w:rPr>
        <w:t>) 01/0</w:t>
      </w:r>
      <w:r w:rsidR="00A03A87" w:rsidRPr="00A068AC">
        <w:rPr>
          <w:rFonts w:ascii="Calibri" w:eastAsiaTheme="minorHAnsi" w:hAnsi="Calibri" w:cs="Calibri" w:hint="cs"/>
          <w:sz w:val="24"/>
          <w:szCs w:val="24"/>
          <w:rtl/>
          <w:lang w:bidi="fa-IR"/>
        </w:rPr>
        <w:t>±</w:t>
      </w:r>
      <w:r w:rsidR="00A03A87" w:rsidRPr="00A068AC">
        <w:rPr>
          <w:rFonts w:asciiTheme="majorBidi" w:eastAsiaTheme="minorHAnsi" w:hAnsiTheme="majorBidi" w:cs="B Nazanin" w:hint="cs"/>
          <w:sz w:val="24"/>
          <w:szCs w:val="24"/>
          <w:rtl/>
          <w:lang w:bidi="fa-IR"/>
        </w:rPr>
        <w:t xml:space="preserve">615/1 و برای پیوندهای </w:t>
      </w:r>
      <w:r w:rsidR="00A03A87" w:rsidRPr="00A61DE7">
        <w:rPr>
          <w:rFonts w:asciiTheme="majorBidi" w:eastAsiaTheme="minorHAnsi" w:hAnsiTheme="majorBidi" w:cs="B Nazanin"/>
          <w:lang w:bidi="fa-IR"/>
        </w:rPr>
        <w:t>Ca-O</w:t>
      </w:r>
      <w:r w:rsidR="00A03A87" w:rsidRPr="00A068AC">
        <w:rPr>
          <w:rFonts w:asciiTheme="minorHAnsi" w:eastAsiaTheme="minorHAnsi" w:hAnsiTheme="minorHAnsi" w:cs="B Nazanin" w:hint="cs"/>
          <w:sz w:val="24"/>
          <w:szCs w:val="24"/>
          <w:rtl/>
          <w:lang w:bidi="fa-IR"/>
        </w:rPr>
        <w:t xml:space="preserve"> و </w:t>
      </w:r>
      <w:r w:rsidR="00A03A87" w:rsidRPr="00A61DE7">
        <w:rPr>
          <w:rFonts w:asciiTheme="majorBidi" w:eastAsiaTheme="minorHAnsi" w:hAnsiTheme="majorBidi" w:cs="B Nazanin"/>
          <w:lang w:bidi="fa-IR"/>
        </w:rPr>
        <w:t>O-O</w:t>
      </w:r>
      <w:r w:rsidR="00A03A87" w:rsidRPr="00A61DE7">
        <w:rPr>
          <w:rFonts w:asciiTheme="majorBidi" w:eastAsiaTheme="minorHAnsi" w:hAnsiTheme="majorBidi" w:cs="B Nazanin" w:hint="cs"/>
          <w:rtl/>
          <w:lang w:bidi="fa-IR"/>
        </w:rPr>
        <w:t xml:space="preserve"> </w:t>
      </w:r>
      <w:r w:rsidR="00A03A87" w:rsidRPr="00A068AC">
        <w:rPr>
          <w:rFonts w:asciiTheme="majorBidi" w:eastAsiaTheme="minorHAnsi" w:hAnsiTheme="majorBidi" w:cs="B Nazanin" w:hint="cs"/>
          <w:sz w:val="24"/>
          <w:szCs w:val="24"/>
          <w:rtl/>
          <w:lang w:bidi="fa-IR"/>
        </w:rPr>
        <w:t xml:space="preserve">برای شیشه زیست‌فعال </w:t>
      </w:r>
      <w:r w:rsidR="00A03A87" w:rsidRPr="00A61DE7">
        <w:rPr>
          <w:rFonts w:asciiTheme="majorBidi" w:eastAsiaTheme="minorHAnsi" w:hAnsiTheme="majorBidi" w:cs="B Nazanin"/>
          <w:lang w:bidi="fa-IR"/>
        </w:rPr>
        <w:t>50SiO</w:t>
      </w:r>
      <w:r w:rsidR="00A03A87" w:rsidRPr="00A61DE7">
        <w:rPr>
          <w:rFonts w:asciiTheme="majorBidi" w:eastAsiaTheme="minorHAnsi" w:hAnsiTheme="majorBidi" w:cs="B Nazanin"/>
          <w:vertAlign w:val="subscript"/>
          <w:lang w:bidi="fa-IR"/>
        </w:rPr>
        <w:t>2</w:t>
      </w:r>
      <w:r w:rsidR="00A03A87" w:rsidRPr="00A61DE7">
        <w:rPr>
          <w:rFonts w:asciiTheme="majorBidi" w:eastAsiaTheme="minorHAnsi" w:hAnsiTheme="majorBidi" w:cs="B Nazanin"/>
          <w:lang w:bidi="fa-IR"/>
        </w:rPr>
        <w:t>-50CaO</w:t>
      </w:r>
      <w:r w:rsidR="00A03A87" w:rsidRPr="00A61DE7">
        <w:rPr>
          <w:rFonts w:asciiTheme="majorBidi" w:eastAsiaTheme="minorHAnsi" w:hAnsiTheme="majorBidi" w:cs="B Nazanin" w:hint="cs"/>
          <w:rtl/>
          <w:lang w:bidi="fa-IR"/>
        </w:rPr>
        <w:t xml:space="preserve"> </w:t>
      </w:r>
      <w:r w:rsidR="00A03A87" w:rsidRPr="00A068AC">
        <w:rPr>
          <w:rFonts w:asciiTheme="majorBidi" w:eastAsiaTheme="minorHAnsi" w:hAnsiTheme="majorBidi" w:cs="B Nazanin" w:hint="cs"/>
          <w:sz w:val="24"/>
          <w:szCs w:val="24"/>
          <w:rtl/>
          <w:lang w:bidi="fa-IR"/>
        </w:rPr>
        <w:t>به ترتیب برابر با (</w:t>
      </w:r>
      <w:r w:rsidR="00A03A87" w:rsidRPr="00A61DE7">
        <w:rPr>
          <w:rFonts w:asciiTheme="majorBidi" w:eastAsiaTheme="minorHAnsi" w:hAnsiTheme="majorBidi" w:cstheme="majorBidi"/>
          <w:rtl/>
          <w:lang w:bidi="fa-IR"/>
        </w:rPr>
        <w:t>Å</w:t>
      </w:r>
      <w:r w:rsidR="00A03A87" w:rsidRPr="00A068AC">
        <w:rPr>
          <w:rFonts w:asciiTheme="majorBidi" w:eastAsiaTheme="minorHAnsi" w:hAnsiTheme="majorBidi" w:cs="B Nazanin" w:hint="cs"/>
          <w:sz w:val="24"/>
          <w:szCs w:val="24"/>
          <w:rtl/>
          <w:lang w:bidi="fa-IR"/>
        </w:rPr>
        <w:t>) 01/</w:t>
      </w:r>
      <w:r w:rsidR="00A03A87" w:rsidRPr="00A068AC">
        <w:rPr>
          <w:rFonts w:ascii="Calibri" w:eastAsiaTheme="minorHAnsi" w:hAnsi="Calibri" w:cs="Calibri" w:hint="cs"/>
          <w:sz w:val="24"/>
          <w:szCs w:val="24"/>
          <w:rtl/>
          <w:lang w:bidi="fa-IR"/>
        </w:rPr>
        <w:t>±</w:t>
      </w:r>
      <w:r w:rsidR="00324DFB" w:rsidRPr="00324DFB">
        <w:rPr>
          <w:rFonts w:ascii="Calibri" w:eastAsiaTheme="minorHAnsi" w:hAnsi="Calibri" w:cs="B Nazanin" w:hint="cs"/>
          <w:sz w:val="24"/>
          <w:szCs w:val="24"/>
          <w:rtl/>
          <w:lang w:bidi="fa-IR"/>
        </w:rPr>
        <w:t>0</w:t>
      </w:r>
      <w:r w:rsidR="00A03A87" w:rsidRPr="00A068AC">
        <w:rPr>
          <w:rFonts w:asciiTheme="majorBidi" w:eastAsiaTheme="minorHAnsi" w:hAnsiTheme="majorBidi" w:cs="B Nazanin" w:hint="cs"/>
          <w:sz w:val="24"/>
          <w:szCs w:val="24"/>
          <w:rtl/>
          <w:lang w:bidi="fa-IR"/>
        </w:rPr>
        <w:t xml:space="preserve"> 385/2 و</w:t>
      </w:r>
      <w:r w:rsidR="00324DFB">
        <w:rPr>
          <w:rFonts w:asciiTheme="majorBidi" w:eastAsiaTheme="minorHAnsi" w:hAnsiTheme="majorBidi" w:cs="B Nazanin" w:hint="cs"/>
          <w:sz w:val="24"/>
          <w:szCs w:val="24"/>
          <w:rtl/>
          <w:lang w:bidi="fa-IR"/>
        </w:rPr>
        <w:t xml:space="preserve"> </w:t>
      </w:r>
      <w:r w:rsidR="00A03A87" w:rsidRPr="00A068AC">
        <w:rPr>
          <w:rFonts w:asciiTheme="majorBidi" w:eastAsiaTheme="minorHAnsi" w:hAnsiTheme="majorBidi" w:cs="B Nazanin" w:hint="cs"/>
          <w:sz w:val="24"/>
          <w:szCs w:val="24"/>
          <w:rtl/>
          <w:lang w:bidi="fa-IR"/>
        </w:rPr>
        <w:t>01/0</w:t>
      </w:r>
      <w:r w:rsidR="00A03A87" w:rsidRPr="00A068AC">
        <w:rPr>
          <w:rFonts w:ascii="Calibri" w:eastAsiaTheme="minorHAnsi" w:hAnsi="Calibri" w:cs="Calibri" w:hint="cs"/>
          <w:sz w:val="24"/>
          <w:szCs w:val="24"/>
          <w:rtl/>
          <w:lang w:bidi="fa-IR"/>
        </w:rPr>
        <w:t>±</w:t>
      </w:r>
      <w:r w:rsidR="00A03A87" w:rsidRPr="00A068AC">
        <w:rPr>
          <w:rFonts w:asciiTheme="majorBidi" w:eastAsiaTheme="minorHAnsi" w:hAnsiTheme="majorBidi" w:cs="B Nazanin" w:hint="cs"/>
          <w:sz w:val="24"/>
          <w:szCs w:val="24"/>
          <w:rtl/>
          <w:lang w:bidi="fa-IR"/>
        </w:rPr>
        <w:t xml:space="preserve"> 625/2 و برای شیشه زیست‌فعال </w:t>
      </w:r>
      <w:r w:rsidR="00A03A87" w:rsidRPr="00324DFB">
        <w:rPr>
          <w:rFonts w:asciiTheme="majorBidi" w:eastAsiaTheme="minorHAnsi" w:hAnsiTheme="majorBidi" w:cs="B Nazanin"/>
          <w:lang w:bidi="fa-IR"/>
        </w:rPr>
        <w:t>60SiO</w:t>
      </w:r>
      <w:r w:rsidR="00A03A87" w:rsidRPr="00324DFB">
        <w:rPr>
          <w:rFonts w:asciiTheme="majorBidi" w:eastAsiaTheme="minorHAnsi" w:hAnsiTheme="majorBidi" w:cs="B Nazanin"/>
          <w:vertAlign w:val="subscript"/>
          <w:lang w:bidi="fa-IR"/>
        </w:rPr>
        <w:t>2</w:t>
      </w:r>
      <w:r w:rsidR="00A03A87" w:rsidRPr="00324DFB">
        <w:rPr>
          <w:rFonts w:asciiTheme="majorBidi" w:eastAsiaTheme="minorHAnsi" w:hAnsiTheme="majorBidi" w:cs="B Nazanin"/>
          <w:lang w:bidi="fa-IR"/>
        </w:rPr>
        <w:t>-40CaO</w:t>
      </w:r>
      <w:r w:rsidR="00A03A87" w:rsidRPr="00A068AC">
        <w:rPr>
          <w:rFonts w:asciiTheme="majorBidi" w:eastAsiaTheme="minorHAnsi" w:hAnsiTheme="majorBidi" w:cs="B Nazanin" w:hint="cs"/>
          <w:sz w:val="20"/>
          <w:szCs w:val="20"/>
          <w:rtl/>
          <w:lang w:bidi="fa-IR"/>
        </w:rPr>
        <w:t xml:space="preserve"> </w:t>
      </w:r>
      <w:r w:rsidR="00A03A87" w:rsidRPr="00A068AC">
        <w:rPr>
          <w:rFonts w:asciiTheme="majorBidi" w:eastAsiaTheme="minorHAnsi" w:hAnsiTheme="majorBidi" w:cs="B Nazanin" w:hint="cs"/>
          <w:sz w:val="24"/>
          <w:szCs w:val="24"/>
          <w:rtl/>
          <w:lang w:bidi="fa-IR"/>
        </w:rPr>
        <w:t>به ترتیب برابر با (</w:t>
      </w:r>
      <w:r w:rsidR="00A03A87" w:rsidRPr="00324DFB">
        <w:rPr>
          <w:rFonts w:asciiTheme="majorBidi" w:eastAsiaTheme="minorHAnsi" w:hAnsiTheme="majorBidi" w:cstheme="majorBidi"/>
          <w:rtl/>
          <w:lang w:bidi="fa-IR"/>
        </w:rPr>
        <w:t>Å</w:t>
      </w:r>
      <w:r w:rsidR="00A03A87" w:rsidRPr="00A068AC">
        <w:rPr>
          <w:rFonts w:asciiTheme="majorBidi" w:eastAsiaTheme="minorHAnsi" w:hAnsiTheme="majorBidi" w:cs="B Nazanin" w:hint="cs"/>
          <w:sz w:val="24"/>
          <w:szCs w:val="24"/>
          <w:rtl/>
          <w:lang w:bidi="fa-IR"/>
        </w:rPr>
        <w:t>) 01/</w:t>
      </w:r>
      <w:r w:rsidR="00324DFB">
        <w:rPr>
          <w:rFonts w:asciiTheme="majorBidi" w:eastAsiaTheme="minorHAnsi" w:hAnsiTheme="majorBidi" w:cs="B Nazanin" w:hint="cs"/>
          <w:sz w:val="24"/>
          <w:szCs w:val="24"/>
          <w:rtl/>
          <w:lang w:bidi="fa-IR"/>
        </w:rPr>
        <w:t>2</w:t>
      </w:r>
      <w:r w:rsidR="00A03A87" w:rsidRPr="00A068AC">
        <w:rPr>
          <w:rFonts w:ascii="Calibri" w:eastAsiaTheme="minorHAnsi" w:hAnsi="Calibri" w:cs="Calibri" w:hint="cs"/>
          <w:sz w:val="24"/>
          <w:szCs w:val="24"/>
          <w:rtl/>
          <w:lang w:bidi="fa-IR"/>
        </w:rPr>
        <w:t>±</w:t>
      </w:r>
      <w:r w:rsidR="00324DFB">
        <w:rPr>
          <w:rFonts w:asciiTheme="majorBidi" w:eastAsiaTheme="minorHAnsi" w:hAnsiTheme="majorBidi" w:cs="B Nazanin" w:hint="cs"/>
          <w:sz w:val="24"/>
          <w:szCs w:val="24"/>
          <w:rtl/>
          <w:lang w:bidi="fa-IR"/>
        </w:rPr>
        <w:t>0</w:t>
      </w:r>
      <w:r w:rsidR="00A03A87" w:rsidRPr="00A068AC">
        <w:rPr>
          <w:rFonts w:asciiTheme="majorBidi" w:eastAsiaTheme="minorHAnsi" w:hAnsiTheme="majorBidi" w:cs="B Nazanin" w:hint="cs"/>
          <w:sz w:val="24"/>
          <w:szCs w:val="24"/>
          <w:rtl/>
          <w:lang w:bidi="fa-IR"/>
        </w:rPr>
        <w:t>/</w:t>
      </w:r>
      <w:r w:rsidR="00324DFB">
        <w:rPr>
          <w:rFonts w:asciiTheme="majorBidi" w:eastAsiaTheme="minorHAnsi" w:hAnsiTheme="majorBidi" w:cs="B Nazanin" w:hint="cs"/>
          <w:sz w:val="24"/>
          <w:szCs w:val="24"/>
          <w:rtl/>
          <w:lang w:bidi="fa-IR"/>
        </w:rPr>
        <w:t>375</w:t>
      </w:r>
      <w:r w:rsidR="00A03A87" w:rsidRPr="00A068AC">
        <w:rPr>
          <w:rFonts w:asciiTheme="majorBidi" w:eastAsiaTheme="minorHAnsi" w:hAnsiTheme="majorBidi" w:cs="B Nazanin" w:hint="cs"/>
          <w:sz w:val="24"/>
          <w:szCs w:val="24"/>
          <w:rtl/>
          <w:lang w:bidi="fa-IR"/>
        </w:rPr>
        <w:t xml:space="preserve"> و01/0</w:t>
      </w:r>
      <w:r w:rsidR="00A03A87" w:rsidRPr="00A068AC">
        <w:rPr>
          <w:rFonts w:ascii="Calibri" w:eastAsiaTheme="minorHAnsi" w:hAnsi="Calibri" w:cs="Calibri" w:hint="cs"/>
          <w:sz w:val="24"/>
          <w:szCs w:val="24"/>
          <w:rtl/>
          <w:lang w:bidi="fa-IR"/>
        </w:rPr>
        <w:t>±</w:t>
      </w:r>
      <w:r w:rsidR="00A03A87" w:rsidRPr="00A068AC">
        <w:rPr>
          <w:rFonts w:asciiTheme="majorBidi" w:eastAsiaTheme="minorHAnsi" w:hAnsiTheme="majorBidi" w:cs="B Nazanin" w:hint="cs"/>
          <w:sz w:val="24"/>
          <w:szCs w:val="24"/>
          <w:rtl/>
          <w:lang w:bidi="fa-IR"/>
        </w:rPr>
        <w:t xml:space="preserve">635/2 می‌باشد. ضمن اینکه در جدول (3)، مقادیر اندازه پیوند را برای شیشه‌های زیست‌فعال </w:t>
      </w:r>
      <w:r w:rsidR="00A03A87" w:rsidRPr="00324DFB">
        <w:rPr>
          <w:rFonts w:asciiTheme="majorBidi" w:eastAsiaTheme="minorHAnsi" w:hAnsiTheme="majorBidi" w:cs="B Nazanin"/>
          <w:lang w:bidi="fa-IR"/>
        </w:rPr>
        <w:t>50SiO</w:t>
      </w:r>
      <w:r w:rsidR="00A03A87" w:rsidRPr="00324DFB">
        <w:rPr>
          <w:rFonts w:asciiTheme="majorBidi" w:eastAsiaTheme="minorHAnsi" w:hAnsiTheme="majorBidi" w:cs="B Nazanin"/>
          <w:vertAlign w:val="subscript"/>
          <w:lang w:bidi="fa-IR"/>
        </w:rPr>
        <w:t>2</w:t>
      </w:r>
      <w:r w:rsidR="00A03A87" w:rsidRPr="00324DFB">
        <w:rPr>
          <w:rFonts w:asciiTheme="majorBidi" w:eastAsiaTheme="minorHAnsi" w:hAnsiTheme="majorBidi" w:cs="B Nazanin"/>
          <w:lang w:bidi="fa-IR"/>
        </w:rPr>
        <w:t>-50CaO</w:t>
      </w:r>
      <w:r w:rsidR="00A03A87" w:rsidRPr="00A068AC">
        <w:rPr>
          <w:rFonts w:asciiTheme="majorBidi" w:eastAsiaTheme="minorHAnsi" w:hAnsiTheme="majorBidi" w:cs="B Nazanin" w:hint="cs"/>
          <w:sz w:val="20"/>
          <w:szCs w:val="20"/>
          <w:rtl/>
          <w:lang w:bidi="fa-IR"/>
        </w:rPr>
        <w:t xml:space="preserve"> </w:t>
      </w:r>
      <w:r w:rsidR="00A03A87" w:rsidRPr="00A068AC">
        <w:rPr>
          <w:rFonts w:asciiTheme="majorBidi" w:eastAsiaTheme="minorHAnsi" w:hAnsiTheme="majorBidi" w:cs="B Nazanin" w:hint="cs"/>
          <w:sz w:val="24"/>
          <w:szCs w:val="24"/>
          <w:rtl/>
          <w:lang w:bidi="fa-IR"/>
        </w:rPr>
        <w:t>و</w:t>
      </w:r>
      <w:r w:rsidR="00A03A87" w:rsidRPr="00A068AC">
        <w:rPr>
          <w:rFonts w:asciiTheme="majorBidi" w:eastAsiaTheme="minorHAnsi" w:hAnsiTheme="majorBidi" w:cs="B Nazanin" w:hint="cs"/>
          <w:sz w:val="20"/>
          <w:szCs w:val="20"/>
          <w:rtl/>
          <w:lang w:bidi="fa-IR"/>
        </w:rPr>
        <w:t xml:space="preserve"> </w:t>
      </w:r>
      <w:r w:rsidR="00A03A87" w:rsidRPr="00324DFB">
        <w:rPr>
          <w:rFonts w:asciiTheme="majorBidi" w:eastAsiaTheme="minorHAnsi" w:hAnsiTheme="majorBidi" w:cs="B Nazanin"/>
          <w:lang w:bidi="fa-IR"/>
        </w:rPr>
        <w:t>60SiO</w:t>
      </w:r>
      <w:r w:rsidR="00A03A87" w:rsidRPr="00324DFB">
        <w:rPr>
          <w:rFonts w:asciiTheme="majorBidi" w:eastAsiaTheme="minorHAnsi" w:hAnsiTheme="majorBidi" w:cs="B Nazanin"/>
          <w:vertAlign w:val="subscript"/>
          <w:lang w:bidi="fa-IR"/>
        </w:rPr>
        <w:t>2</w:t>
      </w:r>
      <w:r w:rsidR="00A03A87" w:rsidRPr="00324DFB">
        <w:rPr>
          <w:rFonts w:asciiTheme="majorBidi" w:eastAsiaTheme="minorHAnsi" w:hAnsiTheme="majorBidi" w:cs="B Nazanin"/>
          <w:lang w:bidi="fa-IR"/>
        </w:rPr>
        <w:t>-40CaO</w:t>
      </w:r>
      <w:r w:rsidR="00A03A87" w:rsidRPr="00A068AC">
        <w:rPr>
          <w:rFonts w:asciiTheme="majorBidi" w:eastAsiaTheme="minorHAnsi" w:hAnsiTheme="majorBidi" w:cs="B Nazanin" w:hint="cs"/>
          <w:sz w:val="20"/>
          <w:szCs w:val="20"/>
          <w:rtl/>
          <w:lang w:bidi="fa-IR"/>
        </w:rPr>
        <w:t xml:space="preserve"> </w:t>
      </w:r>
      <w:r w:rsidR="00A03A87" w:rsidRPr="00A068AC">
        <w:rPr>
          <w:rFonts w:asciiTheme="majorBidi" w:eastAsiaTheme="minorHAnsi" w:hAnsiTheme="majorBidi" w:cs="B Nazanin" w:hint="cs"/>
          <w:sz w:val="24"/>
          <w:szCs w:val="24"/>
          <w:rtl/>
          <w:lang w:bidi="fa-IR"/>
        </w:rPr>
        <w:t>ارائه شده است.</w:t>
      </w:r>
    </w:p>
    <w:p w14:paraId="3FB994CB" w14:textId="77777777" w:rsidR="00A03A87" w:rsidRPr="00324DFB" w:rsidRDefault="00A03A87" w:rsidP="00324DFB">
      <w:pPr>
        <w:bidi/>
        <w:spacing w:line="360" w:lineRule="auto"/>
        <w:jc w:val="center"/>
        <w:rPr>
          <w:rFonts w:asciiTheme="majorBidi" w:eastAsiaTheme="minorHAnsi" w:hAnsiTheme="majorBidi" w:cs="B Nazanin"/>
          <w:rtl/>
          <w:lang w:bidi="fa-IR"/>
        </w:rPr>
      </w:pPr>
      <w:r w:rsidRPr="00324DFB">
        <w:rPr>
          <w:rFonts w:asciiTheme="majorBidi" w:eastAsiaTheme="minorHAnsi" w:hAnsiTheme="majorBidi" w:cs="B Nazanin" w:hint="cs"/>
          <w:rtl/>
          <w:lang w:bidi="fa-IR"/>
        </w:rPr>
        <w:t>جدول 3- اندازه پیوند شیشه‌های زیست‌فعال</w:t>
      </w:r>
    </w:p>
    <w:tbl>
      <w:tblPr>
        <w:tblStyle w:val="TableGrid4"/>
        <w:bidiVisual/>
        <w:tblW w:w="0" w:type="auto"/>
        <w:jc w:val="center"/>
        <w:tblLook w:val="04A0" w:firstRow="1" w:lastRow="0" w:firstColumn="1" w:lastColumn="0" w:noHBand="0" w:noVBand="1"/>
      </w:tblPr>
      <w:tblGrid>
        <w:gridCol w:w="1391"/>
        <w:gridCol w:w="1508"/>
        <w:gridCol w:w="1371"/>
        <w:gridCol w:w="2472"/>
        <w:gridCol w:w="1616"/>
      </w:tblGrid>
      <w:tr w:rsidR="00DB4E68" w:rsidRPr="00324DFB" w14:paraId="36727A2B" w14:textId="77777777" w:rsidTr="00B067A7">
        <w:trPr>
          <w:trHeight w:val="174"/>
          <w:jc w:val="center"/>
        </w:trPr>
        <w:tc>
          <w:tcPr>
            <w:tcW w:w="1391" w:type="dxa"/>
          </w:tcPr>
          <w:p w14:paraId="61713F45" w14:textId="77777777" w:rsidR="00DB4E68" w:rsidRPr="00324DFB" w:rsidRDefault="00DB4E68" w:rsidP="00B067A7">
            <w:pPr>
              <w:bidi/>
              <w:spacing w:before="18" w:after="18"/>
              <w:jc w:val="center"/>
              <w:rPr>
                <w:rFonts w:asciiTheme="majorBidi" w:hAnsiTheme="majorBidi" w:cs="B Nazanin"/>
                <w:sz w:val="18"/>
                <w:szCs w:val="18"/>
                <w:rtl/>
                <w:lang w:bidi="fa-IR"/>
              </w:rPr>
            </w:pPr>
            <w:r w:rsidRPr="00324DFB">
              <w:rPr>
                <w:rFonts w:asciiTheme="majorBidi" w:hAnsiTheme="majorBidi" w:cs="B Nazanin"/>
                <w:sz w:val="18"/>
                <w:szCs w:val="18"/>
                <w:lang w:bidi="fa-IR"/>
              </w:rPr>
              <w:t>O-O (Å)</w:t>
            </w:r>
          </w:p>
        </w:tc>
        <w:tc>
          <w:tcPr>
            <w:tcW w:w="1508" w:type="dxa"/>
          </w:tcPr>
          <w:p w14:paraId="509522BE" w14:textId="77777777" w:rsidR="00DB4E68" w:rsidRPr="00324DFB" w:rsidRDefault="00DB4E68" w:rsidP="00B067A7">
            <w:pPr>
              <w:bidi/>
              <w:spacing w:before="18" w:after="18"/>
              <w:jc w:val="center"/>
              <w:rPr>
                <w:rFonts w:asciiTheme="majorBidi" w:hAnsiTheme="majorBidi" w:cs="B Nazanin"/>
                <w:sz w:val="18"/>
                <w:szCs w:val="18"/>
                <w:rtl/>
                <w:lang w:bidi="fa-IR"/>
              </w:rPr>
            </w:pPr>
            <w:r w:rsidRPr="00324DFB">
              <w:rPr>
                <w:rFonts w:asciiTheme="majorBidi" w:hAnsiTheme="majorBidi" w:cs="B Nazanin"/>
                <w:sz w:val="18"/>
                <w:szCs w:val="18"/>
                <w:lang w:bidi="fa-IR"/>
              </w:rPr>
              <w:t>Ca-O (Å)</w:t>
            </w:r>
          </w:p>
        </w:tc>
        <w:tc>
          <w:tcPr>
            <w:tcW w:w="1371" w:type="dxa"/>
          </w:tcPr>
          <w:p w14:paraId="0462A35A" w14:textId="77777777" w:rsidR="00DB4E68" w:rsidRPr="00324DFB" w:rsidRDefault="00DB4E68" w:rsidP="00B067A7">
            <w:pPr>
              <w:bidi/>
              <w:spacing w:before="18" w:after="18"/>
              <w:jc w:val="center"/>
              <w:rPr>
                <w:rFonts w:asciiTheme="majorBidi" w:hAnsiTheme="majorBidi" w:cs="B Nazanin"/>
                <w:sz w:val="18"/>
                <w:szCs w:val="18"/>
                <w:lang w:bidi="fa-IR"/>
              </w:rPr>
            </w:pPr>
            <w:r w:rsidRPr="00324DFB">
              <w:rPr>
                <w:rFonts w:asciiTheme="majorBidi" w:hAnsiTheme="majorBidi" w:cs="B Nazanin"/>
                <w:sz w:val="18"/>
                <w:szCs w:val="18"/>
                <w:lang w:bidi="fa-IR"/>
              </w:rPr>
              <w:t>Si-O (Å)</w:t>
            </w:r>
          </w:p>
        </w:tc>
        <w:tc>
          <w:tcPr>
            <w:tcW w:w="2472" w:type="dxa"/>
          </w:tcPr>
          <w:p w14:paraId="57215C61" w14:textId="77777777" w:rsidR="00DB4E68" w:rsidRPr="00324DFB" w:rsidRDefault="00DB4E68" w:rsidP="00B067A7">
            <w:pPr>
              <w:bidi/>
              <w:spacing w:before="18" w:after="18"/>
              <w:jc w:val="both"/>
              <w:rPr>
                <w:rFonts w:asciiTheme="majorBidi" w:hAnsiTheme="majorBidi" w:cs="B Nazanin"/>
                <w:rtl/>
                <w:lang w:bidi="fa-IR"/>
              </w:rPr>
            </w:pPr>
            <w:r w:rsidRPr="00B804BD">
              <w:rPr>
                <w:rFonts w:asciiTheme="majorBidi" w:hAnsiTheme="majorBidi" w:cs="B Nazanin"/>
                <w:rtl/>
                <w:lang w:bidi="fa-IR"/>
              </w:rPr>
              <w:t>ترک</w:t>
            </w:r>
            <w:r w:rsidRPr="00B804BD">
              <w:rPr>
                <w:rFonts w:asciiTheme="majorBidi" w:hAnsiTheme="majorBidi" w:cs="B Nazanin" w:hint="cs"/>
                <w:rtl/>
                <w:lang w:bidi="fa-IR"/>
              </w:rPr>
              <w:t>ی</w:t>
            </w:r>
            <w:r w:rsidRPr="00B804BD">
              <w:rPr>
                <w:rFonts w:asciiTheme="majorBidi" w:hAnsiTheme="majorBidi" w:cs="B Nazanin" w:hint="eastAsia"/>
                <w:rtl/>
                <w:lang w:bidi="fa-IR"/>
              </w:rPr>
              <w:t>ب</w:t>
            </w:r>
            <w:r w:rsidRPr="00B804BD">
              <w:rPr>
                <w:rFonts w:asciiTheme="majorBidi" w:hAnsiTheme="majorBidi" w:cs="B Nazanin"/>
                <w:rtl/>
                <w:lang w:bidi="fa-IR"/>
              </w:rPr>
              <w:t xml:space="preserve"> ش</w:t>
            </w:r>
            <w:r w:rsidRPr="00B804BD">
              <w:rPr>
                <w:rFonts w:asciiTheme="majorBidi" w:hAnsiTheme="majorBidi" w:cs="B Nazanin" w:hint="cs"/>
                <w:rtl/>
                <w:lang w:bidi="fa-IR"/>
              </w:rPr>
              <w:t>ی</w:t>
            </w:r>
            <w:r w:rsidRPr="00B804BD">
              <w:rPr>
                <w:rFonts w:asciiTheme="majorBidi" w:hAnsiTheme="majorBidi" w:cs="B Nazanin" w:hint="eastAsia"/>
                <w:rtl/>
                <w:lang w:bidi="fa-IR"/>
              </w:rPr>
              <w:t>م</w:t>
            </w:r>
            <w:r w:rsidRPr="00B804BD">
              <w:rPr>
                <w:rFonts w:asciiTheme="majorBidi" w:hAnsiTheme="majorBidi" w:cs="B Nazanin" w:hint="cs"/>
                <w:rtl/>
                <w:lang w:bidi="fa-IR"/>
              </w:rPr>
              <w:t>ی</w:t>
            </w:r>
            <w:r w:rsidRPr="00B804BD">
              <w:rPr>
                <w:rFonts w:asciiTheme="majorBidi" w:hAnsiTheme="majorBidi" w:cs="B Nazanin" w:hint="eastAsia"/>
                <w:rtl/>
                <w:lang w:bidi="fa-IR"/>
              </w:rPr>
              <w:t>ا</w:t>
            </w:r>
            <w:r w:rsidRPr="00B804BD">
              <w:rPr>
                <w:rFonts w:asciiTheme="majorBidi" w:hAnsiTheme="majorBidi" w:cs="B Nazanin" w:hint="cs"/>
                <w:rtl/>
                <w:lang w:bidi="fa-IR"/>
              </w:rPr>
              <w:t>یی</w:t>
            </w:r>
            <w:r w:rsidRPr="00B804BD">
              <w:rPr>
                <w:rFonts w:asciiTheme="majorBidi" w:hAnsiTheme="majorBidi" w:cs="B Nazanin"/>
                <w:rtl/>
                <w:lang w:bidi="fa-IR"/>
              </w:rPr>
              <w:t xml:space="preserve"> ش</w:t>
            </w:r>
            <w:r w:rsidRPr="00B804BD">
              <w:rPr>
                <w:rFonts w:asciiTheme="majorBidi" w:hAnsiTheme="majorBidi" w:cs="B Nazanin" w:hint="cs"/>
                <w:rtl/>
                <w:lang w:bidi="fa-IR"/>
              </w:rPr>
              <w:t>ی</w:t>
            </w:r>
            <w:r w:rsidRPr="00B804BD">
              <w:rPr>
                <w:rFonts w:asciiTheme="majorBidi" w:hAnsiTheme="majorBidi" w:cs="B Nazanin" w:hint="eastAsia"/>
                <w:rtl/>
                <w:lang w:bidi="fa-IR"/>
              </w:rPr>
              <w:t>شه</w:t>
            </w:r>
            <w:r w:rsidRPr="00B804BD">
              <w:rPr>
                <w:rFonts w:asciiTheme="majorBidi" w:hAnsiTheme="majorBidi" w:cs="B Nazanin"/>
                <w:rtl/>
                <w:lang w:bidi="fa-IR"/>
              </w:rPr>
              <w:t xml:space="preserve"> ز</w:t>
            </w:r>
            <w:r w:rsidRPr="00B804BD">
              <w:rPr>
                <w:rFonts w:asciiTheme="majorBidi" w:hAnsiTheme="majorBidi" w:cs="B Nazanin" w:hint="cs"/>
                <w:rtl/>
                <w:lang w:bidi="fa-IR"/>
              </w:rPr>
              <w:t>ی</w:t>
            </w:r>
            <w:r w:rsidRPr="00B804BD">
              <w:rPr>
                <w:rFonts w:asciiTheme="majorBidi" w:hAnsiTheme="majorBidi" w:cs="B Nazanin" w:hint="eastAsia"/>
                <w:rtl/>
                <w:lang w:bidi="fa-IR"/>
              </w:rPr>
              <w:t>ست‌فعال</w:t>
            </w:r>
          </w:p>
        </w:tc>
        <w:tc>
          <w:tcPr>
            <w:tcW w:w="1616" w:type="dxa"/>
          </w:tcPr>
          <w:p w14:paraId="35E1E748" w14:textId="77777777" w:rsidR="00DB4E68" w:rsidRPr="00B804BD" w:rsidRDefault="00DB4E68" w:rsidP="00B067A7">
            <w:pPr>
              <w:bidi/>
              <w:spacing w:before="18" w:after="18"/>
              <w:jc w:val="both"/>
              <w:rPr>
                <w:rFonts w:asciiTheme="majorBidi" w:hAnsiTheme="majorBidi" w:cs="B Nazanin"/>
                <w:rtl/>
                <w:lang w:bidi="fa-IR"/>
              </w:rPr>
            </w:pPr>
            <w:r w:rsidRPr="00B804BD">
              <w:rPr>
                <w:rFonts w:cs="B Nazanin"/>
                <w:rtl/>
              </w:rPr>
              <w:t>نام ش</w:t>
            </w:r>
            <w:r w:rsidRPr="00B804BD">
              <w:rPr>
                <w:rFonts w:cs="B Nazanin" w:hint="cs"/>
                <w:rtl/>
              </w:rPr>
              <w:t>ی</w:t>
            </w:r>
            <w:r w:rsidRPr="00B804BD">
              <w:rPr>
                <w:rFonts w:cs="B Nazanin" w:hint="eastAsia"/>
                <w:rtl/>
              </w:rPr>
              <w:t>شه</w:t>
            </w:r>
            <w:r w:rsidRPr="00B804BD">
              <w:rPr>
                <w:rFonts w:cs="B Nazanin"/>
                <w:rtl/>
              </w:rPr>
              <w:t xml:space="preserve"> ‌ز</w:t>
            </w:r>
            <w:r w:rsidRPr="00B804BD">
              <w:rPr>
                <w:rFonts w:cs="B Nazanin" w:hint="cs"/>
                <w:rtl/>
              </w:rPr>
              <w:t>ی</w:t>
            </w:r>
            <w:r w:rsidRPr="00B804BD">
              <w:rPr>
                <w:rFonts w:cs="B Nazanin" w:hint="eastAsia"/>
                <w:rtl/>
              </w:rPr>
              <w:t>ست‌فعال</w:t>
            </w:r>
          </w:p>
        </w:tc>
      </w:tr>
      <w:tr w:rsidR="00DB4E68" w:rsidRPr="00324DFB" w14:paraId="67248435" w14:textId="77777777" w:rsidTr="00B067A7">
        <w:trPr>
          <w:trHeight w:val="125"/>
          <w:jc w:val="center"/>
        </w:trPr>
        <w:tc>
          <w:tcPr>
            <w:tcW w:w="1391" w:type="dxa"/>
          </w:tcPr>
          <w:p w14:paraId="60C58242" w14:textId="77777777" w:rsidR="00DB4E68" w:rsidRPr="00324DFB" w:rsidRDefault="00DB4E68" w:rsidP="00B067A7">
            <w:pPr>
              <w:bidi/>
              <w:spacing w:before="18" w:after="18"/>
              <w:jc w:val="center"/>
              <w:rPr>
                <w:rFonts w:asciiTheme="majorBidi" w:hAnsiTheme="majorBidi" w:cs="B Nazanin"/>
                <w:rtl/>
                <w:lang w:bidi="fa-IR"/>
              </w:rPr>
            </w:pPr>
            <w:r w:rsidRPr="00324DFB">
              <w:rPr>
                <w:rFonts w:asciiTheme="majorBidi" w:hAnsiTheme="majorBidi" w:cs="B Nazanin" w:hint="cs"/>
                <w:rtl/>
                <w:lang w:bidi="fa-IR"/>
              </w:rPr>
              <w:t>625/2</w:t>
            </w:r>
          </w:p>
        </w:tc>
        <w:tc>
          <w:tcPr>
            <w:tcW w:w="1508" w:type="dxa"/>
          </w:tcPr>
          <w:p w14:paraId="1423187D" w14:textId="77777777" w:rsidR="00DB4E68" w:rsidRPr="00324DFB" w:rsidRDefault="00DB4E68" w:rsidP="00B067A7">
            <w:pPr>
              <w:bidi/>
              <w:spacing w:before="18" w:after="18"/>
              <w:jc w:val="center"/>
              <w:rPr>
                <w:rFonts w:asciiTheme="majorBidi" w:hAnsiTheme="majorBidi" w:cs="B Nazanin"/>
                <w:rtl/>
                <w:lang w:bidi="fa-IR"/>
              </w:rPr>
            </w:pPr>
            <w:r w:rsidRPr="00324DFB">
              <w:rPr>
                <w:rFonts w:asciiTheme="majorBidi" w:hAnsiTheme="majorBidi" w:cs="B Nazanin" w:hint="cs"/>
                <w:rtl/>
                <w:lang w:bidi="fa-IR"/>
              </w:rPr>
              <w:t>385/2</w:t>
            </w:r>
          </w:p>
        </w:tc>
        <w:tc>
          <w:tcPr>
            <w:tcW w:w="1371" w:type="dxa"/>
          </w:tcPr>
          <w:p w14:paraId="216F2637" w14:textId="77777777" w:rsidR="00DB4E68" w:rsidRPr="00324DFB" w:rsidRDefault="00DB4E68" w:rsidP="00B067A7">
            <w:pPr>
              <w:bidi/>
              <w:spacing w:before="18" w:after="18"/>
              <w:jc w:val="center"/>
              <w:rPr>
                <w:rFonts w:asciiTheme="majorBidi" w:hAnsiTheme="majorBidi" w:cs="B Nazanin"/>
                <w:rtl/>
                <w:lang w:bidi="fa-IR"/>
              </w:rPr>
            </w:pPr>
            <w:r w:rsidRPr="00324DFB">
              <w:rPr>
                <w:rFonts w:asciiTheme="majorBidi" w:hAnsiTheme="majorBidi" w:cs="B Nazanin" w:hint="cs"/>
                <w:rtl/>
                <w:lang w:bidi="fa-IR"/>
              </w:rPr>
              <w:t>615/1</w:t>
            </w:r>
          </w:p>
        </w:tc>
        <w:tc>
          <w:tcPr>
            <w:tcW w:w="2472" w:type="dxa"/>
          </w:tcPr>
          <w:p w14:paraId="4019C54D" w14:textId="77777777" w:rsidR="00DB4E68" w:rsidRPr="00324DFB" w:rsidRDefault="00DB4E68" w:rsidP="00B067A7">
            <w:pPr>
              <w:bidi/>
              <w:spacing w:before="18" w:after="18"/>
              <w:jc w:val="center"/>
              <w:rPr>
                <w:rFonts w:asciiTheme="majorBidi" w:hAnsiTheme="majorBidi" w:cs="B Nazanin"/>
                <w:sz w:val="18"/>
                <w:szCs w:val="18"/>
                <w:rtl/>
                <w:lang w:bidi="fa-IR"/>
              </w:rPr>
            </w:pPr>
            <w:r w:rsidRPr="00324DFB">
              <w:rPr>
                <w:rFonts w:asciiTheme="majorBidi" w:hAnsiTheme="majorBidi" w:cs="B Nazanin"/>
                <w:sz w:val="18"/>
                <w:szCs w:val="18"/>
                <w:lang w:bidi="fa-IR"/>
              </w:rPr>
              <w:t>50SiO</w:t>
            </w:r>
            <w:r w:rsidRPr="00324DFB">
              <w:rPr>
                <w:rFonts w:asciiTheme="majorBidi" w:hAnsiTheme="majorBidi" w:cs="B Nazanin"/>
                <w:sz w:val="18"/>
                <w:szCs w:val="18"/>
                <w:vertAlign w:val="subscript"/>
                <w:lang w:bidi="fa-IR"/>
              </w:rPr>
              <w:t>2</w:t>
            </w:r>
            <w:r w:rsidRPr="00324DFB">
              <w:rPr>
                <w:rFonts w:asciiTheme="majorBidi" w:hAnsiTheme="majorBidi" w:cs="B Nazanin"/>
                <w:sz w:val="18"/>
                <w:szCs w:val="18"/>
                <w:lang w:bidi="fa-IR"/>
              </w:rPr>
              <w:t>-50CaO</w:t>
            </w:r>
          </w:p>
        </w:tc>
        <w:tc>
          <w:tcPr>
            <w:tcW w:w="1616" w:type="dxa"/>
          </w:tcPr>
          <w:p w14:paraId="37B2F317" w14:textId="77777777" w:rsidR="00DB4E68" w:rsidRPr="00B804BD" w:rsidRDefault="00DB4E68" w:rsidP="00B067A7">
            <w:pPr>
              <w:bidi/>
              <w:spacing w:before="18" w:after="18"/>
              <w:jc w:val="center"/>
              <w:rPr>
                <w:rFonts w:asciiTheme="majorBidi" w:hAnsiTheme="majorBidi" w:cstheme="majorBidi"/>
                <w:sz w:val="18"/>
                <w:szCs w:val="18"/>
                <w:lang w:bidi="fa-IR"/>
              </w:rPr>
            </w:pPr>
            <w:r w:rsidRPr="00B804BD">
              <w:rPr>
                <w:rFonts w:asciiTheme="majorBidi" w:hAnsiTheme="majorBidi" w:cstheme="majorBidi"/>
                <w:sz w:val="18"/>
                <w:szCs w:val="18"/>
              </w:rPr>
              <w:t>50-BAD</w:t>
            </w:r>
          </w:p>
        </w:tc>
      </w:tr>
      <w:tr w:rsidR="00DB4E68" w:rsidRPr="00324DFB" w14:paraId="1054A355" w14:textId="77777777" w:rsidTr="00B067A7">
        <w:trPr>
          <w:trHeight w:val="107"/>
          <w:jc w:val="center"/>
        </w:trPr>
        <w:tc>
          <w:tcPr>
            <w:tcW w:w="1391" w:type="dxa"/>
          </w:tcPr>
          <w:p w14:paraId="7EF0D0B3" w14:textId="77777777" w:rsidR="00DB4E68" w:rsidRPr="00324DFB" w:rsidRDefault="00DB4E68" w:rsidP="00B067A7">
            <w:pPr>
              <w:bidi/>
              <w:spacing w:before="18" w:after="18"/>
              <w:jc w:val="center"/>
              <w:rPr>
                <w:rFonts w:asciiTheme="majorBidi" w:hAnsiTheme="majorBidi" w:cs="B Nazanin"/>
                <w:rtl/>
                <w:lang w:bidi="fa-IR"/>
              </w:rPr>
            </w:pPr>
            <w:r w:rsidRPr="00324DFB">
              <w:rPr>
                <w:rFonts w:asciiTheme="majorBidi" w:hAnsiTheme="majorBidi" w:cs="B Nazanin" w:hint="cs"/>
                <w:rtl/>
                <w:lang w:bidi="fa-IR"/>
              </w:rPr>
              <w:t>635/2</w:t>
            </w:r>
          </w:p>
        </w:tc>
        <w:tc>
          <w:tcPr>
            <w:tcW w:w="1508" w:type="dxa"/>
          </w:tcPr>
          <w:p w14:paraId="77834EFF" w14:textId="77777777" w:rsidR="00DB4E68" w:rsidRPr="00324DFB" w:rsidRDefault="00DB4E68" w:rsidP="00B067A7">
            <w:pPr>
              <w:bidi/>
              <w:spacing w:before="18" w:after="18"/>
              <w:jc w:val="center"/>
              <w:rPr>
                <w:rFonts w:asciiTheme="majorBidi" w:hAnsiTheme="majorBidi" w:cs="B Nazanin"/>
                <w:rtl/>
                <w:lang w:bidi="fa-IR"/>
              </w:rPr>
            </w:pPr>
            <w:r w:rsidRPr="00324DFB">
              <w:rPr>
                <w:rFonts w:asciiTheme="majorBidi" w:hAnsiTheme="majorBidi" w:cs="B Nazanin" w:hint="cs"/>
                <w:rtl/>
                <w:lang w:bidi="fa-IR"/>
              </w:rPr>
              <w:t>375/2</w:t>
            </w:r>
          </w:p>
        </w:tc>
        <w:tc>
          <w:tcPr>
            <w:tcW w:w="1371" w:type="dxa"/>
          </w:tcPr>
          <w:p w14:paraId="037A831A" w14:textId="77777777" w:rsidR="00DB4E68" w:rsidRPr="00324DFB" w:rsidRDefault="00DB4E68" w:rsidP="00B067A7">
            <w:pPr>
              <w:bidi/>
              <w:spacing w:before="18" w:after="18"/>
              <w:jc w:val="center"/>
              <w:rPr>
                <w:rFonts w:asciiTheme="majorBidi" w:hAnsiTheme="majorBidi" w:cs="B Nazanin"/>
                <w:rtl/>
                <w:lang w:bidi="fa-IR"/>
              </w:rPr>
            </w:pPr>
            <w:r w:rsidRPr="00324DFB">
              <w:rPr>
                <w:rFonts w:asciiTheme="majorBidi" w:hAnsiTheme="majorBidi" w:cs="B Nazanin" w:hint="cs"/>
                <w:rtl/>
                <w:lang w:bidi="fa-IR"/>
              </w:rPr>
              <w:t>615/1</w:t>
            </w:r>
          </w:p>
        </w:tc>
        <w:tc>
          <w:tcPr>
            <w:tcW w:w="2472" w:type="dxa"/>
          </w:tcPr>
          <w:p w14:paraId="0E0436AB" w14:textId="77777777" w:rsidR="00DB4E68" w:rsidRPr="00324DFB" w:rsidRDefault="00DB4E68" w:rsidP="00B067A7">
            <w:pPr>
              <w:bidi/>
              <w:spacing w:before="18" w:after="18"/>
              <w:jc w:val="center"/>
              <w:rPr>
                <w:rFonts w:asciiTheme="majorBidi" w:hAnsiTheme="majorBidi" w:cs="B Nazanin"/>
                <w:sz w:val="18"/>
                <w:szCs w:val="18"/>
                <w:rtl/>
                <w:lang w:bidi="fa-IR"/>
              </w:rPr>
            </w:pPr>
            <w:r w:rsidRPr="00324DFB">
              <w:rPr>
                <w:rFonts w:asciiTheme="majorBidi" w:hAnsiTheme="majorBidi" w:cs="B Nazanin"/>
                <w:sz w:val="18"/>
                <w:szCs w:val="18"/>
                <w:lang w:bidi="fa-IR"/>
              </w:rPr>
              <w:t>60SiO</w:t>
            </w:r>
            <w:r w:rsidRPr="00324DFB">
              <w:rPr>
                <w:rFonts w:asciiTheme="majorBidi" w:hAnsiTheme="majorBidi" w:cs="B Nazanin"/>
                <w:sz w:val="18"/>
                <w:szCs w:val="18"/>
                <w:vertAlign w:val="subscript"/>
                <w:lang w:bidi="fa-IR"/>
              </w:rPr>
              <w:t>2</w:t>
            </w:r>
            <w:r w:rsidRPr="00324DFB">
              <w:rPr>
                <w:rFonts w:asciiTheme="majorBidi" w:hAnsiTheme="majorBidi" w:cs="B Nazanin"/>
                <w:sz w:val="18"/>
                <w:szCs w:val="18"/>
                <w:lang w:bidi="fa-IR"/>
              </w:rPr>
              <w:t>-40CaO</w:t>
            </w:r>
          </w:p>
        </w:tc>
        <w:tc>
          <w:tcPr>
            <w:tcW w:w="1616" w:type="dxa"/>
          </w:tcPr>
          <w:p w14:paraId="52B1F6C4" w14:textId="77777777" w:rsidR="00DB4E68" w:rsidRPr="00B804BD" w:rsidRDefault="00DB4E68" w:rsidP="00B067A7">
            <w:pPr>
              <w:bidi/>
              <w:spacing w:before="18" w:after="18"/>
              <w:jc w:val="center"/>
              <w:rPr>
                <w:rFonts w:asciiTheme="majorBidi" w:hAnsiTheme="majorBidi" w:cstheme="majorBidi"/>
                <w:sz w:val="18"/>
                <w:szCs w:val="18"/>
                <w:lang w:bidi="fa-IR"/>
              </w:rPr>
            </w:pPr>
            <w:r w:rsidRPr="00B804BD">
              <w:rPr>
                <w:rFonts w:asciiTheme="majorBidi" w:hAnsiTheme="majorBidi" w:cstheme="majorBidi"/>
                <w:sz w:val="18"/>
                <w:szCs w:val="18"/>
              </w:rPr>
              <w:t>60-BAD</w:t>
            </w:r>
          </w:p>
        </w:tc>
      </w:tr>
    </w:tbl>
    <w:p w14:paraId="50A4E318" w14:textId="77777777" w:rsidR="00071111" w:rsidRPr="00A068AC" w:rsidRDefault="00071111" w:rsidP="00344C7E">
      <w:pPr>
        <w:bidi/>
        <w:spacing w:before="18" w:after="18" w:line="360" w:lineRule="auto"/>
        <w:jc w:val="both"/>
        <w:rPr>
          <w:rFonts w:asciiTheme="majorBidi" w:eastAsiaTheme="minorHAnsi" w:hAnsiTheme="majorBidi" w:cs="B Nazanin"/>
          <w:sz w:val="4"/>
          <w:szCs w:val="4"/>
          <w:rtl/>
          <w:lang w:bidi="fa-IR"/>
        </w:rPr>
      </w:pPr>
    </w:p>
    <w:p w14:paraId="7355E2CD" w14:textId="57FE7159" w:rsidR="00A03A87" w:rsidRPr="00A068AC" w:rsidRDefault="00A03A87" w:rsidP="00434085">
      <w:pPr>
        <w:bidi/>
        <w:spacing w:before="18" w:after="18" w:line="360" w:lineRule="auto"/>
        <w:jc w:val="both"/>
        <w:rPr>
          <w:rFonts w:asciiTheme="majorBidi" w:eastAsiaTheme="minorHAnsi" w:hAnsiTheme="majorBidi" w:cs="B Nazanin"/>
          <w:sz w:val="24"/>
          <w:szCs w:val="24"/>
          <w:rtl/>
          <w:lang w:bidi="fa-IR"/>
        </w:rPr>
      </w:pPr>
      <w:r w:rsidRPr="00A068AC">
        <w:rPr>
          <w:rFonts w:asciiTheme="majorBidi" w:eastAsiaTheme="minorHAnsi" w:hAnsiTheme="majorBidi" w:cs="B Nazanin" w:hint="cs"/>
          <w:sz w:val="24"/>
          <w:szCs w:val="24"/>
          <w:rtl/>
          <w:lang w:bidi="fa-IR"/>
        </w:rPr>
        <w:t>نتایج گزارش شده توسط پدون</w:t>
      </w:r>
      <w:r w:rsidR="00CE7B69" w:rsidRPr="00A068AC">
        <w:rPr>
          <w:rStyle w:val="FootnoteReference"/>
          <w:rFonts w:cs="B Nazanin"/>
          <w:sz w:val="24"/>
          <w:szCs w:val="24"/>
          <w:rtl/>
          <w:lang w:bidi="fa-IR"/>
        </w:rPr>
        <w:footnoteReference w:id="27"/>
      </w:r>
      <w:r w:rsidRPr="00A068AC">
        <w:rPr>
          <w:rFonts w:asciiTheme="majorBidi" w:eastAsiaTheme="minorHAnsi" w:hAnsiTheme="majorBidi" w:cs="B Nazanin" w:hint="cs"/>
          <w:sz w:val="24"/>
          <w:szCs w:val="24"/>
          <w:rtl/>
          <w:lang w:bidi="fa-IR"/>
        </w:rPr>
        <w:t xml:space="preserve"> و همکاران نشان داد که اندازه پیوند </w:t>
      </w:r>
      <w:r w:rsidRPr="00324DFB">
        <w:rPr>
          <w:rFonts w:asciiTheme="majorBidi" w:eastAsiaTheme="minorHAnsi" w:hAnsiTheme="majorBidi" w:cs="B Nazanin"/>
          <w:lang w:bidi="fa-IR"/>
        </w:rPr>
        <w:t>Si-O</w:t>
      </w:r>
      <w:r w:rsidRPr="00324DFB">
        <w:rPr>
          <w:rFonts w:asciiTheme="majorBidi" w:eastAsiaTheme="minorHAnsi" w:hAnsiTheme="majorBidi" w:cs="B Nazanin" w:hint="cs"/>
          <w:rtl/>
          <w:lang w:bidi="fa-IR"/>
        </w:rPr>
        <w:t xml:space="preserve"> </w:t>
      </w:r>
      <w:r w:rsidRPr="00A068AC">
        <w:rPr>
          <w:rFonts w:asciiTheme="majorBidi" w:eastAsiaTheme="minorHAnsi" w:hAnsiTheme="majorBidi" w:cs="B Nazanin" w:hint="cs"/>
          <w:sz w:val="24"/>
          <w:szCs w:val="24"/>
          <w:rtl/>
          <w:lang w:bidi="fa-IR"/>
        </w:rPr>
        <w:t xml:space="preserve">و </w:t>
      </w:r>
      <w:r w:rsidRPr="00324DFB">
        <w:rPr>
          <w:rFonts w:asciiTheme="majorBidi" w:eastAsiaTheme="minorHAnsi" w:hAnsiTheme="majorBidi" w:cs="B Nazanin"/>
          <w:lang w:bidi="fa-IR"/>
        </w:rPr>
        <w:t>Ca-O</w:t>
      </w:r>
      <w:r w:rsidRPr="00324DFB">
        <w:rPr>
          <w:rFonts w:asciiTheme="majorBidi" w:eastAsiaTheme="minorHAnsi" w:hAnsiTheme="majorBidi" w:cs="B Nazanin" w:hint="cs"/>
          <w:rtl/>
          <w:lang w:bidi="fa-IR"/>
        </w:rPr>
        <w:t xml:space="preserve"> </w:t>
      </w:r>
      <w:r w:rsidRPr="00A068AC">
        <w:rPr>
          <w:rFonts w:asciiTheme="majorBidi" w:eastAsiaTheme="minorHAnsi" w:hAnsiTheme="majorBidi" w:cs="B Nazanin" w:hint="cs"/>
          <w:sz w:val="24"/>
          <w:szCs w:val="24"/>
          <w:rtl/>
          <w:lang w:bidi="fa-IR"/>
        </w:rPr>
        <w:t>به ترتیب برابر با</w:t>
      </w:r>
      <w:r w:rsidR="00324DFB">
        <w:rPr>
          <w:rFonts w:asciiTheme="majorBidi" w:eastAsiaTheme="minorHAnsi" w:hAnsiTheme="majorBidi" w:cs="B Nazanin" w:hint="cs"/>
          <w:sz w:val="24"/>
          <w:szCs w:val="24"/>
          <w:rtl/>
          <w:lang w:bidi="fa-IR"/>
        </w:rPr>
        <w:t xml:space="preserve"> </w:t>
      </w:r>
      <w:r w:rsidR="00324DFB" w:rsidRPr="00A068AC">
        <w:rPr>
          <w:rFonts w:asciiTheme="majorBidi" w:eastAsiaTheme="minorHAnsi" w:hAnsiTheme="majorBidi" w:cs="B Nazanin" w:hint="cs"/>
          <w:sz w:val="24"/>
          <w:szCs w:val="24"/>
          <w:rtl/>
          <w:lang w:bidi="fa-IR"/>
        </w:rPr>
        <w:t>(</w:t>
      </w:r>
      <w:r w:rsidR="00324DFB" w:rsidRPr="00324DFB">
        <w:rPr>
          <w:rFonts w:asciiTheme="majorBidi" w:eastAsiaTheme="minorHAnsi" w:hAnsiTheme="majorBidi" w:cstheme="majorBidi"/>
          <w:rtl/>
          <w:lang w:bidi="fa-IR"/>
        </w:rPr>
        <w:t>Å</w:t>
      </w:r>
      <w:r w:rsidR="00324DFB" w:rsidRPr="00A068AC">
        <w:rPr>
          <w:rFonts w:asciiTheme="majorBidi" w:eastAsiaTheme="minorHAnsi" w:hAnsiTheme="majorBidi" w:cs="B Nazanin" w:hint="cs"/>
          <w:sz w:val="24"/>
          <w:szCs w:val="24"/>
          <w:rtl/>
          <w:lang w:bidi="fa-IR"/>
        </w:rPr>
        <w:t>)</w:t>
      </w:r>
      <w:r w:rsidRPr="00A068AC">
        <w:rPr>
          <w:rFonts w:asciiTheme="majorBidi" w:eastAsiaTheme="minorHAnsi" w:hAnsiTheme="majorBidi" w:cs="B Nazanin" w:hint="cs"/>
          <w:sz w:val="24"/>
          <w:szCs w:val="24"/>
          <w:rtl/>
          <w:lang w:bidi="fa-IR"/>
        </w:rPr>
        <w:t xml:space="preserve"> 61/1 و 37/2 می‌باشد </w:t>
      </w:r>
      <w:sdt>
        <w:sdtPr>
          <w:rPr>
            <w:rFonts w:asciiTheme="majorBidi" w:eastAsiaTheme="minorHAnsi" w:hAnsiTheme="majorBidi" w:cs="B Nazanin" w:hint="cs"/>
            <w:color w:val="000000"/>
            <w:sz w:val="24"/>
            <w:szCs w:val="24"/>
            <w:rtl/>
            <w:lang w:bidi="fa-IR"/>
          </w:rPr>
          <w:tag w:val="MENDELEY_CITATION_v3_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"/>
          <w:id w:val="1178771232"/>
          <w:placeholder>
            <w:docPart w:val="9191378807874A15B124FBEA2D57D95E"/>
          </w:placeholder>
        </w:sdtPr>
        <w:sdtEndPr/>
        <w:sdtContent>
          <w:r w:rsidRPr="00A068AC">
            <w:rPr>
              <w:rFonts w:asciiTheme="majorBidi" w:eastAsiaTheme="minorHAnsi" w:hAnsiTheme="majorBidi" w:cs="B Nazanin"/>
              <w:color w:val="000000"/>
              <w:sz w:val="24"/>
              <w:szCs w:val="24"/>
              <w:rtl/>
              <w:lang w:bidi="fa-IR"/>
            </w:rPr>
            <w:t>[</w:t>
          </w:r>
          <w:r w:rsidR="00434085">
            <w:rPr>
              <w:rFonts w:asciiTheme="majorBidi" w:eastAsiaTheme="minorHAnsi" w:hAnsiTheme="majorBidi" w:cs="B Nazanin" w:hint="cs"/>
              <w:color w:val="000000"/>
              <w:sz w:val="24"/>
              <w:szCs w:val="24"/>
              <w:rtl/>
              <w:lang w:bidi="fa-IR"/>
            </w:rPr>
            <w:t>21</w:t>
          </w:r>
          <w:r w:rsidRPr="00A068AC">
            <w:rPr>
              <w:rFonts w:asciiTheme="majorBidi" w:eastAsiaTheme="minorHAnsi" w:hAnsiTheme="majorBidi" w:cs="B Nazanin"/>
              <w:color w:val="000000"/>
              <w:sz w:val="24"/>
              <w:szCs w:val="24"/>
              <w:rtl/>
              <w:lang w:bidi="fa-IR"/>
            </w:rPr>
            <w:t>]</w:t>
          </w:r>
        </w:sdtContent>
      </w:sdt>
      <w:r w:rsidRPr="00A068AC">
        <w:rPr>
          <w:rFonts w:asciiTheme="majorBidi" w:eastAsiaTheme="minorHAnsi" w:hAnsiTheme="majorBidi" w:cs="B Nazanin" w:hint="cs"/>
          <w:sz w:val="24"/>
          <w:szCs w:val="24"/>
          <w:rtl/>
          <w:lang w:bidi="fa-IR"/>
        </w:rPr>
        <w:t>. همچنین نتایجی که مالاواسی</w:t>
      </w:r>
      <w:r w:rsidR="00CE7B69" w:rsidRPr="00A068AC">
        <w:rPr>
          <w:rStyle w:val="FootnoteReference"/>
          <w:rFonts w:cs="B Nazanin"/>
          <w:sz w:val="24"/>
          <w:szCs w:val="24"/>
          <w:rtl/>
          <w:lang w:bidi="fa-IR"/>
        </w:rPr>
        <w:footnoteReference w:id="28"/>
      </w:r>
      <w:r w:rsidRPr="00A068AC">
        <w:rPr>
          <w:rFonts w:asciiTheme="majorBidi" w:eastAsiaTheme="minorHAnsi" w:hAnsiTheme="majorBidi" w:cs="B Nazanin" w:hint="cs"/>
          <w:sz w:val="24"/>
          <w:szCs w:val="24"/>
          <w:rtl/>
          <w:lang w:bidi="fa-IR"/>
        </w:rPr>
        <w:t xml:space="preserve"> و همکاران گزارش کردند، نشان داد که با افزایش مقدار </w:t>
      </w:r>
      <w:r w:rsidRPr="00324DFB">
        <w:rPr>
          <w:rFonts w:asciiTheme="majorBidi" w:eastAsiaTheme="minorHAnsi" w:hAnsiTheme="majorBidi" w:cs="B Nazanin"/>
          <w:lang w:bidi="fa-IR"/>
        </w:rPr>
        <w:t>CaO</w:t>
      </w:r>
      <w:r w:rsidRPr="00324DFB">
        <w:rPr>
          <w:rFonts w:asciiTheme="majorBidi" w:eastAsiaTheme="minorHAnsi" w:hAnsiTheme="majorBidi" w:cs="B Nazanin" w:hint="cs"/>
          <w:rtl/>
          <w:lang w:bidi="fa-IR"/>
        </w:rPr>
        <w:t xml:space="preserve"> </w:t>
      </w:r>
      <w:r w:rsidRPr="00A068AC">
        <w:rPr>
          <w:rFonts w:asciiTheme="majorBidi" w:eastAsiaTheme="minorHAnsi" w:hAnsiTheme="majorBidi" w:cs="B Nazanin" w:hint="cs"/>
          <w:sz w:val="24"/>
          <w:szCs w:val="24"/>
          <w:rtl/>
          <w:lang w:bidi="fa-IR"/>
        </w:rPr>
        <w:t xml:space="preserve">در ترکیب شیمیایی شیشه زیست‌فعال دوجزئی </w:t>
      </w:r>
      <w:r w:rsidRPr="00324DFB">
        <w:rPr>
          <w:rFonts w:asciiTheme="majorBidi" w:eastAsiaTheme="minorHAnsi" w:hAnsiTheme="majorBidi" w:cs="B Nazanin"/>
          <w:lang w:bidi="fa-IR"/>
        </w:rPr>
        <w:t>SiO</w:t>
      </w:r>
      <w:r w:rsidRPr="00324DFB">
        <w:rPr>
          <w:rFonts w:asciiTheme="majorBidi" w:eastAsiaTheme="minorHAnsi" w:hAnsiTheme="majorBidi" w:cs="B Nazanin"/>
          <w:vertAlign w:val="subscript"/>
          <w:lang w:bidi="fa-IR"/>
        </w:rPr>
        <w:t>2</w:t>
      </w:r>
      <w:r w:rsidRPr="00324DFB">
        <w:rPr>
          <w:rFonts w:asciiTheme="majorBidi" w:eastAsiaTheme="minorHAnsi" w:hAnsiTheme="majorBidi" w:cs="B Nazanin"/>
          <w:lang w:bidi="fa-IR"/>
        </w:rPr>
        <w:t>-CaO</w:t>
      </w:r>
      <w:r w:rsidRPr="00A068AC">
        <w:rPr>
          <w:rFonts w:asciiTheme="majorBidi" w:eastAsiaTheme="minorHAnsi" w:hAnsiTheme="majorBidi" w:cs="B Nazanin" w:hint="cs"/>
          <w:sz w:val="24"/>
          <w:szCs w:val="24"/>
          <w:rtl/>
          <w:lang w:bidi="fa-IR"/>
        </w:rPr>
        <w:t xml:space="preserve">، اندازه پیوند </w:t>
      </w:r>
      <w:r w:rsidRPr="00324DFB">
        <w:rPr>
          <w:rFonts w:asciiTheme="majorBidi" w:eastAsiaTheme="minorHAnsi" w:hAnsiTheme="majorBidi" w:cs="B Nazanin"/>
          <w:lang w:bidi="fa-IR"/>
        </w:rPr>
        <w:t>Ca-O</w:t>
      </w:r>
      <w:r w:rsidRPr="00A068AC">
        <w:rPr>
          <w:rFonts w:asciiTheme="majorBidi" w:eastAsiaTheme="minorHAnsi" w:hAnsiTheme="majorBidi" w:cs="B Nazanin" w:hint="cs"/>
          <w:sz w:val="20"/>
          <w:szCs w:val="20"/>
          <w:rtl/>
          <w:lang w:bidi="fa-IR"/>
        </w:rPr>
        <w:t xml:space="preserve"> </w:t>
      </w:r>
      <w:r w:rsidRPr="00A068AC">
        <w:rPr>
          <w:rFonts w:asciiTheme="majorBidi" w:eastAsiaTheme="minorHAnsi" w:hAnsiTheme="majorBidi" w:cs="B Nazanin" w:hint="cs"/>
          <w:sz w:val="24"/>
          <w:szCs w:val="24"/>
          <w:rtl/>
          <w:lang w:bidi="fa-IR"/>
        </w:rPr>
        <w:t xml:space="preserve">افزایش می‌یابد. ضمن اینکه اندازه پیوند </w:t>
      </w:r>
      <w:r w:rsidRPr="00324DFB">
        <w:rPr>
          <w:rFonts w:asciiTheme="majorBidi" w:eastAsiaTheme="minorHAnsi" w:hAnsiTheme="majorBidi" w:cs="B Nazanin"/>
          <w:lang w:bidi="fa-IR"/>
        </w:rPr>
        <w:t>O-O</w:t>
      </w:r>
      <w:r w:rsidRPr="00324DFB">
        <w:rPr>
          <w:rFonts w:asciiTheme="majorBidi" w:eastAsiaTheme="minorHAnsi" w:hAnsiTheme="majorBidi" w:cs="B Nazanin" w:hint="cs"/>
          <w:sz w:val="28"/>
          <w:szCs w:val="28"/>
          <w:rtl/>
          <w:lang w:bidi="fa-IR"/>
        </w:rPr>
        <w:t xml:space="preserve"> </w:t>
      </w:r>
      <w:r w:rsidRPr="00A068AC">
        <w:rPr>
          <w:rFonts w:asciiTheme="majorBidi" w:eastAsiaTheme="minorHAnsi" w:hAnsiTheme="majorBidi" w:cs="B Nazanin" w:hint="cs"/>
          <w:sz w:val="24"/>
          <w:szCs w:val="24"/>
          <w:rtl/>
          <w:lang w:bidi="fa-IR"/>
        </w:rPr>
        <w:t>در پژوهش جبراویی</w:t>
      </w:r>
      <w:r w:rsidR="00CE7B69" w:rsidRPr="00A068AC">
        <w:rPr>
          <w:rStyle w:val="FootnoteReference"/>
          <w:rFonts w:cs="B Nazanin"/>
          <w:sz w:val="24"/>
          <w:szCs w:val="24"/>
          <w:rtl/>
          <w:lang w:bidi="fa-IR"/>
        </w:rPr>
        <w:footnoteReference w:id="29"/>
      </w:r>
      <w:r w:rsidRPr="00A068AC">
        <w:rPr>
          <w:rFonts w:asciiTheme="majorBidi" w:eastAsiaTheme="minorHAnsi" w:hAnsiTheme="majorBidi" w:cs="B Nazanin" w:hint="cs"/>
          <w:sz w:val="24"/>
          <w:szCs w:val="24"/>
          <w:rtl/>
          <w:lang w:bidi="fa-IR"/>
        </w:rPr>
        <w:t xml:space="preserve"> و </w:t>
      </w:r>
      <w:r w:rsidRPr="00A068AC">
        <w:rPr>
          <w:rFonts w:asciiTheme="majorBidi" w:eastAsiaTheme="minorHAnsi" w:hAnsiTheme="majorBidi" w:cs="B Nazanin" w:hint="cs"/>
          <w:sz w:val="24"/>
          <w:szCs w:val="24"/>
          <w:rtl/>
          <w:lang w:bidi="fa-IR"/>
        </w:rPr>
        <w:lastRenderedPageBreak/>
        <w:t>همکاران، بین</w:t>
      </w:r>
      <w:r w:rsidR="00324DFB">
        <w:rPr>
          <w:rFonts w:asciiTheme="majorBidi" w:eastAsiaTheme="minorHAnsi" w:hAnsiTheme="majorBidi" w:cs="B Nazanin" w:hint="cs"/>
          <w:sz w:val="24"/>
          <w:szCs w:val="24"/>
          <w:rtl/>
          <w:lang w:bidi="fa-IR"/>
        </w:rPr>
        <w:t xml:space="preserve"> </w:t>
      </w:r>
      <w:r w:rsidR="00324DFB" w:rsidRPr="00A068AC">
        <w:rPr>
          <w:rFonts w:asciiTheme="majorBidi" w:eastAsiaTheme="minorHAnsi" w:hAnsiTheme="majorBidi" w:cs="B Nazanin" w:hint="cs"/>
          <w:sz w:val="24"/>
          <w:szCs w:val="24"/>
          <w:rtl/>
          <w:lang w:bidi="fa-IR"/>
        </w:rPr>
        <w:t>(</w:t>
      </w:r>
      <w:r w:rsidR="00324DFB" w:rsidRPr="00324DFB">
        <w:rPr>
          <w:rFonts w:asciiTheme="majorBidi" w:eastAsiaTheme="minorHAnsi" w:hAnsiTheme="majorBidi" w:cstheme="majorBidi"/>
          <w:rtl/>
          <w:lang w:bidi="fa-IR"/>
        </w:rPr>
        <w:t>Å</w:t>
      </w:r>
      <w:r w:rsidR="00324DFB" w:rsidRPr="00A068AC">
        <w:rPr>
          <w:rFonts w:asciiTheme="majorBidi" w:eastAsiaTheme="minorHAnsi" w:hAnsiTheme="majorBidi" w:cs="B Nazanin" w:hint="cs"/>
          <w:sz w:val="24"/>
          <w:szCs w:val="24"/>
          <w:rtl/>
          <w:lang w:bidi="fa-IR"/>
        </w:rPr>
        <w:t>)</w:t>
      </w:r>
      <w:r w:rsidRPr="00A068AC">
        <w:rPr>
          <w:rFonts w:asciiTheme="majorBidi" w:eastAsiaTheme="minorHAnsi" w:hAnsiTheme="majorBidi" w:cs="B Nazanin" w:hint="cs"/>
          <w:sz w:val="24"/>
          <w:szCs w:val="24"/>
          <w:rtl/>
          <w:lang w:bidi="fa-IR"/>
        </w:rPr>
        <w:t xml:space="preserve"> 62/2 تا 7/2 گزارش شد و همچنین اندازه پیوندهای </w:t>
      </w:r>
      <w:r w:rsidRPr="00324DFB">
        <w:rPr>
          <w:rFonts w:asciiTheme="majorBidi" w:eastAsiaTheme="minorHAnsi" w:hAnsiTheme="majorBidi" w:cs="B Nazanin"/>
          <w:lang w:bidi="fa-IR"/>
        </w:rPr>
        <w:t>Si-O</w:t>
      </w:r>
      <w:r w:rsidRPr="00324DFB">
        <w:rPr>
          <w:rFonts w:asciiTheme="majorBidi" w:eastAsiaTheme="minorHAnsi" w:hAnsiTheme="majorBidi" w:cs="B Nazanin" w:hint="cs"/>
          <w:sz w:val="28"/>
          <w:szCs w:val="28"/>
          <w:rtl/>
          <w:lang w:bidi="fa-IR"/>
        </w:rPr>
        <w:t xml:space="preserve"> </w:t>
      </w:r>
      <w:r w:rsidRPr="00A068AC">
        <w:rPr>
          <w:rFonts w:asciiTheme="majorBidi" w:eastAsiaTheme="minorHAnsi" w:hAnsiTheme="majorBidi" w:cs="B Nazanin" w:hint="cs"/>
          <w:sz w:val="24"/>
          <w:szCs w:val="24"/>
          <w:rtl/>
          <w:lang w:bidi="fa-IR"/>
        </w:rPr>
        <w:t xml:space="preserve">و </w:t>
      </w:r>
      <w:r w:rsidRPr="00324DFB">
        <w:rPr>
          <w:rFonts w:asciiTheme="majorBidi" w:eastAsiaTheme="minorHAnsi" w:hAnsiTheme="majorBidi" w:cs="B Nazanin"/>
          <w:lang w:bidi="fa-IR"/>
        </w:rPr>
        <w:t>Ca-O</w:t>
      </w:r>
      <w:r w:rsidRPr="00324DFB">
        <w:rPr>
          <w:rFonts w:asciiTheme="majorBidi" w:eastAsiaTheme="minorHAnsi" w:hAnsiTheme="majorBidi" w:cs="B Nazanin" w:hint="cs"/>
          <w:sz w:val="28"/>
          <w:szCs w:val="28"/>
          <w:rtl/>
          <w:lang w:bidi="fa-IR"/>
        </w:rPr>
        <w:t xml:space="preserve"> </w:t>
      </w:r>
      <w:r w:rsidRPr="00A068AC">
        <w:rPr>
          <w:rFonts w:asciiTheme="majorBidi" w:eastAsiaTheme="minorHAnsi" w:hAnsiTheme="majorBidi" w:cs="B Nazanin" w:hint="cs"/>
          <w:sz w:val="24"/>
          <w:szCs w:val="24"/>
          <w:rtl/>
          <w:lang w:bidi="fa-IR"/>
        </w:rPr>
        <w:t xml:space="preserve">در پژوهش جبراویی و همکاران با مقادیر این پژوهش مطابقت دارد </w:t>
      </w:r>
      <w:sdt>
        <w:sdtPr>
          <w:rPr>
            <w:rFonts w:asciiTheme="majorBidi" w:eastAsiaTheme="minorHAnsi" w:hAnsiTheme="majorBidi" w:cs="B Nazanin" w:hint="cs"/>
            <w:color w:val="000000"/>
            <w:sz w:val="24"/>
            <w:szCs w:val="24"/>
            <w:rtl/>
            <w:lang w:bidi="fa-IR"/>
          </w:rPr>
          <w:tag w:val="MENDELEY_CITATION_v3_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"/>
          <w:id w:val="190735423"/>
          <w:placeholder>
            <w:docPart w:val="E8248FB135CA4C2192BDD23A2D321AE1"/>
          </w:placeholder>
        </w:sdtPr>
        <w:sdtEndPr/>
        <w:sdtContent>
          <w:r w:rsidR="00434085" w:rsidRPr="00434085">
            <w:rPr>
              <w:rFonts w:asciiTheme="majorBidi" w:eastAsiaTheme="minorHAnsi" w:hAnsiTheme="majorBidi" w:cs="B Nazanin"/>
              <w:color w:val="000000"/>
              <w:sz w:val="24"/>
              <w:szCs w:val="24"/>
              <w:lang w:bidi="fa-IR"/>
            </w:rPr>
            <w:t>]</w:t>
          </w:r>
          <w:r w:rsidR="00434085" w:rsidRPr="00434085">
            <w:rPr>
              <w:rFonts w:asciiTheme="majorBidi" w:eastAsiaTheme="minorHAnsi" w:hAnsiTheme="majorBidi" w:cs="B Nazanin" w:hint="cs"/>
              <w:color w:val="000000"/>
              <w:sz w:val="24"/>
              <w:szCs w:val="24"/>
              <w:rtl/>
              <w:lang w:bidi="fa-IR"/>
            </w:rPr>
            <w:t>22-23</w:t>
          </w:r>
          <w:r w:rsidR="00434085" w:rsidRPr="00434085">
            <w:rPr>
              <w:rFonts w:asciiTheme="majorBidi" w:eastAsiaTheme="minorHAnsi" w:hAnsiTheme="majorBidi" w:cs="B Nazanin"/>
              <w:color w:val="000000"/>
              <w:sz w:val="24"/>
              <w:szCs w:val="24"/>
              <w:lang w:bidi="fa-IR"/>
            </w:rPr>
            <w:t>[</w:t>
          </w:r>
        </w:sdtContent>
      </w:sdt>
      <w:r w:rsidR="00434085" w:rsidRPr="00434085">
        <w:rPr>
          <w:rFonts w:asciiTheme="majorBidi" w:eastAsiaTheme="minorHAnsi" w:hAnsiTheme="majorBidi" w:cs="B Nazanin" w:hint="cs"/>
          <w:color w:val="000000"/>
          <w:sz w:val="24"/>
          <w:szCs w:val="24"/>
          <w:rtl/>
          <w:lang w:bidi="fa-IR"/>
        </w:rPr>
        <w:t>.</w:t>
      </w:r>
    </w:p>
    <w:p w14:paraId="6A813859" w14:textId="09F34570" w:rsidR="00B71505" w:rsidRPr="00A068AC" w:rsidRDefault="00324DFB" w:rsidP="00324DFB">
      <w:pPr>
        <w:bidi/>
        <w:spacing w:before="18" w:after="18" w:line="360" w:lineRule="auto"/>
        <w:jc w:val="center"/>
        <w:rPr>
          <w:rFonts w:asciiTheme="minorHAnsi" w:eastAsiaTheme="minorHAnsi" w:hAnsiTheme="minorHAnsi" w:cs="B Nazanin"/>
          <w:sz w:val="24"/>
          <w:szCs w:val="24"/>
          <w:rtl/>
          <w:lang w:bidi="fa-IR"/>
        </w:rPr>
      </w:pPr>
      <w:r>
        <w:rPr>
          <w:noProof/>
        </w:rPr>
        <w:drawing>
          <wp:inline distT="0" distB="0" distL="0" distR="0" wp14:anchorId="6F8CD6B0" wp14:editId="51B1FC41">
            <wp:extent cx="4022937" cy="32262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1729" cy="3233330"/>
                    </a:xfrm>
                    <a:prstGeom prst="rect">
                      <a:avLst/>
                    </a:prstGeom>
                    <a:noFill/>
                    <a:ln>
                      <a:noFill/>
                    </a:ln>
                  </pic:spPr>
                </pic:pic>
              </a:graphicData>
            </a:graphic>
          </wp:inline>
        </w:drawing>
      </w:r>
    </w:p>
    <w:p w14:paraId="7930261E" w14:textId="501A43B5" w:rsidR="00B71505" w:rsidRPr="00324DFB" w:rsidRDefault="00A03A87" w:rsidP="00344C7E">
      <w:pPr>
        <w:bidi/>
        <w:spacing w:before="18" w:after="18" w:line="360" w:lineRule="auto"/>
        <w:jc w:val="center"/>
        <w:rPr>
          <w:rFonts w:asciiTheme="majorBidi" w:eastAsiaTheme="minorHAnsi" w:hAnsiTheme="majorBidi" w:cs="B Nazanin"/>
          <w:rtl/>
          <w:lang w:bidi="fa-IR"/>
        </w:rPr>
      </w:pPr>
      <w:r w:rsidRPr="00324DFB">
        <w:rPr>
          <w:rFonts w:asciiTheme="majorBidi" w:eastAsiaTheme="minorHAnsi" w:hAnsiTheme="majorBidi" w:cs="B Nazanin" w:hint="cs"/>
          <w:rtl/>
          <w:lang w:bidi="fa-IR"/>
        </w:rPr>
        <w:t xml:space="preserve">شکل 1- ترکیب شیمیایی شیشه‌های زیست‌فعال الف- </w:t>
      </w:r>
      <w:r w:rsidRPr="00324DFB">
        <w:rPr>
          <w:rFonts w:asciiTheme="majorBidi" w:eastAsiaTheme="minorHAnsi" w:hAnsiTheme="majorBidi" w:cs="B Nazanin"/>
          <w:lang w:bidi="fa-IR"/>
        </w:rPr>
        <w:t>50SiO</w:t>
      </w:r>
      <w:r w:rsidRPr="00324DFB">
        <w:rPr>
          <w:rFonts w:asciiTheme="majorBidi" w:eastAsiaTheme="minorHAnsi" w:hAnsiTheme="majorBidi" w:cs="B Nazanin"/>
          <w:vertAlign w:val="subscript"/>
          <w:lang w:bidi="fa-IR"/>
        </w:rPr>
        <w:t>2</w:t>
      </w:r>
      <w:r w:rsidRPr="00324DFB">
        <w:rPr>
          <w:rFonts w:asciiTheme="majorBidi" w:eastAsiaTheme="minorHAnsi" w:hAnsiTheme="majorBidi" w:cs="B Nazanin"/>
          <w:lang w:bidi="fa-IR"/>
        </w:rPr>
        <w:t>-50CaO</w:t>
      </w:r>
      <w:r w:rsidRPr="00324DFB">
        <w:rPr>
          <w:rFonts w:asciiTheme="majorBidi" w:eastAsiaTheme="minorHAnsi" w:hAnsiTheme="majorBidi" w:cs="B Nazanin" w:hint="cs"/>
          <w:rtl/>
          <w:lang w:bidi="fa-IR"/>
        </w:rPr>
        <w:t xml:space="preserve">، ب- </w:t>
      </w:r>
      <w:r w:rsidRPr="00324DFB">
        <w:rPr>
          <w:rFonts w:asciiTheme="majorBidi" w:eastAsiaTheme="minorHAnsi" w:hAnsiTheme="majorBidi" w:cs="B Nazanin"/>
          <w:lang w:bidi="fa-IR"/>
        </w:rPr>
        <w:t>60SiO</w:t>
      </w:r>
      <w:r w:rsidRPr="00324DFB">
        <w:rPr>
          <w:rFonts w:asciiTheme="majorBidi" w:eastAsiaTheme="minorHAnsi" w:hAnsiTheme="majorBidi" w:cs="B Nazanin"/>
          <w:vertAlign w:val="subscript"/>
          <w:lang w:bidi="fa-IR"/>
        </w:rPr>
        <w:t>2</w:t>
      </w:r>
      <w:r w:rsidRPr="00324DFB">
        <w:rPr>
          <w:rFonts w:asciiTheme="majorBidi" w:eastAsiaTheme="minorHAnsi" w:hAnsiTheme="majorBidi" w:cs="B Nazanin"/>
          <w:lang w:bidi="fa-IR"/>
        </w:rPr>
        <w:t>-40CaO</w:t>
      </w:r>
      <w:r w:rsidRPr="00324DFB">
        <w:rPr>
          <w:rFonts w:asciiTheme="majorBidi" w:eastAsiaTheme="minorHAnsi" w:hAnsiTheme="majorBidi" w:cs="B Nazanin" w:hint="cs"/>
          <w:rtl/>
          <w:lang w:bidi="fa-IR"/>
        </w:rPr>
        <w:t xml:space="preserve">، </w:t>
      </w:r>
      <w:r w:rsidR="004A7119" w:rsidRPr="00324DFB">
        <w:rPr>
          <w:rFonts w:asciiTheme="majorBidi" w:eastAsiaTheme="minorHAnsi" w:hAnsiTheme="majorBidi" w:cs="B Nazanin" w:hint="cs"/>
          <w:rtl/>
          <w:lang w:bidi="fa-IR"/>
        </w:rPr>
        <w:t xml:space="preserve">تابع توزیع پیوندی شیشه‌های زیست‌فعال پ- </w:t>
      </w:r>
      <w:r w:rsidR="004A7119" w:rsidRPr="00324DFB">
        <w:rPr>
          <w:rFonts w:asciiTheme="majorBidi" w:eastAsiaTheme="minorHAnsi" w:hAnsiTheme="majorBidi" w:cs="B Nazanin"/>
          <w:lang w:bidi="fa-IR"/>
        </w:rPr>
        <w:t>50SiO</w:t>
      </w:r>
      <w:r w:rsidR="004A7119" w:rsidRPr="00324DFB">
        <w:rPr>
          <w:rFonts w:asciiTheme="majorBidi" w:eastAsiaTheme="minorHAnsi" w:hAnsiTheme="majorBidi" w:cs="B Nazanin"/>
          <w:vertAlign w:val="subscript"/>
          <w:lang w:bidi="fa-IR"/>
        </w:rPr>
        <w:t>2</w:t>
      </w:r>
      <w:r w:rsidR="004A7119" w:rsidRPr="00324DFB">
        <w:rPr>
          <w:rFonts w:asciiTheme="majorBidi" w:eastAsiaTheme="minorHAnsi" w:hAnsiTheme="majorBidi" w:cs="B Nazanin"/>
          <w:lang w:bidi="fa-IR"/>
        </w:rPr>
        <w:t>-50CaO</w:t>
      </w:r>
      <w:r w:rsidR="004A7119" w:rsidRPr="00324DFB">
        <w:rPr>
          <w:rFonts w:asciiTheme="majorBidi" w:eastAsiaTheme="minorHAnsi" w:hAnsiTheme="majorBidi" w:cs="B Nazanin" w:hint="cs"/>
          <w:rtl/>
          <w:lang w:bidi="fa-IR"/>
        </w:rPr>
        <w:t xml:space="preserve">، ت- </w:t>
      </w:r>
      <w:r w:rsidR="004A7119" w:rsidRPr="00324DFB">
        <w:rPr>
          <w:rFonts w:asciiTheme="majorBidi" w:eastAsiaTheme="minorHAnsi" w:hAnsiTheme="majorBidi" w:cs="B Nazanin"/>
          <w:lang w:bidi="fa-IR"/>
        </w:rPr>
        <w:t>60SiO</w:t>
      </w:r>
      <w:r w:rsidR="004A7119" w:rsidRPr="00324DFB">
        <w:rPr>
          <w:rFonts w:asciiTheme="majorBidi" w:eastAsiaTheme="minorHAnsi" w:hAnsiTheme="majorBidi" w:cs="B Nazanin"/>
          <w:vertAlign w:val="subscript"/>
          <w:lang w:bidi="fa-IR"/>
        </w:rPr>
        <w:t>2</w:t>
      </w:r>
      <w:r w:rsidR="004A7119" w:rsidRPr="00324DFB">
        <w:rPr>
          <w:rFonts w:asciiTheme="majorBidi" w:eastAsiaTheme="minorHAnsi" w:hAnsiTheme="majorBidi" w:cs="B Nazanin"/>
          <w:lang w:bidi="fa-IR"/>
        </w:rPr>
        <w:t>-40CaO</w:t>
      </w:r>
      <w:r w:rsidR="004A7119" w:rsidRPr="00324DFB">
        <w:rPr>
          <w:rFonts w:asciiTheme="majorBidi" w:eastAsiaTheme="minorHAnsi" w:hAnsiTheme="majorBidi" w:cs="B Nazanin" w:hint="cs"/>
          <w:rtl/>
          <w:lang w:bidi="fa-IR"/>
        </w:rPr>
        <w:t>.</w:t>
      </w:r>
    </w:p>
    <w:p w14:paraId="6E14F095" w14:textId="78A6FF9E" w:rsidR="004A7119" w:rsidRPr="00343859" w:rsidRDefault="004A7119" w:rsidP="00434085">
      <w:pPr>
        <w:bidi/>
        <w:spacing w:before="18" w:after="18" w:line="360" w:lineRule="auto"/>
        <w:jc w:val="both"/>
        <w:rPr>
          <w:rFonts w:asciiTheme="majorBidi" w:eastAsiaTheme="minorHAnsi" w:hAnsiTheme="majorBidi" w:cs="B Nazanin"/>
          <w:sz w:val="18"/>
          <w:szCs w:val="18"/>
          <w:rtl/>
          <w:lang w:bidi="fa-IR"/>
        </w:rPr>
      </w:pPr>
      <w:r w:rsidRPr="00A068AC">
        <w:rPr>
          <w:rFonts w:asciiTheme="majorBidi" w:eastAsiaTheme="minorHAnsi" w:hAnsiTheme="majorBidi" w:cs="B Nazanin" w:hint="cs"/>
          <w:sz w:val="24"/>
          <w:szCs w:val="24"/>
          <w:rtl/>
          <w:lang w:bidi="fa-IR"/>
        </w:rPr>
        <w:t xml:space="preserve">تابع توزیع زاویه‌ای در شکل (2) قابل مشاهده است که طبق آن، اندازه زاویه‌ </w:t>
      </w:r>
      <w:r w:rsidRPr="00A068AC">
        <w:rPr>
          <w:rFonts w:asciiTheme="majorBidi" w:eastAsiaTheme="minorHAnsi" w:hAnsiTheme="majorBidi" w:cs="B Nazanin"/>
          <w:sz w:val="20"/>
          <w:szCs w:val="20"/>
          <w:lang w:bidi="fa-IR"/>
        </w:rPr>
        <w:t>O-Si-O</w:t>
      </w:r>
      <w:r w:rsidRPr="00A068AC">
        <w:rPr>
          <w:rFonts w:asciiTheme="majorBidi" w:eastAsiaTheme="minorHAnsi" w:hAnsiTheme="majorBidi" w:cs="B Nazanin" w:hint="cs"/>
          <w:sz w:val="24"/>
          <w:szCs w:val="24"/>
          <w:rtl/>
          <w:lang w:bidi="fa-IR"/>
        </w:rPr>
        <w:t xml:space="preserve"> </w:t>
      </w:r>
      <w:r w:rsidR="00D55905" w:rsidRPr="00A068AC">
        <w:rPr>
          <w:rFonts w:asciiTheme="majorBidi" w:eastAsiaTheme="minorHAnsi" w:hAnsiTheme="majorBidi" w:cs="B Nazanin" w:hint="cs"/>
          <w:sz w:val="24"/>
          <w:szCs w:val="24"/>
          <w:rtl/>
          <w:lang w:bidi="fa-IR"/>
        </w:rPr>
        <w:t xml:space="preserve">(شکل 2-ت) </w:t>
      </w:r>
      <w:r w:rsidRPr="00A068AC">
        <w:rPr>
          <w:rFonts w:asciiTheme="majorBidi" w:eastAsiaTheme="minorHAnsi" w:hAnsiTheme="majorBidi" w:cs="B Nazanin" w:hint="cs"/>
          <w:sz w:val="24"/>
          <w:szCs w:val="24"/>
          <w:rtl/>
          <w:lang w:bidi="fa-IR"/>
        </w:rPr>
        <w:t xml:space="preserve">در ترکیب شیشه زیست‌فعال </w:t>
      </w:r>
      <w:r w:rsidRPr="00324DFB">
        <w:rPr>
          <w:rFonts w:asciiTheme="majorBidi" w:eastAsiaTheme="minorHAnsi" w:hAnsiTheme="majorBidi" w:cs="B Nazanin"/>
          <w:lang w:bidi="fa-IR"/>
        </w:rPr>
        <w:t>50SiO</w:t>
      </w:r>
      <w:r w:rsidRPr="00324DFB">
        <w:rPr>
          <w:rFonts w:asciiTheme="majorBidi" w:eastAsiaTheme="minorHAnsi" w:hAnsiTheme="majorBidi" w:cs="B Nazanin"/>
          <w:vertAlign w:val="subscript"/>
          <w:lang w:bidi="fa-IR"/>
        </w:rPr>
        <w:t>2</w:t>
      </w:r>
      <w:r w:rsidRPr="00324DFB">
        <w:rPr>
          <w:rFonts w:asciiTheme="majorBidi" w:eastAsiaTheme="minorHAnsi" w:hAnsiTheme="majorBidi" w:cs="B Nazanin"/>
          <w:lang w:bidi="fa-IR"/>
        </w:rPr>
        <w:t>-50CaO</w:t>
      </w:r>
      <w:r w:rsidRPr="00324DFB">
        <w:rPr>
          <w:rFonts w:asciiTheme="majorBidi" w:eastAsiaTheme="minorHAnsi" w:hAnsiTheme="majorBidi" w:cs="B Nazanin" w:hint="cs"/>
          <w:rtl/>
          <w:lang w:bidi="fa-IR"/>
        </w:rPr>
        <w:t xml:space="preserve"> </w:t>
      </w:r>
      <w:r w:rsidRPr="00A068AC">
        <w:rPr>
          <w:rFonts w:asciiTheme="majorBidi" w:eastAsiaTheme="minorHAnsi" w:hAnsiTheme="majorBidi" w:cs="B Nazanin" w:hint="cs"/>
          <w:sz w:val="20"/>
          <w:szCs w:val="20"/>
          <w:rtl/>
          <w:lang w:bidi="fa-IR"/>
        </w:rPr>
        <w:t xml:space="preserve">و </w:t>
      </w:r>
      <w:r w:rsidRPr="00324DFB">
        <w:rPr>
          <w:rFonts w:asciiTheme="majorBidi" w:eastAsiaTheme="minorHAnsi" w:hAnsiTheme="majorBidi" w:cs="B Nazanin"/>
          <w:lang w:bidi="fa-IR"/>
        </w:rPr>
        <w:t>60SiO</w:t>
      </w:r>
      <w:r w:rsidRPr="00324DFB">
        <w:rPr>
          <w:rFonts w:asciiTheme="majorBidi" w:eastAsiaTheme="minorHAnsi" w:hAnsiTheme="majorBidi" w:cs="B Nazanin"/>
          <w:vertAlign w:val="subscript"/>
          <w:lang w:bidi="fa-IR"/>
        </w:rPr>
        <w:t>2</w:t>
      </w:r>
      <w:r w:rsidRPr="00324DFB">
        <w:rPr>
          <w:rFonts w:asciiTheme="majorBidi" w:eastAsiaTheme="minorHAnsi" w:hAnsiTheme="majorBidi" w:cs="B Nazanin"/>
          <w:lang w:bidi="fa-IR"/>
        </w:rPr>
        <w:t>-40CaO</w:t>
      </w:r>
      <w:r w:rsidRPr="00324DFB">
        <w:rPr>
          <w:rFonts w:asciiTheme="majorBidi" w:eastAsiaTheme="minorHAnsi" w:hAnsiTheme="majorBidi" w:cs="B Nazanin" w:hint="cs"/>
          <w:rtl/>
          <w:lang w:bidi="fa-IR"/>
        </w:rPr>
        <w:t xml:space="preserve"> </w:t>
      </w:r>
      <w:r w:rsidRPr="00A068AC">
        <w:rPr>
          <w:rFonts w:asciiTheme="majorBidi" w:eastAsiaTheme="minorHAnsi" w:hAnsiTheme="majorBidi" w:cs="B Nazanin" w:hint="cs"/>
          <w:sz w:val="24"/>
          <w:szCs w:val="24"/>
          <w:rtl/>
          <w:lang w:bidi="fa-IR"/>
        </w:rPr>
        <w:t>به ترتیب برابر با 5/0</w:t>
      </w:r>
      <w:r w:rsidRPr="00A068AC">
        <w:rPr>
          <w:rFonts w:ascii="Calibri" w:eastAsiaTheme="minorHAnsi" w:hAnsi="Calibri" w:cs="Calibri" w:hint="cs"/>
          <w:sz w:val="24"/>
          <w:szCs w:val="24"/>
          <w:rtl/>
          <w:lang w:bidi="fa-IR"/>
        </w:rPr>
        <w:t>±</w:t>
      </w:r>
      <w:r w:rsidRPr="00A068AC">
        <w:rPr>
          <w:rFonts w:asciiTheme="majorBidi" w:eastAsiaTheme="minorHAnsi" w:hAnsiTheme="majorBidi" w:cs="B Nazanin" w:hint="cs"/>
          <w:sz w:val="24"/>
          <w:szCs w:val="24"/>
          <w:rtl/>
          <w:lang w:bidi="fa-IR"/>
        </w:rPr>
        <w:t>9/108 و 5/0</w:t>
      </w:r>
      <w:r w:rsidRPr="00A068AC">
        <w:rPr>
          <w:rFonts w:ascii="Calibri" w:eastAsiaTheme="minorHAnsi" w:hAnsi="Calibri" w:cs="Calibri" w:hint="cs"/>
          <w:sz w:val="24"/>
          <w:szCs w:val="24"/>
          <w:rtl/>
          <w:lang w:bidi="fa-IR"/>
        </w:rPr>
        <w:t>±</w:t>
      </w:r>
      <w:r w:rsidRPr="00A068AC">
        <w:rPr>
          <w:rFonts w:asciiTheme="majorBidi" w:eastAsiaTheme="minorHAnsi" w:hAnsiTheme="majorBidi" w:cs="B Nazanin" w:hint="cs"/>
          <w:sz w:val="24"/>
          <w:szCs w:val="24"/>
          <w:rtl/>
          <w:lang w:bidi="fa-IR"/>
        </w:rPr>
        <w:t xml:space="preserve">3/108 درجه گزارش گردید. همچنین، اندازه زاویه </w:t>
      </w:r>
      <w:r w:rsidRPr="00324DFB">
        <w:rPr>
          <w:rFonts w:asciiTheme="majorBidi" w:eastAsiaTheme="minorHAnsi" w:hAnsiTheme="majorBidi" w:cs="B Nazanin"/>
          <w:lang w:bidi="fa-IR"/>
        </w:rPr>
        <w:t>O-Ca-O</w:t>
      </w:r>
      <w:r w:rsidRPr="00A068AC">
        <w:rPr>
          <w:rFonts w:asciiTheme="majorBidi" w:eastAsiaTheme="minorHAnsi" w:hAnsiTheme="majorBidi" w:cs="B Nazanin" w:hint="cs"/>
          <w:sz w:val="20"/>
          <w:szCs w:val="20"/>
          <w:rtl/>
          <w:lang w:bidi="fa-IR"/>
        </w:rPr>
        <w:t xml:space="preserve"> </w:t>
      </w:r>
      <w:r w:rsidR="00D55905" w:rsidRPr="00A068AC">
        <w:rPr>
          <w:rFonts w:asciiTheme="majorBidi" w:eastAsiaTheme="minorHAnsi" w:hAnsiTheme="majorBidi" w:cs="B Nazanin" w:hint="cs"/>
          <w:sz w:val="24"/>
          <w:szCs w:val="24"/>
          <w:rtl/>
          <w:lang w:bidi="fa-IR"/>
        </w:rPr>
        <w:t xml:space="preserve">(شکل 2-ث) </w:t>
      </w:r>
      <w:r w:rsidRPr="00A068AC">
        <w:rPr>
          <w:rFonts w:asciiTheme="majorBidi" w:eastAsiaTheme="minorHAnsi" w:hAnsiTheme="majorBidi" w:cs="B Nazanin" w:hint="cs"/>
          <w:sz w:val="24"/>
          <w:szCs w:val="24"/>
          <w:rtl/>
          <w:lang w:bidi="fa-IR"/>
        </w:rPr>
        <w:t xml:space="preserve">از روی دو پیک در نمودار ترکیب شیشه زیست‌فعال </w:t>
      </w:r>
      <w:bookmarkStart w:id="4" w:name="_Hlk193474313"/>
      <w:r w:rsidRPr="00324DFB">
        <w:rPr>
          <w:rFonts w:asciiTheme="majorBidi" w:eastAsiaTheme="minorHAnsi" w:hAnsiTheme="majorBidi" w:cs="B Nazanin"/>
          <w:lang w:bidi="fa-IR"/>
        </w:rPr>
        <w:t>50SiO</w:t>
      </w:r>
      <w:r w:rsidRPr="00324DFB">
        <w:rPr>
          <w:rFonts w:asciiTheme="majorBidi" w:eastAsiaTheme="minorHAnsi" w:hAnsiTheme="majorBidi" w:cs="B Nazanin"/>
          <w:vertAlign w:val="subscript"/>
          <w:lang w:bidi="fa-IR"/>
        </w:rPr>
        <w:t>2</w:t>
      </w:r>
      <w:r w:rsidRPr="00324DFB">
        <w:rPr>
          <w:rFonts w:asciiTheme="majorBidi" w:eastAsiaTheme="minorHAnsi" w:hAnsiTheme="majorBidi" w:cs="B Nazanin"/>
          <w:lang w:bidi="fa-IR"/>
        </w:rPr>
        <w:t>-50CaO</w:t>
      </w:r>
      <w:r w:rsidRPr="00A068AC">
        <w:rPr>
          <w:rFonts w:asciiTheme="majorBidi" w:eastAsiaTheme="minorHAnsi" w:hAnsiTheme="majorBidi" w:cs="B Nazanin" w:hint="cs"/>
          <w:sz w:val="20"/>
          <w:szCs w:val="20"/>
          <w:rtl/>
          <w:lang w:bidi="fa-IR"/>
        </w:rPr>
        <w:t xml:space="preserve"> </w:t>
      </w:r>
      <w:r w:rsidRPr="00A068AC">
        <w:rPr>
          <w:rFonts w:asciiTheme="majorBidi" w:eastAsiaTheme="minorHAnsi" w:hAnsiTheme="majorBidi" w:cs="B Nazanin" w:hint="cs"/>
          <w:sz w:val="24"/>
          <w:szCs w:val="24"/>
          <w:rtl/>
          <w:lang w:bidi="fa-IR"/>
        </w:rPr>
        <w:t>و</w:t>
      </w:r>
      <w:r w:rsidRPr="00A068AC">
        <w:rPr>
          <w:rFonts w:asciiTheme="majorBidi" w:eastAsiaTheme="minorHAnsi" w:hAnsiTheme="majorBidi" w:cs="B Nazanin" w:hint="cs"/>
          <w:sz w:val="20"/>
          <w:szCs w:val="20"/>
          <w:rtl/>
          <w:lang w:bidi="fa-IR"/>
        </w:rPr>
        <w:t xml:space="preserve"> </w:t>
      </w:r>
      <w:r w:rsidRPr="00324DFB">
        <w:rPr>
          <w:rFonts w:asciiTheme="majorBidi" w:eastAsiaTheme="minorHAnsi" w:hAnsiTheme="majorBidi" w:cs="B Nazanin"/>
          <w:lang w:bidi="fa-IR"/>
        </w:rPr>
        <w:t>60SiO</w:t>
      </w:r>
      <w:r w:rsidRPr="00324DFB">
        <w:rPr>
          <w:rFonts w:asciiTheme="majorBidi" w:eastAsiaTheme="minorHAnsi" w:hAnsiTheme="majorBidi" w:cs="B Nazanin"/>
          <w:vertAlign w:val="subscript"/>
          <w:lang w:bidi="fa-IR"/>
        </w:rPr>
        <w:t>2</w:t>
      </w:r>
      <w:r w:rsidRPr="00324DFB">
        <w:rPr>
          <w:rFonts w:asciiTheme="majorBidi" w:eastAsiaTheme="minorHAnsi" w:hAnsiTheme="majorBidi" w:cs="B Nazanin"/>
          <w:lang w:bidi="fa-IR"/>
        </w:rPr>
        <w:t>-40CaO</w:t>
      </w:r>
      <w:bookmarkEnd w:id="4"/>
      <w:r w:rsidRPr="00A068AC">
        <w:rPr>
          <w:rFonts w:asciiTheme="majorBidi" w:eastAsiaTheme="minorHAnsi" w:hAnsiTheme="majorBidi" w:cs="B Nazanin" w:hint="cs"/>
          <w:sz w:val="24"/>
          <w:szCs w:val="24"/>
          <w:rtl/>
          <w:lang w:bidi="fa-IR"/>
        </w:rPr>
        <w:t xml:space="preserve">، برابر با میانگین زاویه 60 و 81 درجه اندازه‌گیری شد. ضمن اینکه، زوایای </w:t>
      </w:r>
      <w:r w:rsidRPr="00324DFB">
        <w:rPr>
          <w:rFonts w:asciiTheme="majorBidi" w:eastAsiaTheme="minorHAnsi" w:hAnsiTheme="majorBidi" w:cs="B Nazanin"/>
          <w:lang w:bidi="fa-IR"/>
        </w:rPr>
        <w:t>Si-O-Si</w:t>
      </w:r>
      <w:r w:rsidRPr="00A068AC">
        <w:rPr>
          <w:rFonts w:asciiTheme="majorBidi" w:eastAsiaTheme="minorHAnsi" w:hAnsiTheme="majorBidi" w:cs="B Nazanin" w:hint="cs"/>
          <w:sz w:val="24"/>
          <w:szCs w:val="24"/>
          <w:rtl/>
          <w:lang w:bidi="fa-IR"/>
        </w:rPr>
        <w:t xml:space="preserve"> و </w:t>
      </w:r>
      <w:r w:rsidRPr="00324DFB">
        <w:rPr>
          <w:rFonts w:asciiTheme="majorBidi" w:eastAsiaTheme="minorHAnsi" w:hAnsiTheme="majorBidi" w:cs="B Nazanin"/>
          <w:lang w:bidi="fa-IR"/>
        </w:rPr>
        <w:t>Ca-O-Ca</w:t>
      </w:r>
      <w:r w:rsidRPr="00A068AC">
        <w:rPr>
          <w:rFonts w:asciiTheme="majorBidi" w:eastAsiaTheme="minorHAnsi" w:hAnsiTheme="majorBidi" w:cs="B Nazanin" w:hint="cs"/>
          <w:sz w:val="24"/>
          <w:szCs w:val="24"/>
          <w:rtl/>
          <w:lang w:bidi="fa-IR"/>
        </w:rPr>
        <w:t xml:space="preserve"> و </w:t>
      </w:r>
      <w:r w:rsidRPr="00324DFB">
        <w:rPr>
          <w:rFonts w:asciiTheme="majorBidi" w:eastAsiaTheme="minorHAnsi" w:hAnsiTheme="majorBidi" w:cs="B Nazanin"/>
          <w:lang w:bidi="fa-IR"/>
        </w:rPr>
        <w:t>Si-O-Ca</w:t>
      </w:r>
      <w:r w:rsidRPr="00A068AC">
        <w:rPr>
          <w:rFonts w:asciiTheme="majorBidi" w:eastAsiaTheme="minorHAnsi" w:hAnsiTheme="majorBidi" w:cs="B Nazanin" w:hint="cs"/>
          <w:sz w:val="20"/>
          <w:szCs w:val="20"/>
          <w:rtl/>
          <w:lang w:bidi="fa-IR"/>
        </w:rPr>
        <w:t xml:space="preserve"> </w:t>
      </w:r>
      <w:r w:rsidR="00D55905" w:rsidRPr="00A068AC">
        <w:rPr>
          <w:rFonts w:asciiTheme="majorBidi" w:eastAsiaTheme="minorHAnsi" w:hAnsiTheme="majorBidi" w:cs="B Nazanin" w:hint="cs"/>
          <w:sz w:val="24"/>
          <w:szCs w:val="24"/>
          <w:rtl/>
          <w:lang w:bidi="fa-IR"/>
        </w:rPr>
        <w:t xml:space="preserve">(شکل 2-الف-پ) </w:t>
      </w:r>
      <w:r w:rsidRPr="00A068AC">
        <w:rPr>
          <w:rFonts w:asciiTheme="majorBidi" w:eastAsiaTheme="minorHAnsi" w:hAnsiTheme="majorBidi" w:cs="B Nazanin" w:hint="cs"/>
          <w:sz w:val="24"/>
          <w:szCs w:val="24"/>
          <w:rtl/>
          <w:lang w:bidi="fa-IR"/>
        </w:rPr>
        <w:t xml:space="preserve">به علت ساختار نامنظم شیشه‌ زیست‌فعال، فاقد نظم واضح می‌باشد اما میانگین زاویه </w:t>
      </w:r>
      <w:r w:rsidRPr="00324DFB">
        <w:rPr>
          <w:rFonts w:asciiTheme="majorBidi" w:eastAsiaTheme="minorHAnsi" w:hAnsiTheme="majorBidi" w:cs="B Nazanin"/>
          <w:lang w:bidi="fa-IR"/>
        </w:rPr>
        <w:t>Si-O-Si</w:t>
      </w:r>
      <w:r w:rsidRPr="00324DFB">
        <w:rPr>
          <w:rFonts w:asciiTheme="majorBidi" w:eastAsiaTheme="minorHAnsi" w:hAnsiTheme="majorBidi" w:cs="B Nazanin" w:hint="cs"/>
          <w:sz w:val="28"/>
          <w:szCs w:val="28"/>
          <w:rtl/>
          <w:lang w:bidi="fa-IR"/>
        </w:rPr>
        <w:t xml:space="preserve"> </w:t>
      </w:r>
      <w:r w:rsidRPr="00A068AC">
        <w:rPr>
          <w:rFonts w:asciiTheme="majorBidi" w:eastAsiaTheme="minorHAnsi" w:hAnsiTheme="majorBidi" w:cs="B Nazanin" w:hint="cs"/>
          <w:sz w:val="24"/>
          <w:szCs w:val="24"/>
          <w:rtl/>
          <w:lang w:bidi="fa-IR"/>
        </w:rPr>
        <w:t xml:space="preserve">برای شیشه‌های زیست‌فعال </w:t>
      </w:r>
      <w:r w:rsidRPr="000D6AC3">
        <w:rPr>
          <w:rFonts w:asciiTheme="majorBidi" w:eastAsiaTheme="minorHAnsi" w:hAnsiTheme="majorBidi" w:cs="B Nazanin"/>
          <w:lang w:bidi="fa-IR"/>
        </w:rPr>
        <w:t>50SiO</w:t>
      </w:r>
      <w:r w:rsidRPr="000D6AC3">
        <w:rPr>
          <w:rFonts w:asciiTheme="majorBidi" w:eastAsiaTheme="minorHAnsi" w:hAnsiTheme="majorBidi" w:cs="B Nazanin"/>
          <w:vertAlign w:val="subscript"/>
          <w:lang w:bidi="fa-IR"/>
        </w:rPr>
        <w:t>2</w:t>
      </w:r>
      <w:r w:rsidRPr="000D6AC3">
        <w:rPr>
          <w:rFonts w:asciiTheme="majorBidi" w:eastAsiaTheme="minorHAnsi" w:hAnsiTheme="majorBidi" w:cs="B Nazanin"/>
          <w:lang w:bidi="fa-IR"/>
        </w:rPr>
        <w:t>-50CaO</w:t>
      </w:r>
      <w:r w:rsidRPr="000D6AC3">
        <w:rPr>
          <w:rFonts w:asciiTheme="majorBidi" w:eastAsiaTheme="minorHAnsi" w:hAnsiTheme="majorBidi" w:cs="B Nazanin" w:hint="cs"/>
          <w:rtl/>
          <w:lang w:bidi="fa-IR"/>
        </w:rPr>
        <w:t xml:space="preserve"> </w:t>
      </w:r>
      <w:r w:rsidRPr="00A068AC">
        <w:rPr>
          <w:rFonts w:asciiTheme="majorBidi" w:eastAsiaTheme="minorHAnsi" w:hAnsiTheme="majorBidi" w:cs="B Nazanin" w:hint="cs"/>
          <w:sz w:val="24"/>
          <w:szCs w:val="24"/>
          <w:rtl/>
          <w:lang w:bidi="fa-IR"/>
        </w:rPr>
        <w:t>و</w:t>
      </w:r>
      <w:r w:rsidRPr="00A068AC">
        <w:rPr>
          <w:rFonts w:asciiTheme="majorBidi" w:eastAsiaTheme="minorHAnsi" w:hAnsiTheme="majorBidi" w:cs="B Nazanin" w:hint="cs"/>
          <w:sz w:val="20"/>
          <w:szCs w:val="20"/>
          <w:rtl/>
          <w:lang w:bidi="fa-IR"/>
        </w:rPr>
        <w:t xml:space="preserve"> </w:t>
      </w:r>
      <w:r w:rsidRPr="000D6AC3">
        <w:rPr>
          <w:rFonts w:asciiTheme="majorBidi" w:eastAsiaTheme="minorHAnsi" w:hAnsiTheme="majorBidi" w:cs="B Nazanin"/>
          <w:lang w:bidi="fa-IR"/>
        </w:rPr>
        <w:t>60SiO</w:t>
      </w:r>
      <w:r w:rsidRPr="000D6AC3">
        <w:rPr>
          <w:rFonts w:asciiTheme="majorBidi" w:eastAsiaTheme="minorHAnsi" w:hAnsiTheme="majorBidi" w:cs="B Nazanin"/>
          <w:vertAlign w:val="subscript"/>
          <w:lang w:bidi="fa-IR"/>
        </w:rPr>
        <w:t>2</w:t>
      </w:r>
      <w:r w:rsidRPr="000D6AC3">
        <w:rPr>
          <w:rFonts w:asciiTheme="majorBidi" w:eastAsiaTheme="minorHAnsi" w:hAnsiTheme="majorBidi" w:cs="B Nazanin"/>
          <w:lang w:bidi="fa-IR"/>
        </w:rPr>
        <w:t>-40CaO</w:t>
      </w:r>
      <w:r w:rsidRPr="00A068AC">
        <w:rPr>
          <w:rFonts w:asciiTheme="majorBidi" w:eastAsiaTheme="minorHAnsi" w:hAnsiTheme="majorBidi" w:cs="B Nazanin" w:hint="cs"/>
          <w:sz w:val="24"/>
          <w:szCs w:val="24"/>
          <w:rtl/>
          <w:lang w:bidi="fa-IR"/>
        </w:rPr>
        <w:t xml:space="preserve"> به ترتیب برابر با 3/0</w:t>
      </w:r>
      <w:r w:rsidRPr="00A068AC">
        <w:rPr>
          <w:rFonts w:ascii="Calibri" w:eastAsiaTheme="minorHAnsi" w:hAnsi="Calibri" w:cs="Calibri" w:hint="cs"/>
          <w:sz w:val="24"/>
          <w:szCs w:val="24"/>
          <w:rtl/>
          <w:lang w:bidi="fa-IR"/>
        </w:rPr>
        <w:t>±</w:t>
      </w:r>
      <w:r w:rsidRPr="00A068AC">
        <w:rPr>
          <w:rFonts w:eastAsiaTheme="minorHAnsi" w:cs="B Nazanin" w:hint="cs"/>
          <w:sz w:val="24"/>
          <w:szCs w:val="24"/>
          <w:rtl/>
          <w:lang w:bidi="fa-IR"/>
        </w:rPr>
        <w:t xml:space="preserve"> </w:t>
      </w:r>
      <w:r w:rsidRPr="00A068AC">
        <w:rPr>
          <w:rFonts w:asciiTheme="majorBidi" w:eastAsiaTheme="minorHAnsi" w:hAnsiTheme="majorBidi" w:cs="B Nazanin" w:hint="cs"/>
          <w:sz w:val="24"/>
          <w:szCs w:val="24"/>
          <w:rtl/>
          <w:lang w:bidi="fa-IR"/>
        </w:rPr>
        <w:t>4/147 و 3/0</w:t>
      </w:r>
      <w:r w:rsidRPr="00A068AC">
        <w:rPr>
          <w:rFonts w:ascii="Calibri" w:eastAsiaTheme="minorHAnsi" w:hAnsi="Calibri" w:cs="Calibri" w:hint="cs"/>
          <w:sz w:val="24"/>
          <w:szCs w:val="24"/>
          <w:rtl/>
          <w:lang w:bidi="fa-IR"/>
        </w:rPr>
        <w:t>±</w:t>
      </w:r>
      <w:r w:rsidRPr="00A068AC">
        <w:rPr>
          <w:rFonts w:eastAsiaTheme="minorHAnsi" w:cs="B Nazanin" w:hint="cs"/>
          <w:sz w:val="24"/>
          <w:szCs w:val="24"/>
          <w:rtl/>
          <w:lang w:bidi="fa-IR"/>
        </w:rPr>
        <w:t xml:space="preserve"> </w:t>
      </w:r>
      <w:r w:rsidRPr="00A068AC">
        <w:rPr>
          <w:rFonts w:asciiTheme="majorBidi" w:eastAsiaTheme="minorHAnsi" w:hAnsiTheme="majorBidi" w:cs="B Nazanin" w:hint="cs"/>
          <w:sz w:val="24"/>
          <w:szCs w:val="24"/>
          <w:rtl/>
          <w:lang w:bidi="fa-IR"/>
        </w:rPr>
        <w:t>8/147 درجه تعیین شد. علاوه بر این زاویه در بازه بین</w:t>
      </w:r>
      <w:r w:rsidR="000D6AC3">
        <w:rPr>
          <w:rFonts w:asciiTheme="majorBidi" w:eastAsiaTheme="minorHAnsi" w:hAnsiTheme="majorBidi" w:cs="B Nazanin" w:hint="cs"/>
          <w:sz w:val="24"/>
          <w:szCs w:val="24"/>
          <w:rtl/>
          <w:lang w:bidi="fa-IR"/>
        </w:rPr>
        <w:t xml:space="preserve"> 180-115</w:t>
      </w:r>
      <w:r w:rsidRPr="00A068AC">
        <w:rPr>
          <w:rFonts w:asciiTheme="majorBidi" w:eastAsiaTheme="minorHAnsi" w:hAnsiTheme="majorBidi" w:cs="B Nazanin" w:hint="cs"/>
          <w:sz w:val="24"/>
          <w:szCs w:val="24"/>
          <w:rtl/>
          <w:lang w:bidi="fa-IR"/>
        </w:rPr>
        <w:t xml:space="preserve"> درجه، قابل مشاهده هستند. میانگین اندازه زاویه </w:t>
      </w:r>
      <w:r w:rsidRPr="000D6AC3">
        <w:rPr>
          <w:rFonts w:asciiTheme="majorBidi" w:eastAsiaTheme="minorHAnsi" w:hAnsiTheme="majorBidi" w:cs="B Nazanin"/>
          <w:lang w:bidi="fa-IR"/>
        </w:rPr>
        <w:t>Ca-O-Ca</w:t>
      </w:r>
      <w:r w:rsidRPr="000D6AC3">
        <w:rPr>
          <w:rFonts w:asciiTheme="majorBidi" w:eastAsiaTheme="minorHAnsi" w:hAnsiTheme="majorBidi" w:cs="B Nazanin" w:hint="cs"/>
          <w:rtl/>
          <w:lang w:bidi="fa-IR"/>
        </w:rPr>
        <w:t xml:space="preserve"> </w:t>
      </w:r>
      <w:r w:rsidRPr="00A068AC">
        <w:rPr>
          <w:rFonts w:asciiTheme="majorBidi" w:eastAsiaTheme="minorHAnsi" w:hAnsiTheme="majorBidi" w:cs="B Nazanin" w:hint="cs"/>
          <w:sz w:val="24"/>
          <w:szCs w:val="24"/>
          <w:rtl/>
          <w:lang w:bidi="fa-IR"/>
        </w:rPr>
        <w:t xml:space="preserve">برای ترکیبات شیشه‌های زیست‌فعال </w:t>
      </w:r>
      <w:r w:rsidRPr="000D6AC3">
        <w:rPr>
          <w:rFonts w:asciiTheme="majorBidi" w:eastAsiaTheme="minorHAnsi" w:hAnsiTheme="majorBidi" w:cs="B Nazanin"/>
          <w:lang w:bidi="fa-IR"/>
        </w:rPr>
        <w:t>50SiO</w:t>
      </w:r>
      <w:r w:rsidRPr="000D6AC3">
        <w:rPr>
          <w:rFonts w:asciiTheme="majorBidi" w:eastAsiaTheme="minorHAnsi" w:hAnsiTheme="majorBidi" w:cs="B Nazanin"/>
          <w:vertAlign w:val="subscript"/>
          <w:lang w:bidi="fa-IR"/>
        </w:rPr>
        <w:t>2</w:t>
      </w:r>
      <w:r w:rsidRPr="000D6AC3">
        <w:rPr>
          <w:rFonts w:asciiTheme="majorBidi" w:eastAsiaTheme="minorHAnsi" w:hAnsiTheme="majorBidi" w:cs="B Nazanin"/>
          <w:lang w:bidi="fa-IR"/>
        </w:rPr>
        <w:t>-50CaO</w:t>
      </w:r>
      <w:r w:rsidRPr="00A068AC">
        <w:rPr>
          <w:rFonts w:asciiTheme="majorBidi" w:eastAsiaTheme="minorHAnsi" w:hAnsiTheme="majorBidi" w:cs="B Nazanin" w:hint="cs"/>
          <w:sz w:val="20"/>
          <w:szCs w:val="20"/>
          <w:rtl/>
          <w:lang w:bidi="fa-IR"/>
        </w:rPr>
        <w:t xml:space="preserve"> </w:t>
      </w:r>
      <w:r w:rsidRPr="00A068AC">
        <w:rPr>
          <w:rFonts w:asciiTheme="majorBidi" w:eastAsiaTheme="minorHAnsi" w:hAnsiTheme="majorBidi" w:cs="B Nazanin" w:hint="cs"/>
          <w:sz w:val="24"/>
          <w:szCs w:val="24"/>
          <w:rtl/>
          <w:lang w:bidi="fa-IR"/>
        </w:rPr>
        <w:t>و</w:t>
      </w:r>
      <w:r w:rsidRPr="00A068AC">
        <w:rPr>
          <w:rFonts w:asciiTheme="majorBidi" w:eastAsiaTheme="minorHAnsi" w:hAnsiTheme="majorBidi" w:cs="B Nazanin" w:hint="cs"/>
          <w:sz w:val="20"/>
          <w:szCs w:val="20"/>
          <w:rtl/>
          <w:lang w:bidi="fa-IR"/>
        </w:rPr>
        <w:t xml:space="preserve"> </w:t>
      </w:r>
      <w:r w:rsidRPr="000D6AC3">
        <w:rPr>
          <w:rFonts w:asciiTheme="majorBidi" w:eastAsiaTheme="minorHAnsi" w:hAnsiTheme="majorBidi" w:cs="B Nazanin"/>
          <w:lang w:bidi="fa-IR"/>
        </w:rPr>
        <w:t>60SiO</w:t>
      </w:r>
      <w:r w:rsidRPr="000D6AC3">
        <w:rPr>
          <w:rFonts w:asciiTheme="majorBidi" w:eastAsiaTheme="minorHAnsi" w:hAnsiTheme="majorBidi" w:cs="B Nazanin"/>
          <w:vertAlign w:val="subscript"/>
          <w:lang w:bidi="fa-IR"/>
        </w:rPr>
        <w:t>2</w:t>
      </w:r>
      <w:r w:rsidRPr="000D6AC3">
        <w:rPr>
          <w:rFonts w:asciiTheme="majorBidi" w:eastAsiaTheme="minorHAnsi" w:hAnsiTheme="majorBidi" w:cs="B Nazanin"/>
          <w:lang w:bidi="fa-IR"/>
        </w:rPr>
        <w:t>-40CaO</w:t>
      </w:r>
      <w:r w:rsidRPr="000D6AC3">
        <w:rPr>
          <w:rFonts w:asciiTheme="majorBidi" w:eastAsiaTheme="minorHAnsi" w:hAnsiTheme="majorBidi" w:cs="B Nazanin" w:hint="cs"/>
          <w:rtl/>
          <w:lang w:bidi="fa-IR"/>
        </w:rPr>
        <w:t xml:space="preserve"> </w:t>
      </w:r>
      <w:r w:rsidRPr="00A068AC">
        <w:rPr>
          <w:rFonts w:asciiTheme="majorBidi" w:eastAsiaTheme="minorHAnsi" w:hAnsiTheme="majorBidi" w:cs="B Nazanin" w:hint="cs"/>
          <w:sz w:val="24"/>
          <w:szCs w:val="24"/>
          <w:rtl/>
          <w:lang w:bidi="fa-IR"/>
        </w:rPr>
        <w:t>به ترتیب برابر با 3/0</w:t>
      </w:r>
      <w:r w:rsidRPr="00A068AC">
        <w:rPr>
          <w:rFonts w:ascii="Calibri" w:eastAsiaTheme="minorHAnsi" w:hAnsi="Calibri" w:cs="Calibri" w:hint="cs"/>
          <w:sz w:val="24"/>
          <w:szCs w:val="24"/>
          <w:rtl/>
          <w:lang w:bidi="fa-IR"/>
        </w:rPr>
        <w:t>±</w:t>
      </w:r>
      <w:r w:rsidRPr="00A068AC">
        <w:rPr>
          <w:rFonts w:eastAsiaTheme="minorHAnsi" w:cs="B Nazanin" w:hint="cs"/>
          <w:sz w:val="24"/>
          <w:szCs w:val="24"/>
          <w:rtl/>
          <w:lang w:bidi="fa-IR"/>
        </w:rPr>
        <w:t>3/102 و 3/0</w:t>
      </w:r>
      <w:r w:rsidRPr="00A068AC">
        <w:rPr>
          <w:rFonts w:ascii="Calibri" w:eastAsiaTheme="minorHAnsi" w:hAnsi="Calibri" w:cs="Calibri" w:hint="cs"/>
          <w:sz w:val="24"/>
          <w:szCs w:val="24"/>
          <w:rtl/>
          <w:lang w:bidi="fa-IR"/>
        </w:rPr>
        <w:t>±</w:t>
      </w:r>
      <w:r w:rsidRPr="00A068AC">
        <w:rPr>
          <w:rFonts w:eastAsiaTheme="minorHAnsi" w:cs="B Nazanin" w:hint="cs"/>
          <w:sz w:val="24"/>
          <w:szCs w:val="24"/>
          <w:rtl/>
          <w:lang w:bidi="fa-IR"/>
        </w:rPr>
        <w:t xml:space="preserve">53/101 درجه می‌باشد و همچنین برای پیوند </w:t>
      </w:r>
      <w:r w:rsidRPr="000D6AC3">
        <w:rPr>
          <w:rFonts w:asciiTheme="majorBidi" w:eastAsiaTheme="minorHAnsi" w:hAnsiTheme="majorBidi" w:cs="B Nazanin"/>
          <w:lang w:bidi="fa-IR"/>
        </w:rPr>
        <w:t>Si-O-Ca</w:t>
      </w:r>
      <w:r w:rsidRPr="000D6AC3">
        <w:rPr>
          <w:rFonts w:asciiTheme="majorBidi" w:eastAsiaTheme="minorHAnsi" w:hAnsiTheme="majorBidi" w:cs="B Nazanin" w:hint="cs"/>
          <w:rtl/>
          <w:lang w:bidi="fa-IR"/>
        </w:rPr>
        <w:t xml:space="preserve"> </w:t>
      </w:r>
      <w:r w:rsidRPr="00A068AC">
        <w:rPr>
          <w:rFonts w:asciiTheme="majorBidi" w:eastAsiaTheme="minorHAnsi" w:hAnsiTheme="majorBidi" w:cs="B Nazanin" w:hint="cs"/>
          <w:sz w:val="24"/>
          <w:szCs w:val="24"/>
          <w:rtl/>
          <w:lang w:bidi="fa-IR"/>
        </w:rPr>
        <w:t xml:space="preserve">دو پیک برای شیشه زیست‌فعال </w:t>
      </w:r>
      <w:r w:rsidRPr="000D6AC3">
        <w:rPr>
          <w:rFonts w:asciiTheme="majorBidi" w:eastAsiaTheme="minorHAnsi" w:hAnsiTheme="majorBidi" w:cs="B Nazanin"/>
          <w:lang w:bidi="fa-IR"/>
        </w:rPr>
        <w:t>50SiO</w:t>
      </w:r>
      <w:r w:rsidRPr="000D6AC3">
        <w:rPr>
          <w:rFonts w:asciiTheme="majorBidi" w:eastAsiaTheme="minorHAnsi" w:hAnsiTheme="majorBidi" w:cs="B Nazanin"/>
          <w:vertAlign w:val="subscript"/>
          <w:lang w:bidi="fa-IR"/>
        </w:rPr>
        <w:t>2</w:t>
      </w:r>
      <w:r w:rsidRPr="000D6AC3">
        <w:rPr>
          <w:rFonts w:asciiTheme="majorBidi" w:eastAsiaTheme="minorHAnsi" w:hAnsiTheme="majorBidi" w:cs="B Nazanin"/>
          <w:lang w:bidi="fa-IR"/>
        </w:rPr>
        <w:t>-50CaO</w:t>
      </w:r>
      <w:r w:rsidRPr="00A068AC">
        <w:rPr>
          <w:rFonts w:asciiTheme="majorBidi" w:eastAsiaTheme="minorHAnsi" w:hAnsiTheme="majorBidi" w:cs="B Nazanin" w:hint="cs"/>
          <w:sz w:val="20"/>
          <w:szCs w:val="20"/>
          <w:rtl/>
          <w:lang w:bidi="fa-IR"/>
        </w:rPr>
        <w:t xml:space="preserve"> </w:t>
      </w:r>
      <w:r w:rsidRPr="00A068AC">
        <w:rPr>
          <w:rFonts w:asciiTheme="majorBidi" w:eastAsiaTheme="minorHAnsi" w:hAnsiTheme="majorBidi" w:cs="B Nazanin" w:hint="cs"/>
          <w:sz w:val="24"/>
          <w:szCs w:val="24"/>
          <w:rtl/>
          <w:lang w:bidi="fa-IR"/>
        </w:rPr>
        <w:t xml:space="preserve">در زوایای حدودی 93 و 123 درجه و برای شیشه زیست‌فعال </w:t>
      </w:r>
      <w:r w:rsidRPr="000D6AC3">
        <w:rPr>
          <w:rFonts w:asciiTheme="majorBidi" w:eastAsiaTheme="minorHAnsi" w:hAnsiTheme="majorBidi" w:cs="B Nazanin"/>
          <w:lang w:bidi="fa-IR"/>
        </w:rPr>
        <w:t>60SiO</w:t>
      </w:r>
      <w:r w:rsidRPr="000D6AC3">
        <w:rPr>
          <w:rFonts w:asciiTheme="majorBidi" w:eastAsiaTheme="minorHAnsi" w:hAnsiTheme="majorBidi" w:cs="B Nazanin"/>
          <w:vertAlign w:val="subscript"/>
          <w:lang w:bidi="fa-IR"/>
        </w:rPr>
        <w:t>2</w:t>
      </w:r>
      <w:r w:rsidRPr="000D6AC3">
        <w:rPr>
          <w:rFonts w:asciiTheme="majorBidi" w:eastAsiaTheme="minorHAnsi" w:hAnsiTheme="majorBidi" w:cs="B Nazanin"/>
          <w:lang w:bidi="fa-IR"/>
        </w:rPr>
        <w:t>-40CaO</w:t>
      </w:r>
      <w:r w:rsidRPr="00A068AC">
        <w:rPr>
          <w:rFonts w:asciiTheme="majorBidi" w:eastAsiaTheme="minorHAnsi" w:hAnsiTheme="majorBidi" w:cs="B Nazanin" w:hint="cs"/>
          <w:sz w:val="20"/>
          <w:szCs w:val="20"/>
          <w:rtl/>
          <w:lang w:bidi="fa-IR"/>
        </w:rPr>
        <w:t xml:space="preserve"> </w:t>
      </w:r>
      <w:r w:rsidRPr="00A068AC">
        <w:rPr>
          <w:rFonts w:asciiTheme="majorBidi" w:eastAsiaTheme="minorHAnsi" w:hAnsiTheme="majorBidi" w:cs="B Nazanin" w:hint="cs"/>
          <w:sz w:val="24"/>
          <w:szCs w:val="24"/>
          <w:rtl/>
          <w:lang w:bidi="fa-IR"/>
        </w:rPr>
        <w:t xml:space="preserve">در زوایای تقریبی 91 و 124 درجه مشاهده گردید. با توجه به نمودار می‌توان استناد کرد که با افزایش مقدار </w:t>
      </w:r>
      <w:r w:rsidRPr="000D6AC3">
        <w:rPr>
          <w:rFonts w:asciiTheme="majorBidi" w:eastAsiaTheme="minorHAnsi" w:hAnsiTheme="majorBidi" w:cs="B Nazanin"/>
          <w:lang w:bidi="fa-IR"/>
        </w:rPr>
        <w:t>CaO</w:t>
      </w:r>
      <w:r w:rsidRPr="000D6AC3">
        <w:rPr>
          <w:rFonts w:asciiTheme="majorBidi" w:eastAsiaTheme="minorHAnsi" w:hAnsiTheme="majorBidi" w:cs="B Nazanin" w:hint="cs"/>
          <w:sz w:val="28"/>
          <w:szCs w:val="28"/>
          <w:rtl/>
          <w:lang w:bidi="fa-IR"/>
        </w:rPr>
        <w:t xml:space="preserve"> </w:t>
      </w:r>
      <w:r w:rsidRPr="00A068AC">
        <w:rPr>
          <w:rFonts w:asciiTheme="majorBidi" w:eastAsiaTheme="minorHAnsi" w:hAnsiTheme="majorBidi" w:cs="B Nazanin" w:hint="cs"/>
          <w:sz w:val="24"/>
          <w:szCs w:val="24"/>
          <w:rtl/>
          <w:lang w:bidi="fa-IR"/>
        </w:rPr>
        <w:t>تمایل به برقراری این نوع زاویه در مقدار حدودی 90 درجه افزایش می‌یابد.</w:t>
      </w:r>
      <w:r w:rsidR="00343859">
        <w:rPr>
          <w:rFonts w:asciiTheme="majorBidi" w:eastAsiaTheme="minorHAnsi" w:hAnsiTheme="majorBidi" w:cs="B Nazanin" w:hint="cs"/>
          <w:sz w:val="24"/>
          <w:szCs w:val="24"/>
          <w:rtl/>
          <w:lang w:bidi="fa-IR"/>
        </w:rPr>
        <w:t xml:space="preserve"> ضمن اینکه</w:t>
      </w:r>
      <w:r w:rsidR="00343859" w:rsidRPr="00343859">
        <w:rPr>
          <w:rFonts w:asciiTheme="majorBidi" w:eastAsiaTheme="minorHAnsi" w:hAnsiTheme="majorBidi" w:cs="B Nazanin" w:hint="cs"/>
          <w:sz w:val="24"/>
          <w:szCs w:val="24"/>
          <w:rtl/>
          <w:lang w:bidi="fa-IR"/>
        </w:rPr>
        <w:t xml:space="preserve"> </w:t>
      </w:r>
      <w:r w:rsidR="00343859" w:rsidRPr="00A068AC">
        <w:rPr>
          <w:rFonts w:asciiTheme="majorBidi" w:eastAsiaTheme="minorHAnsi" w:hAnsiTheme="majorBidi" w:cs="B Nazanin" w:hint="cs"/>
          <w:sz w:val="24"/>
          <w:szCs w:val="24"/>
          <w:rtl/>
          <w:lang w:bidi="fa-IR"/>
        </w:rPr>
        <w:t xml:space="preserve">نتایج </w:t>
      </w:r>
      <w:r w:rsidR="00343859">
        <w:rPr>
          <w:rFonts w:asciiTheme="majorBidi" w:eastAsiaTheme="minorHAnsi" w:hAnsiTheme="majorBidi" w:cs="B Nazanin" w:hint="cs"/>
          <w:sz w:val="24"/>
          <w:szCs w:val="24"/>
          <w:rtl/>
          <w:lang w:bidi="fa-IR"/>
        </w:rPr>
        <w:t>در مطالعه</w:t>
      </w:r>
      <w:r w:rsidR="00343859" w:rsidRPr="00A068AC">
        <w:rPr>
          <w:rFonts w:asciiTheme="majorBidi" w:eastAsiaTheme="minorHAnsi" w:hAnsiTheme="majorBidi" w:cs="B Nazanin" w:hint="cs"/>
          <w:sz w:val="24"/>
          <w:szCs w:val="24"/>
          <w:rtl/>
          <w:lang w:bidi="fa-IR"/>
        </w:rPr>
        <w:t xml:space="preserve"> مالاواسی مقادیر زاویه </w:t>
      </w:r>
      <w:r w:rsidR="00343859" w:rsidRPr="00685FC7">
        <w:rPr>
          <w:rFonts w:asciiTheme="majorBidi" w:eastAsiaTheme="minorHAnsi" w:hAnsiTheme="majorBidi" w:cs="B Nazanin"/>
          <w:lang w:bidi="fa-IR"/>
        </w:rPr>
        <w:t>O-Si-O</w:t>
      </w:r>
      <w:r w:rsidR="00343859" w:rsidRPr="00A068AC">
        <w:rPr>
          <w:rFonts w:asciiTheme="majorBidi" w:eastAsiaTheme="minorHAnsi" w:hAnsiTheme="majorBidi" w:cs="B Nazanin" w:hint="cs"/>
          <w:sz w:val="16"/>
          <w:szCs w:val="16"/>
          <w:rtl/>
          <w:lang w:bidi="fa-IR"/>
        </w:rPr>
        <w:t xml:space="preserve"> </w:t>
      </w:r>
      <w:r w:rsidR="00343859" w:rsidRPr="00A068AC">
        <w:rPr>
          <w:rFonts w:asciiTheme="majorBidi" w:eastAsiaTheme="minorHAnsi" w:hAnsiTheme="majorBidi" w:cs="B Nazanin" w:hint="cs"/>
          <w:sz w:val="24"/>
          <w:szCs w:val="24"/>
          <w:rtl/>
          <w:lang w:bidi="fa-IR"/>
        </w:rPr>
        <w:t xml:space="preserve">بین 108 تا 109 درجه </w:t>
      </w:r>
      <w:r w:rsidR="00343859">
        <w:rPr>
          <w:rFonts w:asciiTheme="majorBidi" w:eastAsiaTheme="minorHAnsi" w:hAnsiTheme="majorBidi" w:cs="B Nazanin" w:hint="cs"/>
          <w:sz w:val="24"/>
          <w:szCs w:val="24"/>
          <w:rtl/>
          <w:lang w:bidi="fa-IR"/>
        </w:rPr>
        <w:t>گزارش شد</w:t>
      </w:r>
      <w:r w:rsidR="00343859" w:rsidRPr="00A068AC">
        <w:rPr>
          <w:rFonts w:asciiTheme="majorBidi" w:eastAsiaTheme="minorHAnsi" w:hAnsiTheme="majorBidi" w:cs="B Nazanin" w:hint="cs"/>
          <w:sz w:val="24"/>
          <w:szCs w:val="24"/>
          <w:rtl/>
          <w:lang w:bidi="fa-IR"/>
        </w:rPr>
        <w:t xml:space="preserve"> و مقدار گزارش شده برای اندازه زاویه‌ </w:t>
      </w:r>
      <w:r w:rsidR="00343859" w:rsidRPr="00685FC7">
        <w:rPr>
          <w:rFonts w:asciiTheme="majorBidi" w:eastAsiaTheme="minorHAnsi" w:hAnsiTheme="majorBidi" w:cs="B Nazanin"/>
          <w:lang w:bidi="fa-IR"/>
        </w:rPr>
        <w:t>Si-O-Si</w:t>
      </w:r>
      <w:r w:rsidR="00343859" w:rsidRPr="00685FC7">
        <w:rPr>
          <w:rFonts w:asciiTheme="majorBidi" w:eastAsiaTheme="minorHAnsi" w:hAnsiTheme="majorBidi" w:cs="B Nazanin" w:hint="cs"/>
          <w:sz w:val="28"/>
          <w:szCs w:val="28"/>
          <w:rtl/>
          <w:lang w:bidi="fa-IR"/>
        </w:rPr>
        <w:t xml:space="preserve"> </w:t>
      </w:r>
      <w:r w:rsidR="00343859" w:rsidRPr="00A068AC">
        <w:rPr>
          <w:rFonts w:asciiTheme="majorBidi" w:eastAsiaTheme="minorHAnsi" w:hAnsiTheme="majorBidi" w:cs="B Nazanin" w:hint="cs"/>
          <w:sz w:val="24"/>
          <w:szCs w:val="24"/>
          <w:rtl/>
          <w:lang w:bidi="fa-IR"/>
        </w:rPr>
        <w:t xml:space="preserve">نشان داده است که با افزایش </w:t>
      </w:r>
      <w:r w:rsidR="00343859" w:rsidRPr="00A068AC">
        <w:rPr>
          <w:rFonts w:asciiTheme="majorBidi" w:eastAsiaTheme="minorHAnsi" w:hAnsiTheme="majorBidi" w:cs="B Nazanin" w:hint="cs"/>
          <w:sz w:val="24"/>
          <w:szCs w:val="24"/>
          <w:rtl/>
          <w:lang w:bidi="fa-IR"/>
        </w:rPr>
        <w:lastRenderedPageBreak/>
        <w:t xml:space="preserve">میزان </w:t>
      </w:r>
      <w:r w:rsidR="00343859" w:rsidRPr="00685FC7">
        <w:rPr>
          <w:rFonts w:asciiTheme="majorBidi" w:eastAsiaTheme="minorHAnsi" w:hAnsiTheme="majorBidi" w:cs="B Nazanin"/>
          <w:lang w:bidi="fa-IR"/>
        </w:rPr>
        <w:t>CaO</w:t>
      </w:r>
      <w:r w:rsidR="00343859" w:rsidRPr="00A068AC">
        <w:rPr>
          <w:rFonts w:asciiTheme="majorBidi" w:eastAsiaTheme="minorHAnsi" w:hAnsiTheme="majorBidi" w:cs="B Nazanin" w:hint="cs"/>
          <w:sz w:val="20"/>
          <w:szCs w:val="20"/>
          <w:rtl/>
          <w:lang w:bidi="fa-IR"/>
        </w:rPr>
        <w:t xml:space="preserve"> </w:t>
      </w:r>
      <w:r w:rsidR="00343859" w:rsidRPr="00A068AC">
        <w:rPr>
          <w:rFonts w:asciiTheme="majorBidi" w:eastAsiaTheme="minorHAnsi" w:hAnsiTheme="majorBidi" w:cs="B Nazanin" w:hint="cs"/>
          <w:sz w:val="24"/>
          <w:szCs w:val="24"/>
          <w:rtl/>
          <w:lang w:bidi="fa-IR"/>
        </w:rPr>
        <w:t xml:space="preserve">در ترکیب شیشه‌ زیست‌فعال دوجزئی </w:t>
      </w:r>
      <w:r w:rsidR="00343859" w:rsidRPr="00685FC7">
        <w:rPr>
          <w:rFonts w:asciiTheme="majorBidi" w:eastAsiaTheme="minorHAnsi" w:hAnsiTheme="majorBidi" w:cs="B Nazanin"/>
          <w:lang w:bidi="fa-IR"/>
        </w:rPr>
        <w:t>SiO</w:t>
      </w:r>
      <w:r w:rsidR="00343859" w:rsidRPr="00685FC7">
        <w:rPr>
          <w:rFonts w:asciiTheme="majorBidi" w:eastAsiaTheme="minorHAnsi" w:hAnsiTheme="majorBidi" w:cs="B Nazanin"/>
          <w:vertAlign w:val="subscript"/>
          <w:lang w:bidi="fa-IR"/>
        </w:rPr>
        <w:t>2</w:t>
      </w:r>
      <w:r w:rsidR="00343859" w:rsidRPr="00685FC7">
        <w:rPr>
          <w:rFonts w:asciiTheme="majorBidi" w:eastAsiaTheme="minorHAnsi" w:hAnsiTheme="majorBidi" w:cs="B Nazanin"/>
          <w:lang w:bidi="fa-IR"/>
        </w:rPr>
        <w:t>-CaO</w:t>
      </w:r>
      <w:r w:rsidR="00343859" w:rsidRPr="00A068AC">
        <w:rPr>
          <w:rFonts w:asciiTheme="majorBidi" w:eastAsiaTheme="minorHAnsi" w:hAnsiTheme="majorBidi" w:cs="B Nazanin" w:hint="cs"/>
          <w:sz w:val="20"/>
          <w:szCs w:val="20"/>
          <w:rtl/>
          <w:lang w:bidi="fa-IR"/>
        </w:rPr>
        <w:t>،</w:t>
      </w:r>
      <w:r w:rsidR="00343859" w:rsidRPr="00A068AC">
        <w:rPr>
          <w:rFonts w:asciiTheme="majorBidi" w:eastAsiaTheme="minorHAnsi" w:hAnsiTheme="majorBidi" w:cs="B Nazanin" w:hint="cs"/>
          <w:sz w:val="24"/>
          <w:szCs w:val="24"/>
          <w:rtl/>
          <w:lang w:bidi="fa-IR"/>
        </w:rPr>
        <w:t xml:space="preserve"> کاهش می‌یابد. با بررسی بیشتر گزارش‌ آن‌ها، مقدار </w:t>
      </w:r>
      <w:r w:rsidR="00343859" w:rsidRPr="00685FC7">
        <w:rPr>
          <w:rFonts w:asciiTheme="majorBidi" w:eastAsiaTheme="minorHAnsi" w:hAnsiTheme="majorBidi" w:cs="B Nazanin"/>
          <w:lang w:bidi="fa-IR"/>
        </w:rPr>
        <w:t>CaO</w:t>
      </w:r>
      <w:r w:rsidR="00343859" w:rsidRPr="00685FC7">
        <w:rPr>
          <w:rFonts w:asciiTheme="majorBidi" w:eastAsiaTheme="minorHAnsi" w:hAnsiTheme="majorBidi" w:cs="B Nazanin" w:hint="cs"/>
          <w:rtl/>
          <w:lang w:bidi="fa-IR"/>
        </w:rPr>
        <w:t xml:space="preserve"> </w:t>
      </w:r>
      <w:r w:rsidR="00343859" w:rsidRPr="00A068AC">
        <w:rPr>
          <w:rFonts w:asciiTheme="majorBidi" w:eastAsiaTheme="minorHAnsi" w:hAnsiTheme="majorBidi" w:cs="B Nazanin" w:hint="cs"/>
          <w:sz w:val="24"/>
          <w:szCs w:val="24"/>
          <w:rtl/>
          <w:lang w:bidi="fa-IR"/>
        </w:rPr>
        <w:t xml:space="preserve">از 30-10 درصد به ترتیب با کاهش اندازه زاویه </w:t>
      </w:r>
      <w:r w:rsidR="00343859" w:rsidRPr="00685FC7">
        <w:rPr>
          <w:rFonts w:asciiTheme="majorBidi" w:eastAsiaTheme="minorHAnsi" w:hAnsiTheme="majorBidi" w:cs="B Nazanin"/>
          <w:lang w:bidi="fa-IR"/>
        </w:rPr>
        <w:t>Si-O-Si</w:t>
      </w:r>
      <w:r w:rsidR="00343859" w:rsidRPr="00A068AC">
        <w:rPr>
          <w:rFonts w:asciiTheme="majorBidi" w:eastAsiaTheme="minorHAnsi" w:hAnsiTheme="majorBidi" w:cs="B Nazanin" w:hint="cs"/>
          <w:sz w:val="20"/>
          <w:szCs w:val="20"/>
          <w:rtl/>
          <w:lang w:bidi="fa-IR"/>
        </w:rPr>
        <w:t xml:space="preserve"> </w:t>
      </w:r>
      <w:r w:rsidR="00343859" w:rsidRPr="00A068AC">
        <w:rPr>
          <w:rFonts w:asciiTheme="majorBidi" w:eastAsiaTheme="minorHAnsi" w:hAnsiTheme="majorBidi" w:cs="B Nazanin" w:hint="cs"/>
          <w:sz w:val="24"/>
          <w:szCs w:val="24"/>
          <w:rtl/>
          <w:lang w:bidi="fa-IR"/>
        </w:rPr>
        <w:t xml:space="preserve">در 154-148 درجه مشاهده شد که نشان می‌دهد در صورت ادامه روند کاهشی، مقادیر این پژوهش از صحت کافی برخوردار است </w:t>
      </w:r>
      <w:sdt>
        <w:sdtPr>
          <w:rPr>
            <w:rFonts w:asciiTheme="majorBidi" w:eastAsiaTheme="minorHAnsi" w:hAnsiTheme="majorBidi" w:cs="B Nazanin" w:hint="cs"/>
            <w:color w:val="000000"/>
            <w:sz w:val="24"/>
            <w:szCs w:val="24"/>
            <w:rtl/>
            <w:lang w:bidi="fa-IR"/>
          </w:rPr>
          <w:tag w:val="MENDELEY_CITATION_v3_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"/>
          <w:id w:val="-105199824"/>
          <w:placeholder>
            <w:docPart w:val="86AABE6761DD4E5496FF8E90D619AFFB"/>
          </w:placeholder>
        </w:sdtPr>
        <w:sdtEndPr/>
        <w:sdtContent>
          <w:r w:rsidR="00434085" w:rsidRPr="00434085">
            <w:rPr>
              <w:rFonts w:asciiTheme="majorBidi" w:eastAsiaTheme="minorHAnsi" w:hAnsiTheme="majorBidi" w:cs="B Nazanin"/>
              <w:color w:val="000000"/>
              <w:sz w:val="24"/>
              <w:szCs w:val="24"/>
              <w:lang w:bidi="fa-IR"/>
            </w:rPr>
            <w:t>]</w:t>
          </w:r>
          <w:r w:rsidR="00434085" w:rsidRPr="00434085">
            <w:rPr>
              <w:rFonts w:asciiTheme="majorBidi" w:eastAsiaTheme="minorHAnsi" w:hAnsiTheme="majorBidi" w:cs="B Nazanin" w:hint="cs"/>
              <w:color w:val="000000"/>
              <w:sz w:val="24"/>
              <w:szCs w:val="24"/>
              <w:rtl/>
              <w:lang w:bidi="fa-IR"/>
            </w:rPr>
            <w:t>23</w:t>
          </w:r>
          <w:r w:rsidR="00434085" w:rsidRPr="00434085">
            <w:rPr>
              <w:rFonts w:asciiTheme="majorBidi" w:eastAsiaTheme="minorHAnsi" w:hAnsiTheme="majorBidi" w:cs="B Nazanin"/>
              <w:color w:val="000000"/>
              <w:sz w:val="24"/>
              <w:szCs w:val="24"/>
              <w:lang w:bidi="fa-IR"/>
            </w:rPr>
            <w:t>[</w:t>
          </w:r>
        </w:sdtContent>
      </w:sdt>
      <w:r w:rsidR="00434085" w:rsidRPr="00434085">
        <w:rPr>
          <w:rFonts w:asciiTheme="majorBidi" w:eastAsiaTheme="minorHAnsi" w:hAnsiTheme="majorBidi" w:cs="B Nazanin" w:hint="cs"/>
          <w:color w:val="000000"/>
          <w:sz w:val="24"/>
          <w:szCs w:val="24"/>
          <w:rtl/>
          <w:lang w:bidi="fa-IR"/>
        </w:rPr>
        <w:t xml:space="preserve">. </w:t>
      </w:r>
      <w:r w:rsidR="00343859" w:rsidRPr="00A068AC">
        <w:rPr>
          <w:rFonts w:asciiTheme="majorBidi" w:eastAsiaTheme="minorHAnsi" w:hAnsiTheme="majorBidi" w:cs="B Nazanin" w:hint="cs"/>
          <w:sz w:val="24"/>
          <w:szCs w:val="24"/>
          <w:rtl/>
          <w:lang w:bidi="fa-IR"/>
        </w:rPr>
        <w:t>همچنین در پژوهش دیگر توسط هو</w:t>
      </w:r>
      <w:r w:rsidR="00343859" w:rsidRPr="00A068AC">
        <w:rPr>
          <w:rStyle w:val="FootnoteReference"/>
          <w:rFonts w:cs="B Nazanin"/>
          <w:sz w:val="24"/>
          <w:szCs w:val="24"/>
          <w:rtl/>
          <w:lang w:bidi="fa-IR"/>
        </w:rPr>
        <w:footnoteReference w:id="30"/>
      </w:r>
      <w:r w:rsidR="00343859" w:rsidRPr="00A068AC">
        <w:rPr>
          <w:rFonts w:asciiTheme="majorBidi" w:eastAsiaTheme="minorHAnsi" w:hAnsiTheme="majorBidi" w:cs="B Nazanin" w:hint="cs"/>
          <w:sz w:val="24"/>
          <w:szCs w:val="24"/>
          <w:rtl/>
          <w:lang w:bidi="fa-IR"/>
        </w:rPr>
        <w:t xml:space="preserve"> و همکاران، مقدار گزارش شده برای اندازه زاویه </w:t>
      </w:r>
      <w:r w:rsidR="00343859" w:rsidRPr="00685FC7">
        <w:rPr>
          <w:rFonts w:asciiTheme="majorBidi" w:eastAsiaTheme="minorHAnsi" w:hAnsiTheme="majorBidi" w:cs="B Nazanin"/>
          <w:lang w:bidi="fa-IR"/>
        </w:rPr>
        <w:t>O-Ca-O</w:t>
      </w:r>
      <w:r w:rsidR="00343859" w:rsidRPr="00685FC7">
        <w:rPr>
          <w:rFonts w:asciiTheme="majorBidi" w:eastAsiaTheme="minorHAnsi" w:hAnsiTheme="majorBidi" w:cs="B Nazanin" w:hint="cs"/>
          <w:sz w:val="28"/>
          <w:szCs w:val="28"/>
          <w:rtl/>
          <w:lang w:bidi="fa-IR"/>
        </w:rPr>
        <w:t xml:space="preserve"> </w:t>
      </w:r>
      <w:r w:rsidR="00343859" w:rsidRPr="00A068AC">
        <w:rPr>
          <w:rFonts w:asciiTheme="majorBidi" w:eastAsiaTheme="minorHAnsi" w:hAnsiTheme="majorBidi" w:cs="B Nazanin" w:hint="cs"/>
          <w:sz w:val="24"/>
          <w:szCs w:val="24"/>
          <w:rtl/>
          <w:lang w:bidi="fa-IR"/>
        </w:rPr>
        <w:t xml:space="preserve">برابر با 90 و 60 درجه است </w:t>
      </w:r>
      <w:sdt>
        <w:sdtPr>
          <w:rPr>
            <w:rFonts w:asciiTheme="majorBidi" w:eastAsiaTheme="minorHAnsi" w:hAnsiTheme="majorBidi" w:cs="B Nazanin" w:hint="cs"/>
            <w:color w:val="000000"/>
            <w:sz w:val="24"/>
            <w:szCs w:val="24"/>
            <w:rtl/>
            <w:lang w:bidi="fa-IR"/>
          </w:rPr>
          <w:tag w:val="MENDELEY_CITATION_v3_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"/>
          <w:id w:val="-2028003103"/>
          <w:placeholder>
            <w:docPart w:val="D30C2E9054684E69BCE70D20C98DB815"/>
          </w:placeholder>
        </w:sdtPr>
        <w:sdtEndPr/>
        <w:sdtContent>
          <w:r w:rsidR="00343859" w:rsidRPr="00A068AC">
            <w:rPr>
              <w:rFonts w:asciiTheme="majorBidi" w:eastAsiaTheme="minorHAnsi" w:hAnsiTheme="majorBidi" w:cs="B Nazanin"/>
              <w:color w:val="000000"/>
              <w:sz w:val="24"/>
              <w:szCs w:val="24"/>
              <w:rtl/>
              <w:lang w:bidi="fa-IR"/>
            </w:rPr>
            <w:t>[</w:t>
          </w:r>
          <w:r w:rsidR="00434085">
            <w:rPr>
              <w:rFonts w:asciiTheme="majorBidi" w:eastAsiaTheme="minorHAnsi" w:hAnsiTheme="majorBidi" w:cs="B Nazanin" w:hint="cs"/>
              <w:color w:val="000000"/>
              <w:sz w:val="24"/>
              <w:szCs w:val="24"/>
              <w:rtl/>
              <w:lang w:bidi="fa-IR"/>
            </w:rPr>
            <w:t>8</w:t>
          </w:r>
          <w:r w:rsidR="00343859" w:rsidRPr="00A068AC">
            <w:rPr>
              <w:rFonts w:asciiTheme="majorBidi" w:eastAsiaTheme="minorHAnsi" w:hAnsiTheme="majorBidi" w:cs="B Nazanin"/>
              <w:color w:val="000000"/>
              <w:sz w:val="24"/>
              <w:szCs w:val="24"/>
              <w:rtl/>
              <w:lang w:bidi="fa-IR"/>
            </w:rPr>
            <w:t>]</w:t>
          </w:r>
        </w:sdtContent>
      </w:sdt>
      <w:r w:rsidR="00343859" w:rsidRPr="00A068AC">
        <w:rPr>
          <w:rFonts w:asciiTheme="majorBidi" w:eastAsiaTheme="minorHAnsi" w:hAnsiTheme="majorBidi" w:cs="B Nazanin" w:hint="cs"/>
          <w:color w:val="000000"/>
          <w:sz w:val="24"/>
          <w:szCs w:val="24"/>
          <w:rtl/>
          <w:lang w:bidi="fa-IR"/>
        </w:rPr>
        <w:t>.</w:t>
      </w:r>
    </w:p>
    <w:p w14:paraId="49032AAB" w14:textId="2CFB6C14" w:rsidR="004A7119" w:rsidRPr="00A068AC" w:rsidRDefault="00343859" w:rsidP="00344C7E">
      <w:pPr>
        <w:bidi/>
        <w:spacing w:before="18" w:after="18" w:line="360" w:lineRule="auto"/>
        <w:jc w:val="both"/>
        <w:rPr>
          <w:rFonts w:asciiTheme="majorBidi" w:eastAsiaTheme="minorHAnsi" w:hAnsiTheme="majorBidi" w:cs="B Nazanin"/>
          <w:sz w:val="24"/>
          <w:szCs w:val="24"/>
          <w:lang w:bidi="fa-IR"/>
        </w:rPr>
      </w:pPr>
      <w:r>
        <w:rPr>
          <w:noProof/>
        </w:rPr>
        <w:drawing>
          <wp:inline distT="0" distB="0" distL="0" distR="0" wp14:anchorId="0A724ADA" wp14:editId="640DB9A3">
            <wp:extent cx="5733415" cy="2769079"/>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407" cy="2769558"/>
                    </a:xfrm>
                    <a:prstGeom prst="rect">
                      <a:avLst/>
                    </a:prstGeom>
                    <a:noFill/>
                    <a:ln>
                      <a:noFill/>
                    </a:ln>
                  </pic:spPr>
                </pic:pic>
              </a:graphicData>
            </a:graphic>
          </wp:inline>
        </w:drawing>
      </w:r>
    </w:p>
    <w:p w14:paraId="66E859A8" w14:textId="2F761033" w:rsidR="00D55905" w:rsidRPr="00343859" w:rsidRDefault="00D55905" w:rsidP="00344C7E">
      <w:pPr>
        <w:bidi/>
        <w:spacing w:before="18" w:after="18" w:line="360" w:lineRule="auto"/>
        <w:jc w:val="center"/>
        <w:rPr>
          <w:rFonts w:asciiTheme="majorBidi" w:eastAsiaTheme="minorHAnsi" w:hAnsiTheme="majorBidi" w:cs="B Nazanin"/>
          <w:lang w:bidi="fa-IR"/>
        </w:rPr>
      </w:pPr>
      <w:r w:rsidRPr="00343859">
        <w:rPr>
          <w:rFonts w:asciiTheme="majorBidi" w:eastAsiaTheme="minorHAnsi" w:hAnsiTheme="majorBidi" w:cs="B Nazanin" w:hint="cs"/>
          <w:rtl/>
          <w:lang w:bidi="fa-IR"/>
        </w:rPr>
        <w:t xml:space="preserve">شکل 2- تابع توزیع زاویه‌ای ترکیب شیمیایی شیشه‌های زیست‌فعال </w:t>
      </w:r>
      <w:r w:rsidRPr="00343859">
        <w:rPr>
          <w:rFonts w:asciiTheme="majorBidi" w:eastAsiaTheme="minorHAnsi" w:hAnsiTheme="majorBidi" w:cs="B Nazanin"/>
          <w:lang w:bidi="fa-IR"/>
        </w:rPr>
        <w:t>50SiO</w:t>
      </w:r>
      <w:r w:rsidRPr="00343859">
        <w:rPr>
          <w:rFonts w:asciiTheme="majorBidi" w:eastAsiaTheme="minorHAnsi" w:hAnsiTheme="majorBidi" w:cs="B Nazanin"/>
          <w:vertAlign w:val="subscript"/>
          <w:lang w:bidi="fa-IR"/>
        </w:rPr>
        <w:t>2</w:t>
      </w:r>
      <w:r w:rsidRPr="00343859">
        <w:rPr>
          <w:rFonts w:asciiTheme="majorBidi" w:eastAsiaTheme="minorHAnsi" w:hAnsiTheme="majorBidi" w:cs="B Nazanin"/>
          <w:lang w:bidi="fa-IR"/>
        </w:rPr>
        <w:t>-50CaO</w:t>
      </w:r>
      <w:r w:rsidRPr="00343859">
        <w:rPr>
          <w:rFonts w:asciiTheme="majorBidi" w:eastAsiaTheme="minorHAnsi" w:hAnsiTheme="majorBidi" w:cs="B Nazanin" w:hint="cs"/>
          <w:rtl/>
          <w:lang w:bidi="fa-IR"/>
        </w:rPr>
        <w:t xml:space="preserve"> و </w:t>
      </w:r>
      <w:r w:rsidRPr="00343859">
        <w:rPr>
          <w:rFonts w:asciiTheme="majorBidi" w:eastAsiaTheme="minorHAnsi" w:hAnsiTheme="majorBidi" w:cs="B Nazanin"/>
          <w:lang w:bidi="fa-IR"/>
        </w:rPr>
        <w:t>60SiO</w:t>
      </w:r>
      <w:r w:rsidRPr="00343859">
        <w:rPr>
          <w:rFonts w:asciiTheme="majorBidi" w:eastAsiaTheme="minorHAnsi" w:hAnsiTheme="majorBidi" w:cs="B Nazanin"/>
          <w:vertAlign w:val="subscript"/>
          <w:lang w:bidi="fa-IR"/>
        </w:rPr>
        <w:t>2</w:t>
      </w:r>
      <w:r w:rsidRPr="00343859">
        <w:rPr>
          <w:rFonts w:asciiTheme="majorBidi" w:eastAsiaTheme="minorHAnsi" w:hAnsiTheme="majorBidi" w:cs="B Nazanin"/>
          <w:lang w:bidi="fa-IR"/>
        </w:rPr>
        <w:t>-40CaO</w:t>
      </w:r>
      <w:r w:rsidRPr="00343859">
        <w:rPr>
          <w:rFonts w:asciiTheme="majorBidi" w:eastAsiaTheme="minorHAnsi" w:hAnsiTheme="majorBidi" w:cs="B Nazanin" w:hint="cs"/>
          <w:rtl/>
          <w:lang w:bidi="fa-IR"/>
        </w:rPr>
        <w:t>.</w:t>
      </w:r>
    </w:p>
    <w:bookmarkEnd w:id="2"/>
    <w:p w14:paraId="09C9A90C" w14:textId="77777777" w:rsidR="008E215D" w:rsidRPr="00A068AC" w:rsidRDefault="008E215D" w:rsidP="00344C7E">
      <w:pPr>
        <w:bidi/>
        <w:spacing w:before="18" w:after="18" w:line="360" w:lineRule="auto"/>
        <w:rPr>
          <w:rFonts w:asciiTheme="minorHAnsi" w:eastAsiaTheme="minorHAnsi" w:hAnsiTheme="minorHAnsi" w:cs="B Nazanin"/>
          <w:b/>
          <w:bCs/>
          <w:sz w:val="24"/>
          <w:szCs w:val="24"/>
          <w:rtl/>
          <w:lang w:bidi="fa-IR"/>
        </w:rPr>
      </w:pPr>
      <w:r w:rsidRPr="00A068AC">
        <w:rPr>
          <w:rFonts w:asciiTheme="minorHAnsi" w:eastAsiaTheme="minorHAnsi" w:hAnsiTheme="minorHAnsi" w:cs="B Nazanin" w:hint="cs"/>
          <w:b/>
          <w:bCs/>
          <w:sz w:val="24"/>
          <w:szCs w:val="24"/>
          <w:rtl/>
          <w:lang w:bidi="fa-IR"/>
        </w:rPr>
        <w:t>2-3- ساختار میان‌برد</w:t>
      </w:r>
    </w:p>
    <w:p w14:paraId="1866F40C" w14:textId="77777777" w:rsidR="008E215D" w:rsidRPr="00A068AC" w:rsidRDefault="008E215D" w:rsidP="00344C7E">
      <w:pPr>
        <w:bidi/>
        <w:spacing w:before="18" w:after="18" w:line="360" w:lineRule="auto"/>
        <w:rPr>
          <w:rFonts w:asciiTheme="minorHAnsi" w:eastAsiaTheme="minorHAnsi" w:hAnsiTheme="minorHAnsi" w:cs="B Nazanin"/>
          <w:b/>
          <w:bCs/>
          <w:sz w:val="24"/>
          <w:szCs w:val="24"/>
          <w:rtl/>
          <w:lang w:bidi="fa-IR"/>
        </w:rPr>
      </w:pPr>
      <w:r w:rsidRPr="00A068AC">
        <w:rPr>
          <w:rFonts w:asciiTheme="minorHAnsi" w:eastAsiaTheme="minorHAnsi" w:hAnsiTheme="minorHAnsi" w:cs="B Nazanin" w:hint="cs"/>
          <w:b/>
          <w:bCs/>
          <w:sz w:val="24"/>
          <w:szCs w:val="24"/>
          <w:rtl/>
          <w:lang w:bidi="fa-IR"/>
        </w:rPr>
        <w:t>1-2-3- بررسی توزیع عدد هم‌آرایی اتم‌ها</w:t>
      </w:r>
    </w:p>
    <w:p w14:paraId="40AD3D29" w14:textId="40347BDE" w:rsidR="008E215D" w:rsidRPr="00A068AC" w:rsidRDefault="008E215D" w:rsidP="00685FC7">
      <w:pPr>
        <w:bidi/>
        <w:spacing w:before="18" w:after="18" w:line="360" w:lineRule="auto"/>
        <w:jc w:val="both"/>
        <w:rPr>
          <w:rFonts w:asciiTheme="majorBidi" w:eastAsiaTheme="minorHAnsi" w:hAnsiTheme="majorBidi" w:cs="B Nazanin"/>
          <w:sz w:val="24"/>
          <w:szCs w:val="24"/>
          <w:rtl/>
          <w:lang w:bidi="fa-IR"/>
        </w:rPr>
      </w:pPr>
      <w:bookmarkStart w:id="5" w:name="_Hlk193802789"/>
      <w:r w:rsidRPr="00A068AC">
        <w:rPr>
          <w:rFonts w:asciiTheme="minorHAnsi" w:eastAsiaTheme="minorHAnsi" w:hAnsiTheme="minorHAnsi" w:cs="B Nazanin" w:hint="cs"/>
          <w:sz w:val="24"/>
          <w:szCs w:val="24"/>
          <w:rtl/>
          <w:lang w:bidi="fa-IR"/>
        </w:rPr>
        <w:t xml:space="preserve">عدد هم‌آرایی اتم‌های </w:t>
      </w:r>
      <w:r w:rsidRPr="00685FC7">
        <w:rPr>
          <w:rFonts w:asciiTheme="majorBidi" w:eastAsiaTheme="minorHAnsi" w:hAnsiTheme="majorBidi" w:cs="B Nazanin"/>
          <w:lang w:bidi="fa-IR"/>
        </w:rPr>
        <w:t>Ca</w:t>
      </w:r>
      <w:r w:rsidRPr="00685FC7">
        <w:rPr>
          <w:rFonts w:asciiTheme="minorHAnsi" w:eastAsiaTheme="minorHAnsi" w:hAnsiTheme="minorHAnsi" w:cs="B Nazanin" w:hint="cs"/>
          <w:rtl/>
          <w:lang w:bidi="fa-IR"/>
        </w:rPr>
        <w:t xml:space="preserve"> </w:t>
      </w:r>
      <w:r w:rsidRPr="00A068AC">
        <w:rPr>
          <w:rFonts w:asciiTheme="minorHAnsi" w:eastAsiaTheme="minorHAnsi" w:hAnsiTheme="minorHAnsi" w:cs="B Nazanin" w:hint="cs"/>
          <w:sz w:val="24"/>
          <w:szCs w:val="24"/>
          <w:rtl/>
          <w:lang w:bidi="fa-IR"/>
        </w:rPr>
        <w:t xml:space="preserve">نسبت به </w:t>
      </w:r>
      <w:r w:rsidRPr="00685FC7">
        <w:rPr>
          <w:rFonts w:asciiTheme="majorBidi" w:eastAsiaTheme="minorHAnsi" w:hAnsiTheme="majorBidi" w:cs="B Nazanin"/>
          <w:lang w:bidi="fa-IR"/>
        </w:rPr>
        <w:t>O</w:t>
      </w:r>
      <w:r w:rsidRPr="00685FC7">
        <w:rPr>
          <w:rFonts w:asciiTheme="minorHAnsi" w:eastAsiaTheme="minorHAnsi" w:hAnsiTheme="minorHAnsi" w:cs="B Nazanin" w:hint="cs"/>
          <w:rtl/>
          <w:lang w:bidi="fa-IR"/>
        </w:rPr>
        <w:t xml:space="preserve"> </w:t>
      </w:r>
      <w:r w:rsidRPr="00A068AC">
        <w:rPr>
          <w:rFonts w:asciiTheme="majorBidi" w:eastAsiaTheme="minorHAnsi" w:hAnsiTheme="majorBidi" w:cs="B Nazanin"/>
          <w:sz w:val="24"/>
          <w:szCs w:val="24"/>
          <w:rtl/>
          <w:lang w:bidi="fa-IR"/>
        </w:rPr>
        <w:t>و</w:t>
      </w:r>
      <w:r w:rsidRPr="00A068AC">
        <w:rPr>
          <w:rFonts w:asciiTheme="majorBidi" w:eastAsiaTheme="minorHAnsi" w:hAnsiTheme="majorBidi" w:cs="B Nazanin" w:hint="cs"/>
          <w:sz w:val="20"/>
          <w:szCs w:val="20"/>
          <w:rtl/>
          <w:lang w:bidi="fa-IR"/>
        </w:rPr>
        <w:t xml:space="preserve"> </w:t>
      </w:r>
      <w:r w:rsidRPr="00685FC7">
        <w:rPr>
          <w:rFonts w:asciiTheme="majorBidi" w:eastAsiaTheme="minorHAnsi" w:hAnsiTheme="majorBidi" w:cs="B Nazanin"/>
          <w:lang w:bidi="fa-IR"/>
        </w:rPr>
        <w:t>O</w:t>
      </w:r>
      <w:r w:rsidRPr="00685FC7">
        <w:rPr>
          <w:rFonts w:asciiTheme="minorHAnsi" w:eastAsiaTheme="minorHAnsi" w:hAnsiTheme="minorHAnsi" w:cs="B Nazanin" w:hint="cs"/>
          <w:rtl/>
          <w:lang w:bidi="fa-IR"/>
        </w:rPr>
        <w:t xml:space="preserve"> </w:t>
      </w:r>
      <w:r w:rsidRPr="00A068AC">
        <w:rPr>
          <w:rFonts w:asciiTheme="minorHAnsi" w:eastAsiaTheme="minorHAnsi" w:hAnsiTheme="minorHAnsi" w:cs="B Nazanin" w:hint="cs"/>
          <w:sz w:val="24"/>
          <w:szCs w:val="24"/>
          <w:rtl/>
          <w:lang w:bidi="fa-IR"/>
        </w:rPr>
        <w:t xml:space="preserve">نسبت به </w:t>
      </w:r>
      <w:r w:rsidRPr="00685FC7">
        <w:rPr>
          <w:rFonts w:asciiTheme="majorBidi" w:eastAsiaTheme="minorHAnsi" w:hAnsiTheme="majorBidi" w:cs="B Nazanin"/>
          <w:lang w:bidi="fa-IR"/>
        </w:rPr>
        <w:t>Si</w:t>
      </w:r>
      <w:r w:rsidRPr="00685FC7">
        <w:rPr>
          <w:rFonts w:asciiTheme="minorHAnsi" w:eastAsiaTheme="minorHAnsi" w:hAnsiTheme="minorHAnsi" w:cs="B Nazanin" w:hint="cs"/>
          <w:rtl/>
          <w:lang w:bidi="fa-IR"/>
        </w:rPr>
        <w:t xml:space="preserve"> </w:t>
      </w:r>
      <w:r w:rsidRPr="00A068AC">
        <w:rPr>
          <w:rFonts w:asciiTheme="minorHAnsi" w:eastAsiaTheme="minorHAnsi" w:hAnsiTheme="minorHAnsi" w:cs="B Nazanin" w:hint="cs"/>
          <w:sz w:val="24"/>
          <w:szCs w:val="24"/>
          <w:rtl/>
          <w:lang w:bidi="fa-IR"/>
        </w:rPr>
        <w:t xml:space="preserve">در فواصل شعاعی مختلف </w:t>
      </w:r>
      <w:bookmarkEnd w:id="5"/>
      <w:r w:rsidRPr="00A068AC">
        <w:rPr>
          <w:rFonts w:asciiTheme="minorHAnsi" w:eastAsiaTheme="minorHAnsi" w:hAnsiTheme="minorHAnsi" w:cs="B Nazanin" w:hint="cs"/>
          <w:sz w:val="24"/>
          <w:szCs w:val="24"/>
          <w:rtl/>
          <w:lang w:bidi="fa-IR"/>
        </w:rPr>
        <w:t>در شکل (</w:t>
      </w:r>
      <w:r w:rsidR="00071111" w:rsidRPr="00A068AC">
        <w:rPr>
          <w:rFonts w:asciiTheme="minorHAnsi" w:eastAsiaTheme="minorHAnsi" w:hAnsiTheme="minorHAnsi" w:cs="B Nazanin" w:hint="cs"/>
          <w:sz w:val="24"/>
          <w:szCs w:val="24"/>
          <w:rtl/>
          <w:lang w:bidi="fa-IR"/>
        </w:rPr>
        <w:t>3</w:t>
      </w:r>
      <w:r w:rsidRPr="00A068AC">
        <w:rPr>
          <w:rFonts w:asciiTheme="minorHAnsi" w:eastAsiaTheme="minorHAnsi" w:hAnsiTheme="minorHAnsi" w:cs="B Nazanin" w:hint="cs"/>
          <w:sz w:val="24"/>
          <w:szCs w:val="24"/>
          <w:rtl/>
          <w:lang w:bidi="fa-IR"/>
        </w:rPr>
        <w:t xml:space="preserve">) نمایش داده شده است. برای اتم‌های </w:t>
      </w:r>
      <w:r w:rsidRPr="00685FC7">
        <w:rPr>
          <w:rFonts w:asciiTheme="majorBidi" w:eastAsiaTheme="minorHAnsi" w:hAnsiTheme="majorBidi" w:cs="B Nazanin"/>
          <w:lang w:bidi="fa-IR"/>
        </w:rPr>
        <w:t>Ca</w:t>
      </w:r>
      <w:r w:rsidRPr="00685FC7">
        <w:rPr>
          <w:rFonts w:asciiTheme="minorHAnsi" w:eastAsiaTheme="minorHAnsi" w:hAnsiTheme="minorHAnsi" w:cs="B Nazanin" w:hint="cs"/>
          <w:rtl/>
          <w:lang w:bidi="fa-IR"/>
        </w:rPr>
        <w:t xml:space="preserve"> </w:t>
      </w:r>
      <w:r w:rsidRPr="00A068AC">
        <w:rPr>
          <w:rFonts w:asciiTheme="minorHAnsi" w:eastAsiaTheme="minorHAnsi" w:hAnsiTheme="minorHAnsi" w:cs="B Nazanin" w:hint="cs"/>
          <w:sz w:val="24"/>
          <w:szCs w:val="24"/>
          <w:rtl/>
          <w:lang w:bidi="fa-IR"/>
        </w:rPr>
        <w:t>شعاع قطع</w:t>
      </w:r>
      <w:r w:rsidR="00071111" w:rsidRPr="00A068AC">
        <w:rPr>
          <w:rFonts w:asciiTheme="minorHAnsi" w:eastAsiaTheme="minorHAnsi" w:hAnsiTheme="minorHAnsi" w:cs="B Nazanin" w:hint="cs"/>
          <w:sz w:val="24"/>
          <w:szCs w:val="24"/>
          <w:rtl/>
          <w:lang w:bidi="fa-IR"/>
        </w:rPr>
        <w:t xml:space="preserve"> </w:t>
      </w:r>
      <w:r w:rsidR="00071111" w:rsidRPr="00A068AC">
        <w:rPr>
          <w:rFonts w:asciiTheme="majorBidi" w:eastAsiaTheme="minorHAnsi" w:hAnsiTheme="majorBidi" w:cs="B Nazanin" w:hint="cs"/>
          <w:sz w:val="24"/>
          <w:szCs w:val="24"/>
          <w:rtl/>
          <w:lang w:bidi="fa-IR"/>
        </w:rPr>
        <w:t>(</w:t>
      </w:r>
      <w:r w:rsidR="00071111" w:rsidRPr="00685FC7">
        <w:rPr>
          <w:rFonts w:asciiTheme="majorBidi" w:eastAsiaTheme="minorHAnsi" w:hAnsiTheme="majorBidi" w:cstheme="majorBidi"/>
          <w:rtl/>
          <w:lang w:bidi="fa-IR"/>
        </w:rPr>
        <w:t>Å</w:t>
      </w:r>
      <w:r w:rsidR="00071111" w:rsidRPr="00A068AC">
        <w:rPr>
          <w:rFonts w:asciiTheme="majorBidi" w:eastAsiaTheme="minorHAnsi" w:hAnsiTheme="majorBidi" w:cs="B Nazanin" w:hint="cs"/>
          <w:sz w:val="24"/>
          <w:szCs w:val="24"/>
          <w:rtl/>
          <w:lang w:bidi="fa-IR"/>
        </w:rPr>
        <w:t>)</w:t>
      </w:r>
      <w:r w:rsidRPr="00A068AC">
        <w:rPr>
          <w:rFonts w:asciiTheme="minorHAnsi" w:eastAsiaTheme="minorHAnsi" w:hAnsiTheme="minorHAnsi" w:cs="B Nazanin" w:hint="cs"/>
          <w:sz w:val="24"/>
          <w:szCs w:val="24"/>
          <w:rtl/>
          <w:lang w:bidi="fa-IR"/>
        </w:rPr>
        <w:t xml:space="preserve"> 0/3 و برای اتم‌های </w:t>
      </w:r>
      <w:r w:rsidRPr="00685FC7">
        <w:rPr>
          <w:rFonts w:asciiTheme="majorBidi" w:eastAsiaTheme="minorHAnsi" w:hAnsiTheme="majorBidi" w:cs="B Nazanin"/>
          <w:lang w:bidi="fa-IR"/>
        </w:rPr>
        <w:t>O</w:t>
      </w:r>
      <w:r w:rsidRPr="00685FC7">
        <w:rPr>
          <w:rFonts w:asciiTheme="minorHAnsi" w:eastAsiaTheme="minorHAnsi" w:hAnsiTheme="minorHAnsi" w:cs="B Nazanin" w:hint="cs"/>
          <w:rtl/>
          <w:lang w:bidi="fa-IR"/>
        </w:rPr>
        <w:t xml:space="preserve"> </w:t>
      </w:r>
      <w:r w:rsidRPr="00A068AC">
        <w:rPr>
          <w:rFonts w:asciiTheme="minorHAnsi" w:eastAsiaTheme="minorHAnsi" w:hAnsiTheme="minorHAnsi" w:cs="B Nazanin" w:hint="cs"/>
          <w:sz w:val="24"/>
          <w:szCs w:val="24"/>
          <w:rtl/>
          <w:lang w:bidi="fa-IR"/>
        </w:rPr>
        <w:t xml:space="preserve">شعاع قطع متناظر با اولین دره در تابع توزیع پیوندی </w:t>
      </w:r>
      <w:r w:rsidRPr="00685FC7">
        <w:rPr>
          <w:rFonts w:asciiTheme="majorBidi" w:eastAsiaTheme="minorHAnsi" w:hAnsiTheme="majorBidi" w:cs="B Nazanin"/>
          <w:lang w:bidi="fa-IR"/>
        </w:rPr>
        <w:t>Si-O</w:t>
      </w:r>
      <w:r w:rsidRPr="00A068AC">
        <w:rPr>
          <w:rFonts w:asciiTheme="minorHAnsi" w:eastAsiaTheme="minorHAnsi" w:hAnsiTheme="minorHAnsi" w:cs="B Nazanin" w:hint="cs"/>
          <w:sz w:val="24"/>
          <w:szCs w:val="24"/>
          <w:rtl/>
          <w:lang w:bidi="fa-IR"/>
        </w:rPr>
        <w:t xml:space="preserve"> که در شعاع</w:t>
      </w:r>
      <w:r w:rsidR="00071111" w:rsidRPr="00A068AC">
        <w:rPr>
          <w:rFonts w:asciiTheme="minorHAnsi" w:eastAsiaTheme="minorHAnsi" w:hAnsiTheme="minorHAnsi" w:cs="B Nazanin" w:hint="cs"/>
          <w:sz w:val="24"/>
          <w:szCs w:val="24"/>
          <w:rtl/>
          <w:lang w:bidi="fa-IR"/>
        </w:rPr>
        <w:t xml:space="preserve"> </w:t>
      </w:r>
      <w:r w:rsidR="00071111" w:rsidRPr="00A068AC">
        <w:rPr>
          <w:rFonts w:asciiTheme="majorBidi" w:eastAsiaTheme="minorHAnsi" w:hAnsiTheme="majorBidi" w:cs="B Nazanin" w:hint="cs"/>
          <w:sz w:val="24"/>
          <w:szCs w:val="24"/>
          <w:rtl/>
          <w:lang w:bidi="fa-IR"/>
        </w:rPr>
        <w:t>(</w:t>
      </w:r>
      <w:r w:rsidR="00071111" w:rsidRPr="00685FC7">
        <w:rPr>
          <w:rFonts w:asciiTheme="majorBidi" w:eastAsiaTheme="minorHAnsi" w:hAnsiTheme="majorBidi" w:cstheme="majorBidi"/>
          <w:rtl/>
          <w:lang w:bidi="fa-IR"/>
        </w:rPr>
        <w:t>Å</w:t>
      </w:r>
      <w:r w:rsidR="00071111" w:rsidRPr="00A068AC">
        <w:rPr>
          <w:rFonts w:asciiTheme="majorBidi" w:eastAsiaTheme="minorHAnsi" w:hAnsiTheme="majorBidi" w:cs="B Nazanin" w:hint="cs"/>
          <w:sz w:val="24"/>
          <w:szCs w:val="24"/>
          <w:rtl/>
          <w:lang w:bidi="fa-IR"/>
        </w:rPr>
        <w:t>)</w:t>
      </w:r>
      <w:r w:rsidRPr="00A068AC">
        <w:rPr>
          <w:rFonts w:asciiTheme="minorHAnsi" w:eastAsiaTheme="minorHAnsi" w:hAnsiTheme="minorHAnsi" w:cs="B Nazanin" w:hint="cs"/>
          <w:sz w:val="24"/>
          <w:szCs w:val="24"/>
          <w:rtl/>
          <w:lang w:bidi="fa-IR"/>
        </w:rPr>
        <w:t xml:space="preserve"> 8/1 واقع است در نظر گرفته شد. </w:t>
      </w:r>
    </w:p>
    <w:p w14:paraId="21CEE102" w14:textId="5813D186" w:rsidR="00071111" w:rsidRPr="00A068AC" w:rsidRDefault="00336240" w:rsidP="00685FC7">
      <w:pPr>
        <w:bidi/>
        <w:spacing w:line="360" w:lineRule="auto"/>
        <w:jc w:val="center"/>
        <w:rPr>
          <w:rFonts w:asciiTheme="majorBidi" w:eastAsiaTheme="minorHAnsi" w:hAnsiTheme="majorBidi" w:cs="B Nazanin"/>
          <w:sz w:val="24"/>
          <w:szCs w:val="24"/>
          <w:rtl/>
          <w:lang w:bidi="fa-IR"/>
        </w:rPr>
      </w:pPr>
      <w:r>
        <w:rPr>
          <w:noProof/>
        </w:rPr>
        <w:drawing>
          <wp:inline distT="0" distB="0" distL="0" distR="0" wp14:anchorId="0752F11F" wp14:editId="3C7976FB">
            <wp:extent cx="2264376" cy="1597025"/>
            <wp:effectExtent l="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0901" cy="1601627"/>
                    </a:xfrm>
                    <a:prstGeom prst="rect">
                      <a:avLst/>
                    </a:prstGeom>
                    <a:noFill/>
                    <a:ln>
                      <a:noFill/>
                    </a:ln>
                  </pic:spPr>
                </pic:pic>
              </a:graphicData>
            </a:graphic>
          </wp:inline>
        </w:drawing>
      </w:r>
    </w:p>
    <w:p w14:paraId="54DB8B58" w14:textId="343DC70B" w:rsidR="00071111" w:rsidRPr="00685FC7" w:rsidRDefault="00071111" w:rsidP="00685FC7">
      <w:pPr>
        <w:bidi/>
        <w:spacing w:line="360" w:lineRule="auto"/>
        <w:jc w:val="center"/>
        <w:rPr>
          <w:rFonts w:asciiTheme="majorBidi" w:eastAsiaTheme="minorHAnsi" w:hAnsiTheme="majorBidi" w:cs="B Nazanin"/>
          <w:rtl/>
          <w:lang w:bidi="fa-IR"/>
        </w:rPr>
      </w:pPr>
      <w:r w:rsidRPr="00685FC7">
        <w:rPr>
          <w:rFonts w:asciiTheme="majorBidi" w:eastAsiaTheme="minorHAnsi" w:hAnsiTheme="majorBidi" w:cs="B Nazanin" w:hint="cs"/>
          <w:rtl/>
          <w:lang w:bidi="fa-IR"/>
        </w:rPr>
        <w:t xml:space="preserve">شکل 3- </w:t>
      </w:r>
      <w:r w:rsidRPr="00685FC7">
        <w:rPr>
          <w:rFonts w:asciiTheme="minorHAnsi" w:eastAsiaTheme="minorHAnsi" w:hAnsiTheme="minorHAnsi" w:cs="B Nazanin" w:hint="cs"/>
          <w:rtl/>
          <w:lang w:bidi="fa-IR"/>
        </w:rPr>
        <w:t xml:space="preserve">عدد هم‌آرایی اتم‌های </w:t>
      </w:r>
      <w:r w:rsidRPr="00685FC7">
        <w:rPr>
          <w:rFonts w:asciiTheme="majorBidi" w:eastAsiaTheme="minorHAnsi" w:hAnsiTheme="majorBidi" w:cs="B Nazanin"/>
          <w:lang w:bidi="fa-IR"/>
        </w:rPr>
        <w:t>Ca</w:t>
      </w:r>
      <w:r w:rsidRPr="00685FC7">
        <w:rPr>
          <w:rFonts w:asciiTheme="minorHAnsi" w:eastAsiaTheme="minorHAnsi" w:hAnsiTheme="minorHAnsi" w:cs="B Nazanin" w:hint="cs"/>
          <w:rtl/>
          <w:lang w:bidi="fa-IR"/>
        </w:rPr>
        <w:t xml:space="preserve"> نسبت به </w:t>
      </w:r>
      <w:r w:rsidRPr="00685FC7">
        <w:rPr>
          <w:rFonts w:asciiTheme="majorBidi" w:eastAsiaTheme="minorHAnsi" w:hAnsiTheme="majorBidi" w:cs="B Nazanin"/>
          <w:lang w:bidi="fa-IR"/>
        </w:rPr>
        <w:t>O</w:t>
      </w:r>
      <w:r w:rsidRPr="00685FC7">
        <w:rPr>
          <w:rFonts w:asciiTheme="minorHAnsi" w:eastAsiaTheme="minorHAnsi" w:hAnsiTheme="minorHAnsi" w:cs="B Nazanin" w:hint="cs"/>
          <w:rtl/>
          <w:lang w:bidi="fa-IR"/>
        </w:rPr>
        <w:t xml:space="preserve"> </w:t>
      </w:r>
      <w:r w:rsidRPr="00685FC7">
        <w:rPr>
          <w:rFonts w:asciiTheme="majorBidi" w:eastAsiaTheme="minorHAnsi" w:hAnsiTheme="majorBidi" w:cs="B Nazanin"/>
          <w:rtl/>
          <w:lang w:bidi="fa-IR"/>
        </w:rPr>
        <w:t>و</w:t>
      </w:r>
      <w:r w:rsidRPr="00685FC7">
        <w:rPr>
          <w:rFonts w:asciiTheme="majorBidi" w:eastAsiaTheme="minorHAnsi" w:hAnsiTheme="majorBidi" w:cs="B Nazanin" w:hint="cs"/>
          <w:rtl/>
          <w:lang w:bidi="fa-IR"/>
        </w:rPr>
        <w:t xml:space="preserve"> </w:t>
      </w:r>
      <w:r w:rsidRPr="00685FC7">
        <w:rPr>
          <w:rFonts w:asciiTheme="majorBidi" w:eastAsiaTheme="minorHAnsi" w:hAnsiTheme="majorBidi" w:cs="B Nazanin"/>
          <w:lang w:bidi="fa-IR"/>
        </w:rPr>
        <w:t>O</w:t>
      </w:r>
      <w:r w:rsidRPr="00685FC7">
        <w:rPr>
          <w:rFonts w:asciiTheme="minorHAnsi" w:eastAsiaTheme="minorHAnsi" w:hAnsiTheme="minorHAnsi" w:cs="B Nazanin" w:hint="cs"/>
          <w:rtl/>
          <w:lang w:bidi="fa-IR"/>
        </w:rPr>
        <w:t xml:space="preserve"> نسبت به </w:t>
      </w:r>
      <w:r w:rsidRPr="00685FC7">
        <w:rPr>
          <w:rFonts w:asciiTheme="majorBidi" w:eastAsiaTheme="minorHAnsi" w:hAnsiTheme="majorBidi" w:cs="B Nazanin"/>
          <w:lang w:bidi="fa-IR"/>
        </w:rPr>
        <w:t>Si</w:t>
      </w:r>
      <w:r w:rsidRPr="00685FC7">
        <w:rPr>
          <w:rFonts w:asciiTheme="minorHAnsi" w:eastAsiaTheme="minorHAnsi" w:hAnsiTheme="minorHAnsi" w:cs="B Nazanin" w:hint="cs"/>
          <w:rtl/>
          <w:lang w:bidi="fa-IR"/>
        </w:rPr>
        <w:t xml:space="preserve"> در فواصل شعاعی مختلف در </w:t>
      </w:r>
      <w:r w:rsidRPr="00685FC7">
        <w:rPr>
          <w:rFonts w:asciiTheme="majorBidi" w:eastAsiaTheme="minorHAnsi" w:hAnsiTheme="majorBidi" w:cs="B Nazanin" w:hint="cs"/>
          <w:rtl/>
          <w:lang w:bidi="fa-IR"/>
        </w:rPr>
        <w:t xml:space="preserve">شیشه‌های زیست‌فعال </w:t>
      </w:r>
      <w:r w:rsidRPr="00685FC7">
        <w:rPr>
          <w:rFonts w:asciiTheme="majorBidi" w:eastAsiaTheme="minorHAnsi" w:hAnsiTheme="majorBidi" w:cs="B Nazanin"/>
          <w:lang w:bidi="fa-IR"/>
        </w:rPr>
        <w:t>50SiO</w:t>
      </w:r>
      <w:r w:rsidRPr="00685FC7">
        <w:rPr>
          <w:rFonts w:asciiTheme="majorBidi" w:eastAsiaTheme="minorHAnsi" w:hAnsiTheme="majorBidi" w:cs="B Nazanin"/>
          <w:vertAlign w:val="subscript"/>
          <w:lang w:bidi="fa-IR"/>
        </w:rPr>
        <w:t>2</w:t>
      </w:r>
      <w:r w:rsidRPr="00685FC7">
        <w:rPr>
          <w:rFonts w:asciiTheme="majorBidi" w:eastAsiaTheme="minorHAnsi" w:hAnsiTheme="majorBidi" w:cs="B Nazanin"/>
          <w:lang w:bidi="fa-IR"/>
        </w:rPr>
        <w:t>-50CaO</w:t>
      </w:r>
      <w:r w:rsidRPr="00685FC7">
        <w:rPr>
          <w:rFonts w:asciiTheme="majorBidi" w:eastAsiaTheme="minorHAnsi" w:hAnsiTheme="majorBidi" w:cs="B Nazanin" w:hint="cs"/>
          <w:rtl/>
          <w:lang w:bidi="fa-IR"/>
        </w:rPr>
        <w:t xml:space="preserve"> و </w:t>
      </w:r>
      <w:r w:rsidRPr="00685FC7">
        <w:rPr>
          <w:rFonts w:asciiTheme="majorBidi" w:eastAsiaTheme="minorHAnsi" w:hAnsiTheme="majorBidi" w:cs="B Nazanin"/>
          <w:lang w:bidi="fa-IR"/>
        </w:rPr>
        <w:t>60SiO</w:t>
      </w:r>
      <w:r w:rsidRPr="00685FC7">
        <w:rPr>
          <w:rFonts w:asciiTheme="majorBidi" w:eastAsiaTheme="minorHAnsi" w:hAnsiTheme="majorBidi" w:cs="B Nazanin"/>
          <w:vertAlign w:val="subscript"/>
          <w:lang w:bidi="fa-IR"/>
        </w:rPr>
        <w:t>2</w:t>
      </w:r>
      <w:r w:rsidRPr="00685FC7">
        <w:rPr>
          <w:rFonts w:asciiTheme="majorBidi" w:eastAsiaTheme="minorHAnsi" w:hAnsiTheme="majorBidi" w:cs="B Nazanin"/>
          <w:lang w:bidi="fa-IR"/>
        </w:rPr>
        <w:t>-40CaO</w:t>
      </w:r>
      <w:r w:rsidRPr="00685FC7">
        <w:rPr>
          <w:rFonts w:asciiTheme="majorBidi" w:eastAsiaTheme="minorHAnsi" w:hAnsiTheme="majorBidi" w:cs="B Nazanin" w:hint="cs"/>
          <w:rtl/>
          <w:lang w:bidi="fa-IR"/>
        </w:rPr>
        <w:t>.</w:t>
      </w:r>
    </w:p>
    <w:p w14:paraId="51102EB3" w14:textId="3F921614" w:rsidR="008E215D" w:rsidRPr="00A068AC" w:rsidRDefault="00685FC7" w:rsidP="00685FC7">
      <w:pPr>
        <w:bidi/>
        <w:spacing w:before="18" w:after="18" w:line="360" w:lineRule="auto"/>
        <w:jc w:val="both"/>
        <w:rPr>
          <w:rFonts w:asciiTheme="majorBidi" w:eastAsiaTheme="minorHAnsi" w:hAnsiTheme="majorBidi" w:cs="B Nazanin"/>
          <w:sz w:val="24"/>
          <w:szCs w:val="24"/>
          <w:rtl/>
          <w:lang w:bidi="fa-IR"/>
        </w:rPr>
      </w:pPr>
      <w:r w:rsidRPr="00A068AC">
        <w:rPr>
          <w:rFonts w:asciiTheme="minorHAnsi" w:eastAsiaTheme="minorHAnsi" w:hAnsiTheme="minorHAnsi" w:cs="B Nazanin" w:hint="cs"/>
          <w:sz w:val="24"/>
          <w:szCs w:val="24"/>
          <w:rtl/>
          <w:lang w:bidi="fa-IR"/>
        </w:rPr>
        <w:lastRenderedPageBreak/>
        <w:t xml:space="preserve">برای ترکیب شیشه زیست‌فعال </w:t>
      </w:r>
      <w:r w:rsidRPr="00685FC7">
        <w:rPr>
          <w:rFonts w:asciiTheme="majorBidi" w:eastAsiaTheme="minorHAnsi" w:hAnsiTheme="majorBidi" w:cs="B Nazanin"/>
          <w:lang w:bidi="fa-IR"/>
        </w:rPr>
        <w:t>50SiO</w:t>
      </w:r>
      <w:r w:rsidRPr="00685FC7">
        <w:rPr>
          <w:rFonts w:asciiTheme="majorBidi" w:eastAsiaTheme="minorHAnsi" w:hAnsiTheme="majorBidi" w:cs="B Nazanin"/>
          <w:vertAlign w:val="subscript"/>
          <w:lang w:bidi="fa-IR"/>
        </w:rPr>
        <w:t>2</w:t>
      </w:r>
      <w:r w:rsidRPr="00685FC7">
        <w:rPr>
          <w:rFonts w:asciiTheme="majorBidi" w:eastAsiaTheme="minorHAnsi" w:hAnsiTheme="majorBidi" w:cs="B Nazanin"/>
          <w:lang w:bidi="fa-IR"/>
        </w:rPr>
        <w:t>-50CaO</w:t>
      </w:r>
      <w:r w:rsidRPr="00A068AC">
        <w:rPr>
          <w:rFonts w:asciiTheme="majorBidi" w:eastAsiaTheme="minorHAnsi" w:hAnsiTheme="majorBidi" w:cs="B Nazanin" w:hint="cs"/>
          <w:sz w:val="24"/>
          <w:szCs w:val="24"/>
          <w:rtl/>
          <w:lang w:bidi="fa-IR"/>
        </w:rPr>
        <w:t>، میانگین</w:t>
      </w:r>
      <w:r w:rsidRPr="00A068AC">
        <w:rPr>
          <w:rFonts w:asciiTheme="majorBidi" w:eastAsiaTheme="minorHAnsi" w:hAnsiTheme="majorBidi" w:cs="B Nazanin" w:hint="cs"/>
          <w:sz w:val="20"/>
          <w:szCs w:val="20"/>
          <w:rtl/>
          <w:lang w:bidi="fa-IR"/>
        </w:rPr>
        <w:t xml:space="preserve"> </w:t>
      </w:r>
      <w:r w:rsidRPr="00A068AC">
        <w:rPr>
          <w:rFonts w:asciiTheme="majorBidi" w:eastAsiaTheme="minorHAnsi" w:hAnsiTheme="majorBidi" w:cs="B Nazanin" w:hint="cs"/>
          <w:sz w:val="24"/>
          <w:szCs w:val="24"/>
          <w:rtl/>
          <w:lang w:bidi="fa-IR"/>
        </w:rPr>
        <w:t xml:space="preserve">عدد هم‌آرایی برای اتم </w:t>
      </w:r>
      <w:r w:rsidRPr="00685FC7">
        <w:rPr>
          <w:rFonts w:asciiTheme="majorBidi" w:eastAsiaTheme="minorHAnsi" w:hAnsiTheme="majorBidi" w:cs="B Nazanin"/>
          <w:lang w:bidi="fa-IR"/>
        </w:rPr>
        <w:t>Ca</w:t>
      </w:r>
      <w:r w:rsidRPr="00685FC7">
        <w:rPr>
          <w:rFonts w:asciiTheme="majorBidi" w:eastAsiaTheme="minorHAnsi" w:hAnsiTheme="majorBidi" w:cs="B Nazanin" w:hint="cs"/>
          <w:rtl/>
          <w:lang w:bidi="fa-IR"/>
        </w:rPr>
        <w:t xml:space="preserve"> </w:t>
      </w:r>
      <w:r w:rsidRPr="00A068AC">
        <w:rPr>
          <w:rFonts w:asciiTheme="majorBidi" w:eastAsiaTheme="minorHAnsi" w:hAnsiTheme="majorBidi" w:cs="B Nazanin" w:hint="cs"/>
          <w:sz w:val="24"/>
          <w:szCs w:val="24"/>
          <w:rtl/>
          <w:lang w:bidi="fa-IR"/>
        </w:rPr>
        <w:t xml:space="preserve">نسبت به اتم </w:t>
      </w:r>
      <w:r w:rsidRPr="00685FC7">
        <w:rPr>
          <w:rFonts w:asciiTheme="majorBidi" w:eastAsiaTheme="minorHAnsi" w:hAnsiTheme="majorBidi" w:cs="B Nazanin"/>
          <w:lang w:bidi="fa-IR"/>
        </w:rPr>
        <w:t>O</w:t>
      </w:r>
      <w:r w:rsidRPr="00685FC7">
        <w:rPr>
          <w:rFonts w:asciiTheme="majorBidi" w:eastAsiaTheme="minorHAnsi" w:hAnsiTheme="majorBidi" w:cs="B Nazanin" w:hint="cs"/>
          <w:rtl/>
          <w:lang w:bidi="fa-IR"/>
        </w:rPr>
        <w:t xml:space="preserve"> </w:t>
      </w:r>
      <w:r w:rsidRPr="00A068AC">
        <w:rPr>
          <w:rFonts w:asciiTheme="majorBidi" w:eastAsiaTheme="minorHAnsi" w:hAnsiTheme="majorBidi" w:cs="B Nazanin" w:hint="cs"/>
          <w:sz w:val="24"/>
          <w:szCs w:val="24"/>
          <w:rtl/>
          <w:lang w:bidi="fa-IR"/>
        </w:rPr>
        <w:t xml:space="preserve">برابر با 79/5 و برای اتم </w:t>
      </w:r>
      <w:r w:rsidRPr="00685FC7">
        <w:rPr>
          <w:rFonts w:asciiTheme="majorBidi" w:eastAsiaTheme="minorHAnsi" w:hAnsiTheme="majorBidi" w:cs="B Nazanin"/>
          <w:lang w:bidi="fa-IR"/>
        </w:rPr>
        <w:t>O</w:t>
      </w:r>
      <w:r w:rsidRPr="00685FC7">
        <w:rPr>
          <w:rFonts w:asciiTheme="majorBidi" w:eastAsiaTheme="minorHAnsi" w:hAnsiTheme="majorBidi" w:cs="B Nazanin" w:hint="cs"/>
          <w:rtl/>
          <w:lang w:bidi="fa-IR"/>
        </w:rPr>
        <w:t xml:space="preserve"> </w:t>
      </w:r>
      <w:r w:rsidRPr="00A068AC">
        <w:rPr>
          <w:rFonts w:asciiTheme="majorBidi" w:eastAsiaTheme="minorHAnsi" w:hAnsiTheme="majorBidi" w:cs="B Nazanin" w:hint="cs"/>
          <w:sz w:val="24"/>
          <w:szCs w:val="24"/>
          <w:rtl/>
          <w:lang w:bidi="fa-IR"/>
        </w:rPr>
        <w:t xml:space="preserve">نسبت به اتم </w:t>
      </w:r>
      <w:r w:rsidRPr="00685FC7">
        <w:rPr>
          <w:rFonts w:asciiTheme="majorBidi" w:eastAsiaTheme="minorHAnsi" w:hAnsiTheme="majorBidi" w:cs="B Nazanin"/>
          <w:lang w:bidi="fa-IR"/>
        </w:rPr>
        <w:t>Si</w:t>
      </w:r>
      <w:r w:rsidRPr="00685FC7">
        <w:rPr>
          <w:rFonts w:asciiTheme="majorBidi" w:eastAsiaTheme="minorHAnsi" w:hAnsiTheme="majorBidi" w:cs="B Nazanin" w:hint="cs"/>
          <w:rtl/>
          <w:lang w:bidi="fa-IR"/>
        </w:rPr>
        <w:t xml:space="preserve"> </w:t>
      </w:r>
      <w:r w:rsidRPr="00A068AC">
        <w:rPr>
          <w:rFonts w:asciiTheme="majorBidi" w:eastAsiaTheme="minorHAnsi" w:hAnsiTheme="majorBidi" w:cs="B Nazanin" w:hint="cs"/>
          <w:sz w:val="24"/>
          <w:szCs w:val="24"/>
          <w:rtl/>
          <w:lang w:bidi="fa-IR"/>
        </w:rPr>
        <w:t xml:space="preserve">برابر با 3/1 و به همین ترتیب برای ترکیب شیشه زیست‌فعال </w:t>
      </w:r>
      <w:r w:rsidRPr="00685FC7">
        <w:rPr>
          <w:rFonts w:asciiTheme="majorBidi" w:eastAsiaTheme="minorHAnsi" w:hAnsiTheme="majorBidi" w:cs="B Nazanin"/>
          <w:lang w:bidi="fa-IR"/>
        </w:rPr>
        <w:t>60SiO</w:t>
      </w:r>
      <w:r w:rsidRPr="00685FC7">
        <w:rPr>
          <w:rFonts w:asciiTheme="majorBidi" w:eastAsiaTheme="minorHAnsi" w:hAnsiTheme="majorBidi" w:cs="B Nazanin"/>
          <w:vertAlign w:val="subscript"/>
          <w:lang w:bidi="fa-IR"/>
        </w:rPr>
        <w:t>2</w:t>
      </w:r>
      <w:r w:rsidRPr="00685FC7">
        <w:rPr>
          <w:rFonts w:asciiTheme="majorBidi" w:eastAsiaTheme="minorHAnsi" w:hAnsiTheme="majorBidi" w:cs="B Nazanin"/>
          <w:lang w:bidi="fa-IR"/>
        </w:rPr>
        <w:t>-40CaO</w:t>
      </w:r>
      <w:r w:rsidRPr="00A068AC">
        <w:rPr>
          <w:rFonts w:asciiTheme="majorBidi" w:eastAsiaTheme="minorHAnsi" w:hAnsiTheme="majorBidi" w:cs="B Nazanin" w:hint="cs"/>
          <w:sz w:val="20"/>
          <w:szCs w:val="20"/>
          <w:rtl/>
          <w:lang w:bidi="fa-IR"/>
        </w:rPr>
        <w:t xml:space="preserve"> </w:t>
      </w:r>
      <w:r w:rsidRPr="00A068AC">
        <w:rPr>
          <w:rFonts w:asciiTheme="majorBidi" w:eastAsiaTheme="minorHAnsi" w:hAnsiTheme="majorBidi" w:cs="B Nazanin" w:hint="cs"/>
          <w:sz w:val="24"/>
          <w:szCs w:val="24"/>
          <w:rtl/>
          <w:lang w:bidi="fa-IR"/>
        </w:rPr>
        <w:t xml:space="preserve">برای اتم </w:t>
      </w:r>
      <w:r w:rsidRPr="00685FC7">
        <w:rPr>
          <w:rFonts w:asciiTheme="majorBidi" w:eastAsiaTheme="minorHAnsi" w:hAnsiTheme="majorBidi" w:cs="B Nazanin"/>
          <w:lang w:bidi="fa-IR"/>
        </w:rPr>
        <w:t>Ca</w:t>
      </w:r>
      <w:r w:rsidRPr="00685FC7">
        <w:rPr>
          <w:rFonts w:asciiTheme="majorBidi" w:eastAsiaTheme="minorHAnsi" w:hAnsiTheme="majorBidi" w:cs="B Nazanin" w:hint="cs"/>
          <w:rtl/>
          <w:lang w:bidi="fa-IR"/>
        </w:rPr>
        <w:t xml:space="preserve"> </w:t>
      </w:r>
      <w:r w:rsidRPr="00A068AC">
        <w:rPr>
          <w:rFonts w:asciiTheme="majorBidi" w:eastAsiaTheme="minorHAnsi" w:hAnsiTheme="majorBidi" w:cs="B Nazanin" w:hint="cs"/>
          <w:sz w:val="24"/>
          <w:szCs w:val="24"/>
          <w:rtl/>
          <w:lang w:bidi="fa-IR"/>
        </w:rPr>
        <w:t xml:space="preserve">نسبت به اتم </w:t>
      </w:r>
      <w:r w:rsidRPr="00685FC7">
        <w:rPr>
          <w:rFonts w:asciiTheme="majorBidi" w:eastAsiaTheme="minorHAnsi" w:hAnsiTheme="majorBidi" w:cs="B Nazanin"/>
          <w:lang w:bidi="fa-IR"/>
        </w:rPr>
        <w:t>O</w:t>
      </w:r>
      <w:r w:rsidRPr="00685FC7">
        <w:rPr>
          <w:rFonts w:asciiTheme="majorBidi" w:eastAsiaTheme="minorHAnsi" w:hAnsiTheme="majorBidi" w:cs="B Nazanin" w:hint="cs"/>
          <w:rtl/>
          <w:lang w:bidi="fa-IR"/>
        </w:rPr>
        <w:t xml:space="preserve"> </w:t>
      </w:r>
      <w:r w:rsidRPr="00A068AC">
        <w:rPr>
          <w:rFonts w:asciiTheme="majorBidi" w:eastAsiaTheme="minorHAnsi" w:hAnsiTheme="majorBidi" w:cs="B Nazanin" w:hint="cs"/>
          <w:sz w:val="24"/>
          <w:szCs w:val="24"/>
          <w:rtl/>
          <w:lang w:bidi="fa-IR"/>
        </w:rPr>
        <w:t xml:space="preserve">و برای اتم </w:t>
      </w:r>
      <w:r w:rsidRPr="00685FC7">
        <w:rPr>
          <w:rFonts w:asciiTheme="majorBidi" w:eastAsiaTheme="minorHAnsi" w:hAnsiTheme="majorBidi" w:cs="B Nazanin"/>
          <w:lang w:bidi="fa-IR"/>
        </w:rPr>
        <w:t>O</w:t>
      </w:r>
      <w:r w:rsidRPr="00685FC7">
        <w:rPr>
          <w:rFonts w:asciiTheme="majorBidi" w:eastAsiaTheme="minorHAnsi" w:hAnsiTheme="majorBidi" w:cs="B Nazanin" w:hint="cs"/>
          <w:rtl/>
          <w:lang w:bidi="fa-IR"/>
        </w:rPr>
        <w:t xml:space="preserve"> </w:t>
      </w:r>
      <w:r w:rsidRPr="00A068AC">
        <w:rPr>
          <w:rFonts w:asciiTheme="majorBidi" w:eastAsiaTheme="minorHAnsi" w:hAnsiTheme="majorBidi" w:cs="B Nazanin" w:hint="cs"/>
          <w:sz w:val="24"/>
          <w:szCs w:val="24"/>
          <w:rtl/>
          <w:lang w:bidi="fa-IR"/>
        </w:rPr>
        <w:t xml:space="preserve">نسبت به اتم </w:t>
      </w:r>
      <w:r w:rsidRPr="00685FC7">
        <w:rPr>
          <w:rFonts w:asciiTheme="majorBidi" w:eastAsiaTheme="minorHAnsi" w:hAnsiTheme="majorBidi" w:cs="B Nazanin"/>
          <w:lang w:bidi="fa-IR"/>
        </w:rPr>
        <w:t>Si</w:t>
      </w:r>
      <w:r w:rsidRPr="00685FC7">
        <w:rPr>
          <w:rFonts w:asciiTheme="majorBidi" w:eastAsiaTheme="minorHAnsi" w:hAnsiTheme="majorBidi" w:cs="B Nazanin" w:hint="cs"/>
          <w:rtl/>
          <w:lang w:bidi="fa-IR"/>
        </w:rPr>
        <w:t xml:space="preserve"> </w:t>
      </w:r>
      <w:r w:rsidRPr="00A068AC">
        <w:rPr>
          <w:rFonts w:asciiTheme="majorBidi" w:eastAsiaTheme="minorHAnsi" w:hAnsiTheme="majorBidi" w:cs="B Nazanin" w:hint="cs"/>
          <w:sz w:val="24"/>
          <w:szCs w:val="24"/>
          <w:rtl/>
          <w:lang w:bidi="fa-IR"/>
        </w:rPr>
        <w:t xml:space="preserve">به ترتیب برابر با 52/5  و 5/1 تعیین شد. </w:t>
      </w:r>
      <w:r>
        <w:rPr>
          <w:rFonts w:asciiTheme="majorBidi" w:eastAsiaTheme="minorHAnsi" w:hAnsiTheme="majorBidi" w:cs="B Nazanin" w:hint="cs"/>
          <w:sz w:val="24"/>
          <w:szCs w:val="24"/>
          <w:rtl/>
          <w:lang w:bidi="fa-IR"/>
        </w:rPr>
        <w:t xml:space="preserve">همچنین </w:t>
      </w:r>
      <w:r w:rsidRPr="00A068AC">
        <w:rPr>
          <w:rFonts w:asciiTheme="majorBidi" w:eastAsiaTheme="minorHAnsi" w:hAnsiTheme="majorBidi" w:cs="B Nazanin" w:hint="cs"/>
          <w:sz w:val="24"/>
          <w:szCs w:val="24"/>
          <w:rtl/>
          <w:lang w:bidi="fa-IR"/>
        </w:rPr>
        <w:t xml:space="preserve">عدد هم‌آرایی اتم </w:t>
      </w:r>
      <w:r w:rsidRPr="00685FC7">
        <w:rPr>
          <w:rFonts w:asciiTheme="majorBidi" w:eastAsiaTheme="minorHAnsi" w:hAnsiTheme="majorBidi" w:cs="B Nazanin"/>
          <w:lang w:bidi="fa-IR"/>
        </w:rPr>
        <w:t>Si</w:t>
      </w:r>
      <w:r w:rsidRPr="00685FC7">
        <w:rPr>
          <w:rFonts w:asciiTheme="majorBidi" w:eastAsiaTheme="minorHAnsi" w:hAnsiTheme="majorBidi" w:cs="B Nazanin" w:hint="cs"/>
          <w:rtl/>
          <w:lang w:bidi="fa-IR"/>
        </w:rPr>
        <w:t xml:space="preserve"> </w:t>
      </w:r>
      <w:r w:rsidRPr="00A068AC">
        <w:rPr>
          <w:rFonts w:asciiTheme="majorBidi" w:eastAsiaTheme="minorHAnsi" w:hAnsiTheme="majorBidi" w:cs="B Nazanin" w:hint="cs"/>
          <w:sz w:val="24"/>
          <w:szCs w:val="24"/>
          <w:rtl/>
          <w:lang w:bidi="fa-IR"/>
        </w:rPr>
        <w:t xml:space="preserve">نسبت به </w:t>
      </w:r>
      <w:r w:rsidRPr="00685FC7">
        <w:rPr>
          <w:rFonts w:asciiTheme="majorBidi" w:eastAsiaTheme="minorHAnsi" w:hAnsiTheme="majorBidi" w:cs="B Nazanin"/>
          <w:lang w:bidi="fa-IR"/>
        </w:rPr>
        <w:t>O</w:t>
      </w:r>
      <w:r w:rsidRPr="00685FC7">
        <w:rPr>
          <w:rFonts w:asciiTheme="majorBidi" w:eastAsiaTheme="minorHAnsi" w:hAnsiTheme="majorBidi" w:cs="B Nazanin" w:hint="cs"/>
          <w:rtl/>
          <w:lang w:bidi="fa-IR"/>
        </w:rPr>
        <w:t xml:space="preserve"> </w:t>
      </w:r>
      <w:r w:rsidRPr="00A068AC">
        <w:rPr>
          <w:rFonts w:asciiTheme="majorBidi" w:eastAsiaTheme="minorHAnsi" w:hAnsiTheme="majorBidi" w:cs="B Nazanin" w:hint="cs"/>
          <w:sz w:val="24"/>
          <w:szCs w:val="24"/>
          <w:rtl/>
          <w:lang w:bidi="fa-IR"/>
        </w:rPr>
        <w:t>در شعاع قطع (</w:t>
      </w:r>
      <w:r w:rsidRPr="00685FC7">
        <w:rPr>
          <w:rFonts w:asciiTheme="majorBidi" w:eastAsiaTheme="minorHAnsi" w:hAnsiTheme="majorBidi" w:cstheme="majorBidi"/>
          <w:rtl/>
          <w:lang w:bidi="fa-IR"/>
        </w:rPr>
        <w:t>Å</w:t>
      </w:r>
      <w:r w:rsidRPr="00A068AC">
        <w:rPr>
          <w:rFonts w:asciiTheme="majorBidi" w:eastAsiaTheme="minorHAnsi" w:hAnsiTheme="majorBidi" w:cs="B Nazanin" w:hint="cs"/>
          <w:sz w:val="24"/>
          <w:szCs w:val="24"/>
          <w:rtl/>
          <w:lang w:bidi="fa-IR"/>
        </w:rPr>
        <w:t xml:space="preserve">) 8/1 برای هر دو ترکیب شیشه زیست‌فعال </w:t>
      </w:r>
      <w:r w:rsidRPr="00685FC7">
        <w:rPr>
          <w:rFonts w:asciiTheme="majorBidi" w:eastAsiaTheme="minorHAnsi" w:hAnsiTheme="majorBidi" w:cs="B Nazanin"/>
          <w:lang w:bidi="fa-IR"/>
        </w:rPr>
        <w:t>50SiO</w:t>
      </w:r>
      <w:r w:rsidRPr="00685FC7">
        <w:rPr>
          <w:rFonts w:asciiTheme="majorBidi" w:eastAsiaTheme="minorHAnsi" w:hAnsiTheme="majorBidi" w:cs="B Nazanin"/>
          <w:vertAlign w:val="subscript"/>
          <w:lang w:bidi="fa-IR"/>
        </w:rPr>
        <w:t>2</w:t>
      </w:r>
      <w:r w:rsidRPr="00685FC7">
        <w:rPr>
          <w:rFonts w:asciiTheme="majorBidi" w:eastAsiaTheme="minorHAnsi" w:hAnsiTheme="majorBidi" w:cs="B Nazanin"/>
          <w:lang w:bidi="fa-IR"/>
        </w:rPr>
        <w:t>-50CaO</w:t>
      </w:r>
      <w:r w:rsidRPr="00A068AC">
        <w:rPr>
          <w:rFonts w:asciiTheme="majorBidi" w:eastAsiaTheme="minorHAnsi" w:hAnsiTheme="majorBidi" w:cs="B Nazanin" w:hint="cs"/>
          <w:sz w:val="20"/>
          <w:szCs w:val="20"/>
          <w:rtl/>
          <w:lang w:bidi="fa-IR"/>
        </w:rPr>
        <w:t xml:space="preserve"> </w:t>
      </w:r>
      <w:r w:rsidRPr="00A068AC">
        <w:rPr>
          <w:rFonts w:asciiTheme="majorBidi" w:eastAsiaTheme="minorHAnsi" w:hAnsiTheme="majorBidi" w:cs="B Nazanin" w:hint="cs"/>
          <w:sz w:val="24"/>
          <w:szCs w:val="24"/>
          <w:rtl/>
          <w:lang w:bidi="fa-IR"/>
        </w:rPr>
        <w:t>و</w:t>
      </w:r>
      <w:r w:rsidRPr="00A068AC">
        <w:rPr>
          <w:rFonts w:asciiTheme="majorBidi" w:eastAsiaTheme="minorHAnsi" w:hAnsiTheme="majorBidi" w:cs="B Nazanin" w:hint="cs"/>
          <w:sz w:val="20"/>
          <w:szCs w:val="20"/>
          <w:rtl/>
          <w:lang w:bidi="fa-IR"/>
        </w:rPr>
        <w:t xml:space="preserve"> </w:t>
      </w:r>
      <w:r w:rsidRPr="00685FC7">
        <w:rPr>
          <w:rFonts w:asciiTheme="majorBidi" w:eastAsiaTheme="minorHAnsi" w:hAnsiTheme="majorBidi" w:cs="B Nazanin"/>
          <w:lang w:bidi="fa-IR"/>
        </w:rPr>
        <w:t>60SiO</w:t>
      </w:r>
      <w:r w:rsidRPr="00685FC7">
        <w:rPr>
          <w:rFonts w:asciiTheme="majorBidi" w:eastAsiaTheme="minorHAnsi" w:hAnsiTheme="majorBidi" w:cs="B Nazanin"/>
          <w:vertAlign w:val="subscript"/>
          <w:lang w:bidi="fa-IR"/>
        </w:rPr>
        <w:t>2</w:t>
      </w:r>
      <w:r w:rsidRPr="00685FC7">
        <w:rPr>
          <w:rFonts w:asciiTheme="majorBidi" w:eastAsiaTheme="minorHAnsi" w:hAnsiTheme="majorBidi" w:cs="B Nazanin"/>
          <w:lang w:bidi="fa-IR"/>
        </w:rPr>
        <w:t>-40CaO</w:t>
      </w:r>
      <w:r w:rsidRPr="00A068AC">
        <w:rPr>
          <w:rFonts w:asciiTheme="majorBidi" w:eastAsiaTheme="minorHAnsi" w:hAnsiTheme="majorBidi" w:cs="B Nazanin" w:hint="cs"/>
          <w:sz w:val="20"/>
          <w:szCs w:val="20"/>
          <w:rtl/>
          <w:lang w:bidi="fa-IR"/>
        </w:rPr>
        <w:t xml:space="preserve"> </w:t>
      </w:r>
      <w:r w:rsidRPr="00A068AC">
        <w:rPr>
          <w:rFonts w:asciiTheme="majorBidi" w:eastAsiaTheme="minorHAnsi" w:hAnsiTheme="majorBidi" w:cs="B Nazanin" w:hint="cs"/>
          <w:sz w:val="24"/>
          <w:szCs w:val="24"/>
          <w:rtl/>
          <w:lang w:bidi="fa-IR"/>
        </w:rPr>
        <w:t xml:space="preserve">برابر با 4 محاسبه شد که نشان می‌دهد که اتم‌های </w:t>
      </w:r>
      <w:r w:rsidRPr="00685FC7">
        <w:rPr>
          <w:rFonts w:asciiTheme="majorBidi" w:eastAsiaTheme="minorHAnsi" w:hAnsiTheme="majorBidi" w:cs="B Nazanin"/>
          <w:lang w:bidi="fa-IR"/>
        </w:rPr>
        <w:t>Si</w:t>
      </w:r>
      <w:r w:rsidRPr="00685FC7">
        <w:rPr>
          <w:rFonts w:asciiTheme="majorBidi" w:eastAsiaTheme="minorHAnsi" w:hAnsiTheme="majorBidi" w:cs="B Nazanin" w:hint="cs"/>
          <w:rtl/>
          <w:lang w:bidi="fa-IR"/>
        </w:rPr>
        <w:t xml:space="preserve"> </w:t>
      </w:r>
      <w:r w:rsidRPr="00A068AC">
        <w:rPr>
          <w:rFonts w:asciiTheme="majorBidi" w:eastAsiaTheme="minorHAnsi" w:hAnsiTheme="majorBidi" w:cs="B Nazanin" w:hint="cs"/>
          <w:sz w:val="24"/>
          <w:szCs w:val="24"/>
          <w:rtl/>
          <w:lang w:bidi="fa-IR"/>
        </w:rPr>
        <w:t xml:space="preserve">به همراه اتم‌های </w:t>
      </w:r>
      <w:r w:rsidRPr="00685FC7">
        <w:rPr>
          <w:rFonts w:asciiTheme="majorBidi" w:eastAsiaTheme="minorHAnsi" w:hAnsiTheme="majorBidi" w:cs="B Nazanin"/>
          <w:lang w:bidi="fa-IR"/>
        </w:rPr>
        <w:t>O</w:t>
      </w:r>
      <w:r w:rsidRPr="00685FC7">
        <w:rPr>
          <w:rFonts w:asciiTheme="majorBidi" w:eastAsiaTheme="minorHAnsi" w:hAnsiTheme="majorBidi" w:cs="B Nazanin" w:hint="cs"/>
          <w:rtl/>
          <w:lang w:bidi="fa-IR"/>
        </w:rPr>
        <w:t xml:space="preserve"> </w:t>
      </w:r>
      <w:r w:rsidRPr="00A068AC">
        <w:rPr>
          <w:rFonts w:asciiTheme="majorBidi" w:eastAsiaTheme="minorHAnsi" w:hAnsiTheme="majorBidi" w:cs="B Nazanin" w:hint="cs"/>
          <w:sz w:val="24"/>
          <w:szCs w:val="24"/>
          <w:rtl/>
          <w:lang w:bidi="fa-IR"/>
        </w:rPr>
        <w:t>شبکه‌های چهارگوش</w:t>
      </w:r>
      <w:r w:rsidRPr="00A068AC">
        <w:rPr>
          <w:rStyle w:val="FootnoteReference"/>
          <w:rFonts w:cs="B Nazanin"/>
          <w:sz w:val="24"/>
          <w:szCs w:val="24"/>
          <w:rtl/>
          <w:lang w:bidi="fa-IR"/>
        </w:rPr>
        <w:footnoteReference w:id="31"/>
      </w:r>
      <w:r w:rsidRPr="00A068AC">
        <w:rPr>
          <w:rFonts w:asciiTheme="majorBidi" w:eastAsiaTheme="minorHAnsi" w:hAnsiTheme="majorBidi" w:cs="B Nazanin" w:hint="cs"/>
          <w:sz w:val="24"/>
          <w:szCs w:val="24"/>
          <w:rtl/>
          <w:lang w:bidi="fa-IR"/>
        </w:rPr>
        <w:t xml:space="preserve"> تشکیل می‌دهند.</w:t>
      </w:r>
      <w:r>
        <w:rPr>
          <w:rFonts w:asciiTheme="majorBidi" w:eastAsiaTheme="minorHAnsi" w:hAnsiTheme="majorBidi" w:cs="B Nazanin" w:hint="cs"/>
          <w:sz w:val="24"/>
          <w:szCs w:val="24"/>
          <w:rtl/>
          <w:lang w:bidi="fa-IR"/>
        </w:rPr>
        <w:t xml:space="preserve"> ضمن اینکه </w:t>
      </w:r>
      <w:r w:rsidR="008E215D" w:rsidRPr="00A068AC">
        <w:rPr>
          <w:rFonts w:asciiTheme="majorBidi" w:eastAsiaTheme="minorHAnsi" w:hAnsiTheme="majorBidi" w:cs="B Nazanin" w:hint="cs"/>
          <w:sz w:val="24"/>
          <w:szCs w:val="24"/>
          <w:rtl/>
          <w:lang w:bidi="fa-IR"/>
        </w:rPr>
        <w:t xml:space="preserve">مقادیر عدد هم‌آرایی گزارش شده در پژوهش مالاواسی و همکاران، برای عدد هم‌آرایی اتم </w:t>
      </w:r>
      <w:r w:rsidR="008E215D" w:rsidRPr="00A068AC">
        <w:rPr>
          <w:rFonts w:asciiTheme="majorBidi" w:eastAsiaTheme="minorHAnsi" w:hAnsiTheme="majorBidi" w:cs="B Nazanin"/>
          <w:sz w:val="20"/>
          <w:szCs w:val="20"/>
          <w:lang w:bidi="fa-IR"/>
        </w:rPr>
        <w:t>Si</w:t>
      </w:r>
      <w:r w:rsidR="008E215D" w:rsidRPr="00A068AC">
        <w:rPr>
          <w:rFonts w:asciiTheme="majorBidi" w:eastAsiaTheme="minorHAnsi" w:hAnsiTheme="majorBidi" w:cs="B Nazanin" w:hint="cs"/>
          <w:sz w:val="20"/>
          <w:szCs w:val="20"/>
          <w:rtl/>
          <w:lang w:bidi="fa-IR"/>
        </w:rPr>
        <w:t xml:space="preserve"> </w:t>
      </w:r>
      <w:r w:rsidR="008E215D" w:rsidRPr="00A068AC">
        <w:rPr>
          <w:rFonts w:asciiTheme="majorBidi" w:eastAsiaTheme="minorHAnsi" w:hAnsiTheme="majorBidi" w:cs="B Nazanin" w:hint="cs"/>
          <w:sz w:val="24"/>
          <w:szCs w:val="24"/>
          <w:rtl/>
          <w:lang w:bidi="fa-IR"/>
        </w:rPr>
        <w:t xml:space="preserve">نسبت به </w:t>
      </w:r>
      <w:r w:rsidR="008E215D" w:rsidRPr="00A068AC">
        <w:rPr>
          <w:rFonts w:asciiTheme="majorBidi" w:eastAsiaTheme="minorHAnsi" w:hAnsiTheme="majorBidi" w:cs="B Nazanin"/>
          <w:sz w:val="20"/>
          <w:szCs w:val="20"/>
          <w:lang w:bidi="fa-IR"/>
        </w:rPr>
        <w:t>O</w:t>
      </w:r>
      <w:r w:rsidR="008E215D" w:rsidRPr="00A068AC">
        <w:rPr>
          <w:rFonts w:asciiTheme="majorBidi" w:eastAsiaTheme="minorHAnsi" w:hAnsiTheme="majorBidi" w:cs="B Nazanin" w:hint="cs"/>
          <w:sz w:val="20"/>
          <w:szCs w:val="20"/>
          <w:rtl/>
          <w:lang w:bidi="fa-IR"/>
        </w:rPr>
        <w:t xml:space="preserve"> </w:t>
      </w:r>
      <w:r w:rsidR="008E215D" w:rsidRPr="00A068AC">
        <w:rPr>
          <w:rFonts w:asciiTheme="majorBidi" w:eastAsiaTheme="minorHAnsi" w:hAnsiTheme="majorBidi" w:cs="B Nazanin" w:hint="cs"/>
          <w:sz w:val="24"/>
          <w:szCs w:val="24"/>
          <w:rtl/>
          <w:lang w:bidi="fa-IR"/>
        </w:rPr>
        <w:t xml:space="preserve">را برابر با 4 تعیین شد. علاوه بر این، برای میانگین عدد هم‌آرایی اتم‌های </w:t>
      </w:r>
      <w:r w:rsidR="008E215D" w:rsidRPr="00A068AC">
        <w:rPr>
          <w:rFonts w:asciiTheme="majorBidi" w:eastAsiaTheme="minorHAnsi" w:hAnsiTheme="majorBidi" w:cs="B Nazanin"/>
          <w:sz w:val="20"/>
          <w:szCs w:val="20"/>
          <w:lang w:bidi="fa-IR"/>
        </w:rPr>
        <w:t>Ca</w:t>
      </w:r>
      <w:r w:rsidR="008E215D" w:rsidRPr="00A068AC">
        <w:rPr>
          <w:rFonts w:asciiTheme="majorBidi" w:eastAsiaTheme="minorHAnsi" w:hAnsiTheme="majorBidi" w:cs="B Nazanin" w:hint="cs"/>
          <w:sz w:val="20"/>
          <w:szCs w:val="20"/>
          <w:rtl/>
          <w:lang w:bidi="fa-IR"/>
        </w:rPr>
        <w:t xml:space="preserve"> </w:t>
      </w:r>
      <w:r w:rsidR="008E215D" w:rsidRPr="00A068AC">
        <w:rPr>
          <w:rFonts w:asciiTheme="majorBidi" w:eastAsiaTheme="minorHAnsi" w:hAnsiTheme="majorBidi" w:cs="B Nazanin" w:hint="cs"/>
          <w:sz w:val="24"/>
          <w:szCs w:val="24"/>
          <w:rtl/>
          <w:lang w:bidi="fa-IR"/>
        </w:rPr>
        <w:t xml:space="preserve">نسبت به اتم‌ </w:t>
      </w:r>
      <w:r w:rsidR="008E215D" w:rsidRPr="00A068AC">
        <w:rPr>
          <w:rFonts w:asciiTheme="majorBidi" w:eastAsiaTheme="minorHAnsi" w:hAnsiTheme="majorBidi" w:cs="B Nazanin"/>
          <w:sz w:val="20"/>
          <w:szCs w:val="20"/>
          <w:lang w:bidi="fa-IR"/>
        </w:rPr>
        <w:t>O</w:t>
      </w:r>
      <w:r w:rsidR="008E215D" w:rsidRPr="00A068AC">
        <w:rPr>
          <w:rFonts w:asciiTheme="majorBidi" w:eastAsiaTheme="minorHAnsi" w:hAnsiTheme="majorBidi" w:cs="B Nazanin" w:hint="cs"/>
          <w:sz w:val="20"/>
          <w:szCs w:val="20"/>
          <w:rtl/>
          <w:lang w:bidi="fa-IR"/>
        </w:rPr>
        <w:t xml:space="preserve"> </w:t>
      </w:r>
      <w:r w:rsidR="008E215D" w:rsidRPr="00A068AC">
        <w:rPr>
          <w:rFonts w:asciiTheme="majorBidi" w:eastAsiaTheme="minorHAnsi" w:hAnsiTheme="majorBidi" w:cs="B Nazanin" w:hint="cs"/>
          <w:sz w:val="24"/>
          <w:szCs w:val="24"/>
          <w:rtl/>
          <w:lang w:bidi="fa-IR"/>
        </w:rPr>
        <w:t xml:space="preserve">و اتم‌های </w:t>
      </w:r>
      <w:r w:rsidR="008E215D" w:rsidRPr="00A068AC">
        <w:rPr>
          <w:rFonts w:asciiTheme="majorBidi" w:eastAsiaTheme="minorHAnsi" w:hAnsiTheme="majorBidi" w:cs="B Nazanin"/>
          <w:sz w:val="20"/>
          <w:szCs w:val="20"/>
          <w:lang w:bidi="fa-IR"/>
        </w:rPr>
        <w:t>O</w:t>
      </w:r>
      <w:r w:rsidR="008E215D" w:rsidRPr="00A068AC">
        <w:rPr>
          <w:rFonts w:asciiTheme="majorBidi" w:eastAsiaTheme="minorHAnsi" w:hAnsiTheme="majorBidi" w:cs="B Nazanin" w:hint="cs"/>
          <w:sz w:val="20"/>
          <w:szCs w:val="20"/>
          <w:rtl/>
          <w:lang w:bidi="fa-IR"/>
        </w:rPr>
        <w:t xml:space="preserve"> </w:t>
      </w:r>
      <w:r w:rsidR="008E215D" w:rsidRPr="00A068AC">
        <w:rPr>
          <w:rFonts w:asciiTheme="majorBidi" w:eastAsiaTheme="minorHAnsi" w:hAnsiTheme="majorBidi" w:cs="B Nazanin" w:hint="cs"/>
          <w:sz w:val="24"/>
          <w:szCs w:val="24"/>
          <w:rtl/>
          <w:lang w:bidi="fa-IR"/>
        </w:rPr>
        <w:t xml:space="preserve">نسبت به اتم </w:t>
      </w:r>
      <w:r w:rsidR="008E215D" w:rsidRPr="00A068AC">
        <w:rPr>
          <w:rFonts w:asciiTheme="majorBidi" w:eastAsiaTheme="minorHAnsi" w:hAnsiTheme="majorBidi" w:cs="B Nazanin"/>
          <w:sz w:val="20"/>
          <w:szCs w:val="20"/>
          <w:lang w:bidi="fa-IR"/>
        </w:rPr>
        <w:t>Si</w:t>
      </w:r>
      <w:r w:rsidR="008E215D" w:rsidRPr="00A068AC">
        <w:rPr>
          <w:rFonts w:asciiTheme="majorBidi" w:eastAsiaTheme="minorHAnsi" w:hAnsiTheme="majorBidi" w:cs="B Nazanin" w:hint="cs"/>
          <w:sz w:val="20"/>
          <w:szCs w:val="20"/>
          <w:rtl/>
          <w:lang w:bidi="fa-IR"/>
        </w:rPr>
        <w:t xml:space="preserve"> </w:t>
      </w:r>
      <w:r w:rsidR="008E215D" w:rsidRPr="00A068AC">
        <w:rPr>
          <w:rFonts w:asciiTheme="majorBidi" w:eastAsiaTheme="minorHAnsi" w:hAnsiTheme="majorBidi" w:cs="B Nazanin" w:hint="cs"/>
          <w:sz w:val="24"/>
          <w:szCs w:val="24"/>
          <w:rtl/>
          <w:lang w:bidi="fa-IR"/>
        </w:rPr>
        <w:t xml:space="preserve">نشان داده که با افزایش مقدار </w:t>
      </w:r>
      <w:r w:rsidR="008E215D" w:rsidRPr="00A068AC">
        <w:rPr>
          <w:rFonts w:asciiTheme="majorBidi" w:eastAsiaTheme="minorHAnsi" w:hAnsiTheme="majorBidi" w:cs="B Nazanin"/>
          <w:sz w:val="20"/>
          <w:szCs w:val="20"/>
          <w:lang w:bidi="fa-IR"/>
        </w:rPr>
        <w:t>CaO</w:t>
      </w:r>
      <w:r w:rsidR="008E215D" w:rsidRPr="00A068AC">
        <w:rPr>
          <w:rFonts w:asciiTheme="majorBidi" w:eastAsiaTheme="minorHAnsi" w:hAnsiTheme="majorBidi" w:cs="B Nazanin" w:hint="cs"/>
          <w:sz w:val="20"/>
          <w:szCs w:val="20"/>
          <w:rtl/>
          <w:lang w:bidi="fa-IR"/>
        </w:rPr>
        <w:t xml:space="preserve">، </w:t>
      </w:r>
      <w:r w:rsidR="008E215D" w:rsidRPr="00A068AC">
        <w:rPr>
          <w:rFonts w:asciiTheme="majorBidi" w:eastAsiaTheme="minorHAnsi" w:hAnsiTheme="majorBidi" w:cs="B Nazanin" w:hint="cs"/>
          <w:sz w:val="24"/>
          <w:szCs w:val="24"/>
          <w:rtl/>
          <w:lang w:bidi="fa-IR"/>
        </w:rPr>
        <w:t xml:space="preserve">میانگین عدد هم‌آرایی </w:t>
      </w:r>
      <w:r w:rsidR="008E215D" w:rsidRPr="00A068AC">
        <w:rPr>
          <w:rFonts w:asciiTheme="majorBidi" w:eastAsiaTheme="minorHAnsi" w:hAnsiTheme="majorBidi" w:cs="B Nazanin"/>
          <w:sz w:val="20"/>
          <w:szCs w:val="20"/>
          <w:lang w:bidi="fa-IR"/>
        </w:rPr>
        <w:t>Ca</w:t>
      </w:r>
      <w:r w:rsidR="008E215D" w:rsidRPr="00A068AC">
        <w:rPr>
          <w:rFonts w:asciiTheme="majorBidi" w:eastAsiaTheme="minorHAnsi" w:hAnsiTheme="majorBidi" w:cs="B Nazanin" w:hint="cs"/>
          <w:sz w:val="20"/>
          <w:szCs w:val="20"/>
          <w:rtl/>
          <w:lang w:bidi="fa-IR"/>
        </w:rPr>
        <w:t xml:space="preserve"> </w:t>
      </w:r>
      <w:r w:rsidR="008E215D" w:rsidRPr="00A068AC">
        <w:rPr>
          <w:rFonts w:asciiTheme="majorBidi" w:eastAsiaTheme="minorHAnsi" w:hAnsiTheme="majorBidi" w:cs="B Nazanin" w:hint="cs"/>
          <w:sz w:val="24"/>
          <w:szCs w:val="24"/>
          <w:rtl/>
          <w:lang w:bidi="fa-IR"/>
        </w:rPr>
        <w:t xml:space="preserve">نسبت به اتم </w:t>
      </w:r>
      <w:r w:rsidR="008E215D" w:rsidRPr="00A068AC">
        <w:rPr>
          <w:rFonts w:asciiTheme="majorBidi" w:eastAsiaTheme="minorHAnsi" w:hAnsiTheme="majorBidi" w:cs="B Nazanin"/>
          <w:sz w:val="20"/>
          <w:szCs w:val="20"/>
          <w:lang w:bidi="fa-IR"/>
        </w:rPr>
        <w:t>O</w:t>
      </w:r>
      <w:r w:rsidR="008E215D" w:rsidRPr="00A068AC">
        <w:rPr>
          <w:rFonts w:asciiTheme="majorBidi" w:eastAsiaTheme="minorHAnsi" w:hAnsiTheme="majorBidi" w:cs="B Nazanin" w:hint="cs"/>
          <w:sz w:val="20"/>
          <w:szCs w:val="20"/>
          <w:rtl/>
          <w:lang w:bidi="fa-IR"/>
        </w:rPr>
        <w:t xml:space="preserve"> </w:t>
      </w:r>
      <w:r w:rsidR="008E215D" w:rsidRPr="00A068AC">
        <w:rPr>
          <w:rFonts w:asciiTheme="majorBidi" w:eastAsiaTheme="minorHAnsi" w:hAnsiTheme="majorBidi" w:cs="B Nazanin" w:hint="cs"/>
          <w:sz w:val="24"/>
          <w:szCs w:val="24"/>
          <w:rtl/>
          <w:lang w:bidi="fa-IR"/>
        </w:rPr>
        <w:t xml:space="preserve">افزایش و عدد هم‌آرایی </w:t>
      </w:r>
      <w:r w:rsidR="008E215D" w:rsidRPr="00A068AC">
        <w:rPr>
          <w:rFonts w:asciiTheme="majorBidi" w:eastAsiaTheme="minorHAnsi" w:hAnsiTheme="majorBidi" w:cs="B Nazanin"/>
          <w:sz w:val="20"/>
          <w:szCs w:val="20"/>
          <w:lang w:bidi="fa-IR"/>
        </w:rPr>
        <w:t>O</w:t>
      </w:r>
      <w:r w:rsidR="008E215D" w:rsidRPr="00A068AC">
        <w:rPr>
          <w:rFonts w:asciiTheme="majorBidi" w:eastAsiaTheme="minorHAnsi" w:hAnsiTheme="majorBidi" w:cs="B Nazanin" w:hint="cs"/>
          <w:sz w:val="20"/>
          <w:szCs w:val="20"/>
          <w:rtl/>
          <w:lang w:bidi="fa-IR"/>
        </w:rPr>
        <w:t xml:space="preserve"> </w:t>
      </w:r>
      <w:r w:rsidR="008E215D" w:rsidRPr="00A068AC">
        <w:rPr>
          <w:rFonts w:asciiTheme="majorBidi" w:eastAsiaTheme="minorHAnsi" w:hAnsiTheme="majorBidi" w:cs="B Nazanin" w:hint="cs"/>
          <w:sz w:val="24"/>
          <w:szCs w:val="24"/>
          <w:rtl/>
          <w:lang w:bidi="fa-IR"/>
        </w:rPr>
        <w:t xml:space="preserve">نسبت به اتم </w:t>
      </w:r>
      <w:r w:rsidR="008E215D" w:rsidRPr="00A068AC">
        <w:rPr>
          <w:rFonts w:asciiTheme="majorBidi" w:eastAsiaTheme="minorHAnsi" w:hAnsiTheme="majorBidi" w:cs="B Nazanin"/>
          <w:sz w:val="20"/>
          <w:szCs w:val="20"/>
          <w:lang w:bidi="fa-IR"/>
        </w:rPr>
        <w:t>Si</w:t>
      </w:r>
      <w:r w:rsidR="008E215D" w:rsidRPr="00A068AC">
        <w:rPr>
          <w:rFonts w:asciiTheme="majorBidi" w:eastAsiaTheme="minorHAnsi" w:hAnsiTheme="majorBidi" w:cs="B Nazanin" w:hint="cs"/>
          <w:sz w:val="20"/>
          <w:szCs w:val="20"/>
          <w:rtl/>
          <w:lang w:bidi="fa-IR"/>
        </w:rPr>
        <w:t xml:space="preserve"> </w:t>
      </w:r>
      <w:r w:rsidR="008E215D" w:rsidRPr="00A068AC">
        <w:rPr>
          <w:rFonts w:asciiTheme="majorBidi" w:eastAsiaTheme="minorHAnsi" w:hAnsiTheme="majorBidi" w:cs="B Nazanin" w:hint="cs"/>
          <w:sz w:val="24"/>
          <w:szCs w:val="24"/>
          <w:rtl/>
          <w:lang w:bidi="fa-IR"/>
        </w:rPr>
        <w:t>کاهش می‌یابد</w:t>
      </w:r>
      <w:r w:rsidR="008E215D" w:rsidRPr="00A068AC">
        <w:rPr>
          <w:rFonts w:asciiTheme="majorBidi" w:eastAsiaTheme="minorHAnsi" w:hAnsiTheme="majorBidi" w:cs="B Nazanin" w:hint="cs"/>
          <w:sz w:val="32"/>
          <w:szCs w:val="32"/>
          <w:rtl/>
          <w:lang w:bidi="fa-IR"/>
        </w:rPr>
        <w:t xml:space="preserve"> </w:t>
      </w:r>
      <w:sdt>
        <w:sdtPr>
          <w:rPr>
            <w:rFonts w:asciiTheme="majorBidi" w:eastAsiaTheme="minorHAnsi" w:hAnsiTheme="majorBidi" w:cs="B Nazanin" w:hint="cs"/>
            <w:color w:val="000000"/>
            <w:sz w:val="24"/>
            <w:szCs w:val="24"/>
            <w:rtl/>
            <w:lang w:bidi="fa-IR"/>
          </w:rPr>
          <w:tag w:val="MENDELEY_CITATION_v3_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"/>
          <w:id w:val="-28968184"/>
          <w:placeholder>
            <w:docPart w:val="E71630D1A80041CAB88CF97BDE38DF6C"/>
          </w:placeholder>
        </w:sdtPr>
        <w:sdtEndPr/>
        <w:sdtContent>
          <w:r w:rsidR="008E215D" w:rsidRPr="00A068AC">
            <w:rPr>
              <w:rFonts w:asciiTheme="majorBidi" w:eastAsiaTheme="minorHAnsi" w:hAnsiTheme="majorBidi" w:cs="B Nazanin"/>
              <w:color w:val="000000"/>
              <w:sz w:val="24"/>
              <w:szCs w:val="24"/>
              <w:rtl/>
              <w:lang w:bidi="fa-IR"/>
            </w:rPr>
            <w:t>[</w:t>
          </w:r>
          <w:r w:rsidR="00434085">
            <w:rPr>
              <w:rFonts w:asciiTheme="majorBidi" w:eastAsiaTheme="minorHAnsi" w:hAnsiTheme="majorBidi" w:cs="B Nazanin" w:hint="cs"/>
              <w:color w:val="000000"/>
              <w:sz w:val="24"/>
              <w:szCs w:val="24"/>
              <w:rtl/>
              <w:lang w:bidi="fa-IR"/>
            </w:rPr>
            <w:t>23</w:t>
          </w:r>
          <w:r w:rsidR="008E215D" w:rsidRPr="00A068AC">
            <w:rPr>
              <w:rFonts w:asciiTheme="majorBidi" w:eastAsiaTheme="minorHAnsi" w:hAnsiTheme="majorBidi" w:cs="B Nazanin"/>
              <w:color w:val="000000"/>
              <w:sz w:val="24"/>
              <w:szCs w:val="24"/>
              <w:rtl/>
              <w:lang w:bidi="fa-IR"/>
            </w:rPr>
            <w:t>]</w:t>
          </w:r>
        </w:sdtContent>
      </w:sdt>
      <w:r w:rsidR="008E215D" w:rsidRPr="00A068AC">
        <w:rPr>
          <w:rFonts w:asciiTheme="majorBidi" w:eastAsiaTheme="minorHAnsi" w:hAnsiTheme="majorBidi" w:cs="B Nazanin" w:hint="cs"/>
          <w:color w:val="000000"/>
          <w:sz w:val="24"/>
          <w:szCs w:val="24"/>
          <w:rtl/>
          <w:lang w:bidi="fa-IR"/>
        </w:rPr>
        <w:t xml:space="preserve">. جدول (4) عدد هم‌آرایی را برای دو ترکیب شیشه زیست‌فعال </w:t>
      </w:r>
      <w:r w:rsidR="008E215D" w:rsidRPr="00A068AC">
        <w:rPr>
          <w:rFonts w:asciiTheme="majorBidi" w:eastAsiaTheme="minorHAnsi" w:hAnsiTheme="majorBidi" w:cs="B Nazanin"/>
          <w:sz w:val="20"/>
          <w:szCs w:val="20"/>
          <w:lang w:bidi="fa-IR"/>
        </w:rPr>
        <w:t>50SiO</w:t>
      </w:r>
      <w:r w:rsidR="008E215D" w:rsidRPr="00A068AC">
        <w:rPr>
          <w:rFonts w:asciiTheme="majorBidi" w:eastAsiaTheme="minorHAnsi" w:hAnsiTheme="majorBidi" w:cs="B Nazanin"/>
          <w:sz w:val="20"/>
          <w:szCs w:val="20"/>
          <w:vertAlign w:val="subscript"/>
          <w:lang w:bidi="fa-IR"/>
        </w:rPr>
        <w:t>2</w:t>
      </w:r>
      <w:r w:rsidR="008E215D" w:rsidRPr="00A068AC">
        <w:rPr>
          <w:rFonts w:asciiTheme="majorBidi" w:eastAsiaTheme="minorHAnsi" w:hAnsiTheme="majorBidi" w:cs="B Nazanin"/>
          <w:sz w:val="20"/>
          <w:szCs w:val="20"/>
          <w:lang w:bidi="fa-IR"/>
        </w:rPr>
        <w:t>-50CaO</w:t>
      </w:r>
      <w:r w:rsidR="008E215D" w:rsidRPr="00A068AC">
        <w:rPr>
          <w:rFonts w:asciiTheme="majorBidi" w:eastAsiaTheme="minorHAnsi" w:hAnsiTheme="majorBidi" w:cs="B Nazanin" w:hint="cs"/>
          <w:sz w:val="20"/>
          <w:szCs w:val="20"/>
          <w:rtl/>
          <w:lang w:bidi="fa-IR"/>
        </w:rPr>
        <w:t xml:space="preserve"> </w:t>
      </w:r>
      <w:r w:rsidR="008E215D" w:rsidRPr="00A068AC">
        <w:rPr>
          <w:rFonts w:asciiTheme="majorBidi" w:eastAsiaTheme="minorHAnsi" w:hAnsiTheme="majorBidi" w:cs="B Nazanin" w:hint="cs"/>
          <w:sz w:val="24"/>
          <w:szCs w:val="24"/>
          <w:rtl/>
          <w:lang w:bidi="fa-IR"/>
        </w:rPr>
        <w:t>و</w:t>
      </w:r>
      <w:r w:rsidR="008E215D" w:rsidRPr="00A068AC">
        <w:rPr>
          <w:rFonts w:asciiTheme="majorBidi" w:eastAsiaTheme="minorHAnsi" w:hAnsiTheme="majorBidi" w:cs="B Nazanin" w:hint="cs"/>
          <w:sz w:val="20"/>
          <w:szCs w:val="20"/>
          <w:rtl/>
          <w:lang w:bidi="fa-IR"/>
        </w:rPr>
        <w:t xml:space="preserve"> </w:t>
      </w:r>
      <w:r w:rsidR="008E215D" w:rsidRPr="00A068AC">
        <w:rPr>
          <w:rFonts w:asciiTheme="majorBidi" w:eastAsiaTheme="minorHAnsi" w:hAnsiTheme="majorBidi" w:cs="B Nazanin"/>
          <w:sz w:val="20"/>
          <w:szCs w:val="20"/>
          <w:lang w:bidi="fa-IR"/>
        </w:rPr>
        <w:t>60SiO</w:t>
      </w:r>
      <w:r w:rsidR="008E215D" w:rsidRPr="00A068AC">
        <w:rPr>
          <w:rFonts w:asciiTheme="majorBidi" w:eastAsiaTheme="minorHAnsi" w:hAnsiTheme="majorBidi" w:cs="B Nazanin"/>
          <w:sz w:val="20"/>
          <w:szCs w:val="20"/>
          <w:vertAlign w:val="subscript"/>
          <w:lang w:bidi="fa-IR"/>
        </w:rPr>
        <w:t>2</w:t>
      </w:r>
      <w:r w:rsidR="008E215D" w:rsidRPr="00A068AC">
        <w:rPr>
          <w:rFonts w:asciiTheme="majorBidi" w:eastAsiaTheme="minorHAnsi" w:hAnsiTheme="majorBidi" w:cs="B Nazanin"/>
          <w:sz w:val="20"/>
          <w:szCs w:val="20"/>
          <w:lang w:bidi="fa-IR"/>
        </w:rPr>
        <w:t>-40CaO</w:t>
      </w:r>
      <w:r w:rsidR="008E215D" w:rsidRPr="00A068AC">
        <w:rPr>
          <w:rFonts w:asciiTheme="majorBidi" w:eastAsiaTheme="minorHAnsi" w:hAnsiTheme="majorBidi" w:cs="B Nazanin" w:hint="cs"/>
          <w:sz w:val="20"/>
          <w:szCs w:val="20"/>
          <w:rtl/>
          <w:lang w:bidi="fa-IR"/>
        </w:rPr>
        <w:t xml:space="preserve"> </w:t>
      </w:r>
      <w:r w:rsidR="008E215D" w:rsidRPr="00A068AC">
        <w:rPr>
          <w:rFonts w:asciiTheme="majorBidi" w:eastAsiaTheme="minorHAnsi" w:hAnsiTheme="majorBidi" w:cs="B Nazanin" w:hint="cs"/>
          <w:sz w:val="24"/>
          <w:szCs w:val="24"/>
          <w:rtl/>
          <w:lang w:bidi="fa-IR"/>
        </w:rPr>
        <w:t>نمایش می‌دهد.</w:t>
      </w:r>
    </w:p>
    <w:p w14:paraId="74DC7CF0" w14:textId="77777777" w:rsidR="008E215D" w:rsidRPr="00685FC7" w:rsidRDefault="008E215D" w:rsidP="00344C7E">
      <w:pPr>
        <w:bidi/>
        <w:spacing w:before="18" w:after="18" w:line="360" w:lineRule="auto"/>
        <w:jc w:val="center"/>
        <w:rPr>
          <w:rFonts w:asciiTheme="minorHAnsi" w:eastAsiaTheme="minorHAnsi" w:hAnsiTheme="minorHAnsi" w:cs="B Nazanin"/>
          <w:rtl/>
          <w:lang w:bidi="fa-IR"/>
        </w:rPr>
      </w:pPr>
      <w:r w:rsidRPr="00685FC7">
        <w:rPr>
          <w:rFonts w:asciiTheme="minorHAnsi" w:eastAsiaTheme="minorHAnsi" w:hAnsiTheme="minorHAnsi" w:cs="B Nazanin" w:hint="cs"/>
          <w:rtl/>
          <w:lang w:bidi="fa-IR"/>
        </w:rPr>
        <w:t>جدول 4- عدد هم‌آرایی اتم‌ها</w:t>
      </w:r>
    </w:p>
    <w:tbl>
      <w:tblPr>
        <w:tblStyle w:val="TableGrid6"/>
        <w:bidiVisual/>
        <w:tblW w:w="7697" w:type="dxa"/>
        <w:jc w:val="center"/>
        <w:tblLook w:val="04A0" w:firstRow="1" w:lastRow="0" w:firstColumn="1" w:lastColumn="0" w:noHBand="0" w:noVBand="1"/>
      </w:tblPr>
      <w:tblGrid>
        <w:gridCol w:w="1176"/>
        <w:gridCol w:w="1290"/>
        <w:gridCol w:w="1014"/>
        <w:gridCol w:w="2610"/>
        <w:gridCol w:w="1607"/>
      </w:tblGrid>
      <w:tr w:rsidR="00DB4E68" w:rsidRPr="00A068AC" w14:paraId="7B7BF672" w14:textId="77777777" w:rsidTr="00B067A7">
        <w:trPr>
          <w:trHeight w:val="276"/>
          <w:jc w:val="center"/>
        </w:trPr>
        <w:tc>
          <w:tcPr>
            <w:tcW w:w="1176" w:type="dxa"/>
          </w:tcPr>
          <w:p w14:paraId="7ABA4564" w14:textId="77777777" w:rsidR="00DB4E68" w:rsidRPr="00A068AC" w:rsidRDefault="00DB4E68" w:rsidP="00B067A7">
            <w:pPr>
              <w:bidi/>
              <w:spacing w:before="18" w:after="18"/>
              <w:jc w:val="center"/>
              <w:rPr>
                <w:rFonts w:asciiTheme="majorBidi" w:hAnsiTheme="majorBidi" w:cs="B Nazanin"/>
                <w:sz w:val="18"/>
                <w:szCs w:val="18"/>
                <w:rtl/>
                <w:lang w:bidi="fa-IR"/>
              </w:rPr>
            </w:pPr>
            <w:r w:rsidRPr="00A068AC">
              <w:rPr>
                <w:rFonts w:asciiTheme="majorBidi" w:hAnsiTheme="majorBidi" w:cs="B Nazanin"/>
                <w:sz w:val="18"/>
                <w:szCs w:val="18"/>
                <w:lang w:bidi="fa-IR"/>
              </w:rPr>
              <w:t>O-Si</w:t>
            </w:r>
          </w:p>
        </w:tc>
        <w:tc>
          <w:tcPr>
            <w:tcW w:w="1290" w:type="dxa"/>
          </w:tcPr>
          <w:p w14:paraId="570500B7" w14:textId="77777777" w:rsidR="00DB4E68" w:rsidRPr="00A068AC" w:rsidRDefault="00DB4E68" w:rsidP="00B067A7">
            <w:pPr>
              <w:bidi/>
              <w:spacing w:before="18" w:after="18"/>
              <w:jc w:val="center"/>
              <w:rPr>
                <w:rFonts w:asciiTheme="majorBidi" w:hAnsiTheme="majorBidi" w:cs="B Nazanin"/>
                <w:sz w:val="18"/>
                <w:szCs w:val="18"/>
                <w:rtl/>
                <w:lang w:bidi="fa-IR"/>
              </w:rPr>
            </w:pPr>
            <w:r w:rsidRPr="00A068AC">
              <w:rPr>
                <w:rFonts w:asciiTheme="majorBidi" w:hAnsiTheme="majorBidi" w:cs="B Nazanin"/>
                <w:sz w:val="18"/>
                <w:szCs w:val="18"/>
                <w:lang w:bidi="fa-IR"/>
              </w:rPr>
              <w:t>Ca-O</w:t>
            </w:r>
          </w:p>
        </w:tc>
        <w:tc>
          <w:tcPr>
            <w:tcW w:w="1014" w:type="dxa"/>
          </w:tcPr>
          <w:p w14:paraId="75F96231" w14:textId="77777777" w:rsidR="00DB4E68" w:rsidRPr="00A068AC" w:rsidRDefault="00DB4E68" w:rsidP="00B067A7">
            <w:pPr>
              <w:bidi/>
              <w:spacing w:before="18" w:after="18"/>
              <w:jc w:val="center"/>
              <w:rPr>
                <w:rFonts w:asciiTheme="majorBidi" w:hAnsiTheme="majorBidi" w:cs="B Nazanin"/>
                <w:sz w:val="18"/>
                <w:szCs w:val="18"/>
                <w:lang w:bidi="fa-IR"/>
              </w:rPr>
            </w:pPr>
            <w:r w:rsidRPr="00A068AC">
              <w:rPr>
                <w:rFonts w:asciiTheme="majorBidi" w:hAnsiTheme="majorBidi" w:cs="B Nazanin"/>
                <w:sz w:val="18"/>
                <w:szCs w:val="18"/>
                <w:lang w:bidi="fa-IR"/>
              </w:rPr>
              <w:t>Si-O</w:t>
            </w:r>
          </w:p>
        </w:tc>
        <w:tc>
          <w:tcPr>
            <w:tcW w:w="2610" w:type="dxa"/>
          </w:tcPr>
          <w:p w14:paraId="7B38D959" w14:textId="77777777" w:rsidR="00DB4E68" w:rsidRPr="00B804BD" w:rsidRDefault="00DB4E68" w:rsidP="00B067A7">
            <w:pPr>
              <w:bidi/>
              <w:spacing w:before="18" w:after="18"/>
              <w:jc w:val="center"/>
              <w:rPr>
                <w:rFonts w:asciiTheme="majorBidi" w:hAnsiTheme="majorBidi" w:cs="B Nazanin"/>
                <w:rtl/>
                <w:lang w:bidi="fa-IR"/>
              </w:rPr>
            </w:pPr>
            <w:r w:rsidRPr="00B804BD">
              <w:rPr>
                <w:rFonts w:asciiTheme="majorBidi" w:hAnsiTheme="majorBidi" w:cs="B Nazanin" w:hint="cs"/>
                <w:rtl/>
                <w:lang w:bidi="fa-IR"/>
              </w:rPr>
              <w:t>ترکیب شیمیایی</w:t>
            </w:r>
            <w:r w:rsidRPr="00B804BD">
              <w:rPr>
                <w:rFonts w:asciiTheme="majorBidi" w:hAnsiTheme="majorBidi" w:cs="B Nazanin"/>
                <w:rtl/>
                <w:lang w:bidi="fa-IR"/>
              </w:rPr>
              <w:t xml:space="preserve"> ش</w:t>
            </w:r>
            <w:r w:rsidRPr="00B804BD">
              <w:rPr>
                <w:rFonts w:asciiTheme="majorBidi" w:hAnsiTheme="majorBidi" w:cs="B Nazanin" w:hint="cs"/>
                <w:rtl/>
                <w:lang w:bidi="fa-IR"/>
              </w:rPr>
              <w:t>ی</w:t>
            </w:r>
            <w:r w:rsidRPr="00B804BD">
              <w:rPr>
                <w:rFonts w:asciiTheme="majorBidi" w:hAnsiTheme="majorBidi" w:cs="B Nazanin" w:hint="eastAsia"/>
                <w:rtl/>
                <w:lang w:bidi="fa-IR"/>
              </w:rPr>
              <w:t>شه</w:t>
            </w:r>
            <w:r w:rsidRPr="00B804BD">
              <w:rPr>
                <w:rFonts w:asciiTheme="majorBidi" w:hAnsiTheme="majorBidi" w:cs="B Nazanin"/>
                <w:rtl/>
                <w:lang w:bidi="fa-IR"/>
              </w:rPr>
              <w:t xml:space="preserve"> ز</w:t>
            </w:r>
            <w:r w:rsidRPr="00B804BD">
              <w:rPr>
                <w:rFonts w:asciiTheme="majorBidi" w:hAnsiTheme="majorBidi" w:cs="B Nazanin" w:hint="cs"/>
                <w:rtl/>
                <w:lang w:bidi="fa-IR"/>
              </w:rPr>
              <w:t>ی</w:t>
            </w:r>
            <w:r w:rsidRPr="00B804BD">
              <w:rPr>
                <w:rFonts w:asciiTheme="majorBidi" w:hAnsiTheme="majorBidi" w:cs="B Nazanin" w:hint="eastAsia"/>
                <w:rtl/>
                <w:lang w:bidi="fa-IR"/>
              </w:rPr>
              <w:t>ست‌فعال</w:t>
            </w:r>
          </w:p>
        </w:tc>
        <w:tc>
          <w:tcPr>
            <w:tcW w:w="1607" w:type="dxa"/>
          </w:tcPr>
          <w:p w14:paraId="4EF72CBC" w14:textId="77777777" w:rsidR="00DB4E68" w:rsidRPr="00B804BD" w:rsidRDefault="00DB4E68" w:rsidP="00B067A7">
            <w:pPr>
              <w:bidi/>
              <w:spacing w:before="18" w:after="18"/>
              <w:jc w:val="center"/>
              <w:rPr>
                <w:rFonts w:asciiTheme="majorBidi" w:hAnsiTheme="majorBidi" w:cs="B Nazanin" w:hint="cs"/>
                <w:rtl/>
                <w:lang w:bidi="fa-IR"/>
              </w:rPr>
            </w:pPr>
            <w:r w:rsidRPr="00B804BD">
              <w:rPr>
                <w:rFonts w:cs="B Nazanin"/>
                <w:rtl/>
              </w:rPr>
              <w:t>نام ش</w:t>
            </w:r>
            <w:r w:rsidRPr="00B804BD">
              <w:rPr>
                <w:rFonts w:cs="B Nazanin" w:hint="cs"/>
                <w:rtl/>
              </w:rPr>
              <w:t>ی</w:t>
            </w:r>
            <w:r w:rsidRPr="00B804BD">
              <w:rPr>
                <w:rFonts w:cs="B Nazanin" w:hint="eastAsia"/>
                <w:rtl/>
              </w:rPr>
              <w:t>شه</w:t>
            </w:r>
            <w:r w:rsidRPr="00B804BD">
              <w:rPr>
                <w:rFonts w:cs="B Nazanin"/>
                <w:rtl/>
              </w:rPr>
              <w:t xml:space="preserve"> ‌ز</w:t>
            </w:r>
            <w:r w:rsidRPr="00B804BD">
              <w:rPr>
                <w:rFonts w:cs="B Nazanin" w:hint="cs"/>
                <w:rtl/>
              </w:rPr>
              <w:t>ی</w:t>
            </w:r>
            <w:r w:rsidRPr="00B804BD">
              <w:rPr>
                <w:rFonts w:cs="B Nazanin" w:hint="eastAsia"/>
                <w:rtl/>
              </w:rPr>
              <w:t>ست‌فعال</w:t>
            </w:r>
          </w:p>
        </w:tc>
      </w:tr>
      <w:tr w:rsidR="00DB4E68" w:rsidRPr="00A068AC" w14:paraId="66041816" w14:textId="77777777" w:rsidTr="00B067A7">
        <w:trPr>
          <w:trHeight w:val="276"/>
          <w:jc w:val="center"/>
        </w:trPr>
        <w:tc>
          <w:tcPr>
            <w:tcW w:w="1176" w:type="dxa"/>
          </w:tcPr>
          <w:p w14:paraId="5DAA5E8F" w14:textId="77777777" w:rsidR="00DB4E68" w:rsidRPr="00685FC7" w:rsidRDefault="00DB4E68" w:rsidP="00B067A7">
            <w:pPr>
              <w:bidi/>
              <w:spacing w:before="18" w:after="18"/>
              <w:jc w:val="center"/>
              <w:rPr>
                <w:rFonts w:asciiTheme="majorBidi" w:hAnsiTheme="majorBidi" w:cs="B Nazanin"/>
                <w:rtl/>
                <w:lang w:bidi="fa-IR"/>
              </w:rPr>
            </w:pPr>
            <w:r w:rsidRPr="00685FC7">
              <w:rPr>
                <w:rFonts w:asciiTheme="majorBidi" w:hAnsiTheme="majorBidi" w:cs="B Nazanin" w:hint="cs"/>
                <w:rtl/>
                <w:lang w:bidi="fa-IR"/>
              </w:rPr>
              <w:t>33/1</w:t>
            </w:r>
          </w:p>
        </w:tc>
        <w:tc>
          <w:tcPr>
            <w:tcW w:w="1290" w:type="dxa"/>
          </w:tcPr>
          <w:p w14:paraId="6BFA8A8F" w14:textId="77777777" w:rsidR="00DB4E68" w:rsidRPr="00685FC7" w:rsidRDefault="00DB4E68" w:rsidP="00B067A7">
            <w:pPr>
              <w:bidi/>
              <w:spacing w:before="18" w:after="18"/>
              <w:jc w:val="center"/>
              <w:rPr>
                <w:rFonts w:asciiTheme="majorBidi" w:hAnsiTheme="majorBidi" w:cs="B Nazanin"/>
                <w:rtl/>
                <w:lang w:bidi="fa-IR"/>
              </w:rPr>
            </w:pPr>
            <w:r w:rsidRPr="00685FC7">
              <w:rPr>
                <w:rFonts w:asciiTheme="majorBidi" w:hAnsiTheme="majorBidi" w:cs="B Nazanin" w:hint="cs"/>
                <w:rtl/>
                <w:lang w:bidi="fa-IR"/>
              </w:rPr>
              <w:t>79/5</w:t>
            </w:r>
          </w:p>
        </w:tc>
        <w:tc>
          <w:tcPr>
            <w:tcW w:w="1014" w:type="dxa"/>
          </w:tcPr>
          <w:p w14:paraId="05A27E66" w14:textId="77777777" w:rsidR="00DB4E68" w:rsidRPr="00685FC7" w:rsidRDefault="00DB4E68" w:rsidP="00B067A7">
            <w:pPr>
              <w:bidi/>
              <w:spacing w:before="18" w:after="18"/>
              <w:jc w:val="center"/>
              <w:rPr>
                <w:rFonts w:asciiTheme="majorBidi" w:hAnsiTheme="majorBidi" w:cs="B Nazanin"/>
                <w:rtl/>
                <w:lang w:bidi="fa-IR"/>
              </w:rPr>
            </w:pPr>
            <w:r w:rsidRPr="00685FC7">
              <w:rPr>
                <w:rFonts w:asciiTheme="majorBidi" w:hAnsiTheme="majorBidi" w:cs="B Nazanin" w:hint="cs"/>
                <w:rtl/>
                <w:lang w:bidi="fa-IR"/>
              </w:rPr>
              <w:t>4</w:t>
            </w:r>
          </w:p>
        </w:tc>
        <w:tc>
          <w:tcPr>
            <w:tcW w:w="2610" w:type="dxa"/>
          </w:tcPr>
          <w:p w14:paraId="45D7B8A4" w14:textId="77777777" w:rsidR="00DB4E68" w:rsidRPr="00A068AC" w:rsidRDefault="00DB4E68" w:rsidP="00B067A7">
            <w:pPr>
              <w:bidi/>
              <w:spacing w:before="18" w:after="18"/>
              <w:jc w:val="center"/>
              <w:rPr>
                <w:rFonts w:asciiTheme="majorBidi" w:hAnsiTheme="majorBidi" w:cs="B Nazanin"/>
                <w:sz w:val="18"/>
                <w:szCs w:val="18"/>
                <w:rtl/>
                <w:lang w:bidi="fa-IR"/>
              </w:rPr>
            </w:pPr>
            <w:r w:rsidRPr="00A068AC">
              <w:rPr>
                <w:rFonts w:asciiTheme="majorBidi" w:hAnsiTheme="majorBidi" w:cs="B Nazanin"/>
                <w:sz w:val="18"/>
                <w:szCs w:val="18"/>
                <w:lang w:bidi="fa-IR"/>
              </w:rPr>
              <w:t>50SiO</w:t>
            </w:r>
            <w:r w:rsidRPr="00A068AC">
              <w:rPr>
                <w:rFonts w:asciiTheme="majorBidi" w:hAnsiTheme="majorBidi" w:cs="B Nazanin"/>
                <w:sz w:val="18"/>
                <w:szCs w:val="18"/>
                <w:vertAlign w:val="subscript"/>
                <w:lang w:bidi="fa-IR"/>
              </w:rPr>
              <w:t>2</w:t>
            </w:r>
            <w:r w:rsidRPr="00A068AC">
              <w:rPr>
                <w:rFonts w:asciiTheme="majorBidi" w:hAnsiTheme="majorBidi" w:cs="B Nazanin"/>
                <w:sz w:val="18"/>
                <w:szCs w:val="18"/>
                <w:lang w:bidi="fa-IR"/>
              </w:rPr>
              <w:t>-50CaO</w:t>
            </w:r>
          </w:p>
        </w:tc>
        <w:tc>
          <w:tcPr>
            <w:tcW w:w="1607" w:type="dxa"/>
          </w:tcPr>
          <w:p w14:paraId="7FD33E25" w14:textId="77777777" w:rsidR="00DB4E68" w:rsidRPr="00A068AC" w:rsidRDefault="00DB4E68" w:rsidP="00B067A7">
            <w:pPr>
              <w:bidi/>
              <w:spacing w:before="18" w:after="18"/>
              <w:jc w:val="center"/>
              <w:rPr>
                <w:rFonts w:asciiTheme="majorBidi" w:hAnsiTheme="majorBidi" w:cs="B Nazanin"/>
                <w:sz w:val="18"/>
                <w:szCs w:val="18"/>
                <w:lang w:bidi="fa-IR"/>
              </w:rPr>
            </w:pPr>
            <w:r w:rsidRPr="00B804BD">
              <w:rPr>
                <w:rFonts w:asciiTheme="majorBidi" w:hAnsiTheme="majorBidi" w:cstheme="majorBidi"/>
                <w:sz w:val="18"/>
                <w:szCs w:val="18"/>
              </w:rPr>
              <w:t>50-BAD</w:t>
            </w:r>
          </w:p>
        </w:tc>
      </w:tr>
      <w:tr w:rsidR="00DB4E68" w:rsidRPr="00A068AC" w14:paraId="38A6A18D" w14:textId="77777777" w:rsidTr="00B067A7">
        <w:trPr>
          <w:trHeight w:val="165"/>
          <w:jc w:val="center"/>
        </w:trPr>
        <w:tc>
          <w:tcPr>
            <w:tcW w:w="1176" w:type="dxa"/>
          </w:tcPr>
          <w:p w14:paraId="461CED91" w14:textId="77777777" w:rsidR="00DB4E68" w:rsidRPr="00685FC7" w:rsidRDefault="00DB4E68" w:rsidP="00B067A7">
            <w:pPr>
              <w:bidi/>
              <w:spacing w:before="18" w:after="18"/>
              <w:jc w:val="center"/>
              <w:rPr>
                <w:rFonts w:asciiTheme="majorBidi" w:hAnsiTheme="majorBidi" w:cs="B Nazanin"/>
                <w:rtl/>
                <w:lang w:bidi="fa-IR"/>
              </w:rPr>
            </w:pPr>
            <w:r w:rsidRPr="00685FC7">
              <w:rPr>
                <w:rFonts w:asciiTheme="majorBidi" w:hAnsiTheme="majorBidi" w:cs="B Nazanin" w:hint="cs"/>
                <w:rtl/>
                <w:lang w:bidi="fa-IR"/>
              </w:rPr>
              <w:t>5/1</w:t>
            </w:r>
          </w:p>
        </w:tc>
        <w:tc>
          <w:tcPr>
            <w:tcW w:w="1290" w:type="dxa"/>
          </w:tcPr>
          <w:p w14:paraId="5ED2AAE4" w14:textId="77777777" w:rsidR="00DB4E68" w:rsidRPr="00685FC7" w:rsidRDefault="00DB4E68" w:rsidP="00B067A7">
            <w:pPr>
              <w:bidi/>
              <w:spacing w:before="18" w:after="18"/>
              <w:jc w:val="center"/>
              <w:rPr>
                <w:rFonts w:asciiTheme="majorBidi" w:hAnsiTheme="majorBidi" w:cs="B Nazanin"/>
                <w:rtl/>
                <w:lang w:bidi="fa-IR"/>
              </w:rPr>
            </w:pPr>
            <w:r w:rsidRPr="00685FC7">
              <w:rPr>
                <w:rFonts w:asciiTheme="majorBidi" w:hAnsiTheme="majorBidi" w:cs="B Nazanin" w:hint="cs"/>
                <w:rtl/>
                <w:lang w:bidi="fa-IR"/>
              </w:rPr>
              <w:t>52/5</w:t>
            </w:r>
          </w:p>
        </w:tc>
        <w:tc>
          <w:tcPr>
            <w:tcW w:w="1014" w:type="dxa"/>
          </w:tcPr>
          <w:p w14:paraId="52F2D727" w14:textId="77777777" w:rsidR="00DB4E68" w:rsidRPr="00685FC7" w:rsidRDefault="00DB4E68" w:rsidP="00B067A7">
            <w:pPr>
              <w:bidi/>
              <w:spacing w:before="18" w:after="18"/>
              <w:jc w:val="center"/>
              <w:rPr>
                <w:rFonts w:asciiTheme="majorBidi" w:hAnsiTheme="majorBidi" w:cs="B Nazanin"/>
                <w:rtl/>
                <w:lang w:bidi="fa-IR"/>
              </w:rPr>
            </w:pPr>
            <w:r w:rsidRPr="00685FC7">
              <w:rPr>
                <w:rFonts w:asciiTheme="majorBidi" w:hAnsiTheme="majorBidi" w:cs="B Nazanin" w:hint="cs"/>
                <w:rtl/>
                <w:lang w:bidi="fa-IR"/>
              </w:rPr>
              <w:t>4</w:t>
            </w:r>
          </w:p>
        </w:tc>
        <w:tc>
          <w:tcPr>
            <w:tcW w:w="2610" w:type="dxa"/>
          </w:tcPr>
          <w:p w14:paraId="4934C357" w14:textId="77777777" w:rsidR="00DB4E68" w:rsidRPr="00A068AC" w:rsidRDefault="00DB4E68" w:rsidP="00B067A7">
            <w:pPr>
              <w:bidi/>
              <w:spacing w:before="18" w:after="18"/>
              <w:jc w:val="center"/>
              <w:rPr>
                <w:rFonts w:asciiTheme="majorBidi" w:hAnsiTheme="majorBidi" w:cs="B Nazanin"/>
                <w:sz w:val="18"/>
                <w:szCs w:val="18"/>
                <w:rtl/>
                <w:lang w:bidi="fa-IR"/>
              </w:rPr>
            </w:pPr>
            <w:r w:rsidRPr="00A068AC">
              <w:rPr>
                <w:rFonts w:asciiTheme="majorBidi" w:hAnsiTheme="majorBidi" w:cs="B Nazanin"/>
                <w:sz w:val="18"/>
                <w:szCs w:val="18"/>
                <w:lang w:bidi="fa-IR"/>
              </w:rPr>
              <w:t>60SiO</w:t>
            </w:r>
            <w:r w:rsidRPr="00A068AC">
              <w:rPr>
                <w:rFonts w:asciiTheme="majorBidi" w:hAnsiTheme="majorBidi" w:cs="B Nazanin"/>
                <w:sz w:val="18"/>
                <w:szCs w:val="18"/>
                <w:vertAlign w:val="subscript"/>
                <w:lang w:bidi="fa-IR"/>
              </w:rPr>
              <w:t>2</w:t>
            </w:r>
            <w:r w:rsidRPr="00A068AC">
              <w:rPr>
                <w:rFonts w:asciiTheme="majorBidi" w:hAnsiTheme="majorBidi" w:cs="B Nazanin"/>
                <w:sz w:val="18"/>
                <w:szCs w:val="18"/>
                <w:lang w:bidi="fa-IR"/>
              </w:rPr>
              <w:t>-40CaO</w:t>
            </w:r>
          </w:p>
        </w:tc>
        <w:tc>
          <w:tcPr>
            <w:tcW w:w="1607" w:type="dxa"/>
          </w:tcPr>
          <w:p w14:paraId="0836C816" w14:textId="77777777" w:rsidR="00DB4E68" w:rsidRPr="00A068AC" w:rsidRDefault="00DB4E68" w:rsidP="00B067A7">
            <w:pPr>
              <w:bidi/>
              <w:spacing w:before="18" w:after="18"/>
              <w:jc w:val="center"/>
              <w:rPr>
                <w:rFonts w:asciiTheme="majorBidi" w:hAnsiTheme="majorBidi" w:cs="B Nazanin"/>
                <w:sz w:val="18"/>
                <w:szCs w:val="18"/>
                <w:lang w:bidi="fa-IR"/>
              </w:rPr>
            </w:pPr>
            <w:r w:rsidRPr="00B804BD">
              <w:rPr>
                <w:rFonts w:asciiTheme="majorBidi" w:hAnsiTheme="majorBidi" w:cstheme="majorBidi"/>
                <w:sz w:val="18"/>
                <w:szCs w:val="18"/>
              </w:rPr>
              <w:t>60-BAD</w:t>
            </w:r>
          </w:p>
        </w:tc>
      </w:tr>
    </w:tbl>
    <w:p w14:paraId="5ACFDABD" w14:textId="77777777" w:rsidR="008E215D" w:rsidRPr="00A068AC" w:rsidRDefault="008E215D" w:rsidP="00344C7E">
      <w:pPr>
        <w:bidi/>
        <w:spacing w:before="18" w:after="18" w:line="360" w:lineRule="auto"/>
        <w:rPr>
          <w:rFonts w:asciiTheme="minorHAnsi" w:eastAsiaTheme="minorHAnsi" w:hAnsiTheme="minorHAnsi" w:cs="B Nazanin"/>
          <w:sz w:val="8"/>
          <w:szCs w:val="8"/>
          <w:rtl/>
          <w:lang w:bidi="fa-IR"/>
        </w:rPr>
      </w:pPr>
    </w:p>
    <w:p w14:paraId="73077B6B" w14:textId="77777777" w:rsidR="008E215D" w:rsidRPr="00A068AC" w:rsidRDefault="008E215D" w:rsidP="00344C7E">
      <w:pPr>
        <w:bidi/>
        <w:spacing w:before="18" w:after="18" w:line="360" w:lineRule="auto"/>
        <w:rPr>
          <w:rFonts w:asciiTheme="minorHAnsi" w:eastAsiaTheme="minorHAnsi" w:hAnsiTheme="minorHAnsi" w:cs="B Nazanin"/>
          <w:b/>
          <w:bCs/>
          <w:sz w:val="24"/>
          <w:szCs w:val="24"/>
          <w:rtl/>
          <w:lang w:bidi="fa-IR"/>
        </w:rPr>
      </w:pPr>
      <w:r w:rsidRPr="00A068AC">
        <w:rPr>
          <w:rFonts w:asciiTheme="minorHAnsi" w:eastAsiaTheme="minorHAnsi" w:hAnsiTheme="minorHAnsi" w:cs="B Nazanin" w:hint="cs"/>
          <w:b/>
          <w:bCs/>
          <w:sz w:val="24"/>
          <w:szCs w:val="24"/>
          <w:rtl/>
          <w:lang w:bidi="fa-IR"/>
        </w:rPr>
        <w:t>2-2-3- بررسی توزیع اکسیژن‌های پل‌زن و غیر‌ پل‌زن</w:t>
      </w:r>
    </w:p>
    <w:p w14:paraId="46B70F78" w14:textId="1A7E82FB" w:rsidR="00593F30" w:rsidRPr="00A068AC" w:rsidRDefault="008E215D" w:rsidP="00344C7E">
      <w:pPr>
        <w:bidi/>
        <w:spacing w:before="18" w:after="18" w:line="360" w:lineRule="auto"/>
        <w:jc w:val="both"/>
        <w:rPr>
          <w:rFonts w:asciiTheme="majorBidi" w:eastAsiaTheme="minorHAnsi" w:hAnsiTheme="majorBidi" w:cs="B Nazanin"/>
          <w:sz w:val="24"/>
          <w:szCs w:val="24"/>
          <w:rtl/>
          <w:lang w:bidi="fa-IR"/>
        </w:rPr>
      </w:pPr>
      <w:r w:rsidRPr="00A068AC">
        <w:rPr>
          <w:rFonts w:asciiTheme="majorBidi" w:eastAsiaTheme="minorHAnsi" w:hAnsiTheme="majorBidi" w:cs="B Nazanin" w:hint="cs"/>
          <w:sz w:val="24"/>
          <w:szCs w:val="24"/>
          <w:rtl/>
          <w:lang w:bidi="fa-IR"/>
        </w:rPr>
        <w:t xml:space="preserve">مطابق محاسبات انجام شده، توزیع اکسیژن‌های پل‌زن و غیرپل‌زن برای ترکیب شیشه زیست‌فعال </w:t>
      </w:r>
      <w:r w:rsidRPr="00685FC7">
        <w:rPr>
          <w:rFonts w:asciiTheme="majorBidi" w:eastAsiaTheme="minorHAnsi" w:hAnsiTheme="majorBidi" w:cs="B Nazanin"/>
          <w:lang w:bidi="fa-IR"/>
        </w:rPr>
        <w:t>50SiO</w:t>
      </w:r>
      <w:r w:rsidRPr="00685FC7">
        <w:rPr>
          <w:rFonts w:asciiTheme="majorBidi" w:eastAsiaTheme="minorHAnsi" w:hAnsiTheme="majorBidi" w:cs="B Nazanin"/>
          <w:vertAlign w:val="subscript"/>
          <w:lang w:bidi="fa-IR"/>
        </w:rPr>
        <w:t>2</w:t>
      </w:r>
      <w:r w:rsidRPr="00685FC7">
        <w:rPr>
          <w:rFonts w:asciiTheme="majorBidi" w:eastAsiaTheme="minorHAnsi" w:hAnsiTheme="majorBidi" w:cs="B Nazanin"/>
          <w:lang w:bidi="fa-IR"/>
        </w:rPr>
        <w:t>-50CaO</w:t>
      </w:r>
      <w:r w:rsidRPr="00A068AC">
        <w:rPr>
          <w:rFonts w:asciiTheme="majorBidi" w:eastAsiaTheme="minorHAnsi" w:hAnsiTheme="majorBidi" w:cs="B Nazanin" w:hint="cs"/>
          <w:sz w:val="20"/>
          <w:szCs w:val="20"/>
          <w:rtl/>
          <w:lang w:bidi="fa-IR"/>
        </w:rPr>
        <w:t xml:space="preserve"> </w:t>
      </w:r>
      <w:r w:rsidRPr="00A068AC">
        <w:rPr>
          <w:rFonts w:asciiTheme="majorBidi" w:eastAsiaTheme="minorHAnsi" w:hAnsiTheme="majorBidi" w:cs="B Nazanin" w:hint="cs"/>
          <w:sz w:val="24"/>
          <w:szCs w:val="24"/>
          <w:rtl/>
          <w:lang w:bidi="fa-IR"/>
        </w:rPr>
        <w:t xml:space="preserve">به ترتیب برابر با 34 و 66 </w:t>
      </w:r>
      <w:r w:rsidR="00071111" w:rsidRPr="00A068AC">
        <w:rPr>
          <w:rFonts w:asciiTheme="majorBidi" w:eastAsiaTheme="minorHAnsi" w:hAnsiTheme="majorBidi" w:cs="B Nazanin" w:hint="cs"/>
          <w:sz w:val="24"/>
          <w:szCs w:val="24"/>
          <w:rtl/>
          <w:lang w:bidi="fa-IR"/>
        </w:rPr>
        <w:t xml:space="preserve">درصد </w:t>
      </w:r>
      <w:r w:rsidRPr="00A068AC">
        <w:rPr>
          <w:rFonts w:asciiTheme="majorBidi" w:eastAsiaTheme="minorHAnsi" w:hAnsiTheme="majorBidi" w:cs="B Nazanin" w:hint="cs"/>
          <w:sz w:val="24"/>
          <w:szCs w:val="24"/>
          <w:rtl/>
          <w:lang w:bidi="fa-IR"/>
        </w:rPr>
        <w:t xml:space="preserve">و برای ترکیب شیشه زیست‌فعال </w:t>
      </w:r>
      <w:r w:rsidRPr="00685FC7">
        <w:rPr>
          <w:rFonts w:asciiTheme="majorBidi" w:eastAsiaTheme="minorHAnsi" w:hAnsiTheme="majorBidi" w:cs="B Nazanin"/>
          <w:lang w:bidi="fa-IR"/>
        </w:rPr>
        <w:t>60SiO</w:t>
      </w:r>
      <w:r w:rsidRPr="00685FC7">
        <w:rPr>
          <w:rFonts w:asciiTheme="majorBidi" w:eastAsiaTheme="minorHAnsi" w:hAnsiTheme="majorBidi" w:cs="B Nazanin"/>
          <w:vertAlign w:val="subscript"/>
          <w:lang w:bidi="fa-IR"/>
        </w:rPr>
        <w:t>2</w:t>
      </w:r>
      <w:r w:rsidRPr="00685FC7">
        <w:rPr>
          <w:rFonts w:asciiTheme="majorBidi" w:eastAsiaTheme="minorHAnsi" w:hAnsiTheme="majorBidi" w:cs="B Nazanin"/>
          <w:lang w:bidi="fa-IR"/>
        </w:rPr>
        <w:t>-40CaO</w:t>
      </w:r>
      <w:r w:rsidRPr="00A068AC">
        <w:rPr>
          <w:rFonts w:asciiTheme="majorBidi" w:eastAsiaTheme="minorHAnsi" w:hAnsiTheme="majorBidi" w:cs="B Nazanin" w:hint="cs"/>
          <w:sz w:val="24"/>
          <w:szCs w:val="24"/>
          <w:rtl/>
          <w:lang w:bidi="fa-IR"/>
        </w:rPr>
        <w:t xml:space="preserve"> به ترتیب برابر با 51 و 49 </w:t>
      </w:r>
      <w:r w:rsidR="00593F30" w:rsidRPr="00A068AC">
        <w:rPr>
          <w:rFonts w:asciiTheme="majorBidi" w:eastAsiaTheme="minorHAnsi" w:hAnsiTheme="majorBidi" w:cs="B Nazanin" w:hint="cs"/>
          <w:sz w:val="24"/>
          <w:szCs w:val="24"/>
          <w:rtl/>
          <w:lang w:bidi="fa-IR"/>
        </w:rPr>
        <w:t xml:space="preserve">درصد </w:t>
      </w:r>
      <w:r w:rsidRPr="00A068AC">
        <w:rPr>
          <w:rFonts w:asciiTheme="majorBidi" w:eastAsiaTheme="minorHAnsi" w:hAnsiTheme="majorBidi" w:cs="B Nazanin" w:hint="cs"/>
          <w:sz w:val="24"/>
          <w:szCs w:val="24"/>
          <w:rtl/>
          <w:lang w:bidi="fa-IR"/>
        </w:rPr>
        <w:t>می‌باشد که این مقادیر در شکل (</w:t>
      </w:r>
      <w:r w:rsidR="00593F30" w:rsidRPr="00A068AC">
        <w:rPr>
          <w:rFonts w:asciiTheme="majorBidi" w:eastAsiaTheme="minorHAnsi" w:hAnsiTheme="majorBidi" w:cs="B Nazanin" w:hint="cs"/>
          <w:sz w:val="24"/>
          <w:szCs w:val="24"/>
          <w:rtl/>
          <w:lang w:bidi="fa-IR"/>
        </w:rPr>
        <w:t>4 الف</w:t>
      </w:r>
      <w:r w:rsidR="00336240">
        <w:rPr>
          <w:rFonts w:asciiTheme="majorBidi" w:eastAsiaTheme="minorHAnsi" w:hAnsiTheme="majorBidi" w:cs="B Nazanin" w:hint="cs"/>
          <w:sz w:val="24"/>
          <w:szCs w:val="24"/>
          <w:rtl/>
          <w:lang w:bidi="fa-IR"/>
        </w:rPr>
        <w:t>-پ</w:t>
      </w:r>
      <w:r w:rsidRPr="00A068AC">
        <w:rPr>
          <w:rFonts w:asciiTheme="majorBidi" w:eastAsiaTheme="minorHAnsi" w:hAnsiTheme="majorBidi" w:cs="B Nazanin" w:hint="cs"/>
          <w:sz w:val="24"/>
          <w:szCs w:val="24"/>
          <w:rtl/>
          <w:lang w:bidi="fa-IR"/>
        </w:rPr>
        <w:t xml:space="preserve">) مشاهده می‌شود. بر اساس نتایج به دست آمده، ترکیب شیشه زیست‌فعال </w:t>
      </w:r>
      <w:r w:rsidRPr="00685FC7">
        <w:rPr>
          <w:rFonts w:asciiTheme="majorBidi" w:eastAsiaTheme="minorHAnsi" w:hAnsiTheme="majorBidi" w:cs="B Nazanin"/>
          <w:lang w:bidi="fa-IR"/>
        </w:rPr>
        <w:t>50SiO</w:t>
      </w:r>
      <w:r w:rsidRPr="00685FC7">
        <w:rPr>
          <w:rFonts w:asciiTheme="majorBidi" w:eastAsiaTheme="minorHAnsi" w:hAnsiTheme="majorBidi" w:cs="B Nazanin"/>
          <w:vertAlign w:val="subscript"/>
          <w:lang w:bidi="fa-IR"/>
        </w:rPr>
        <w:t>2</w:t>
      </w:r>
      <w:r w:rsidRPr="00685FC7">
        <w:rPr>
          <w:rFonts w:asciiTheme="majorBidi" w:eastAsiaTheme="minorHAnsi" w:hAnsiTheme="majorBidi" w:cs="B Nazanin"/>
          <w:lang w:bidi="fa-IR"/>
        </w:rPr>
        <w:t>-50CaO</w:t>
      </w:r>
      <w:r w:rsidRPr="00A068AC">
        <w:rPr>
          <w:rFonts w:asciiTheme="majorBidi" w:eastAsiaTheme="minorHAnsi" w:hAnsiTheme="majorBidi" w:cs="B Nazanin" w:hint="cs"/>
          <w:sz w:val="20"/>
          <w:szCs w:val="20"/>
          <w:rtl/>
          <w:lang w:bidi="fa-IR"/>
        </w:rPr>
        <w:t xml:space="preserve"> </w:t>
      </w:r>
      <w:r w:rsidRPr="00A068AC">
        <w:rPr>
          <w:rFonts w:asciiTheme="majorBidi" w:eastAsiaTheme="minorHAnsi" w:hAnsiTheme="majorBidi" w:cs="B Nazanin" w:hint="cs"/>
          <w:sz w:val="24"/>
          <w:szCs w:val="24"/>
          <w:rtl/>
          <w:lang w:bidi="fa-IR"/>
        </w:rPr>
        <w:t>به علت کمتر بودن اکسیژن پل‌زن، از پایداری کمتری برخوردار بوده و توانایی تخریب پذیری</w:t>
      </w:r>
      <w:r w:rsidR="00CE7B69" w:rsidRPr="00A068AC">
        <w:rPr>
          <w:rStyle w:val="FootnoteReference"/>
          <w:rFonts w:cs="B Nazanin"/>
          <w:sz w:val="24"/>
          <w:szCs w:val="24"/>
          <w:rtl/>
          <w:lang w:bidi="fa-IR"/>
        </w:rPr>
        <w:footnoteReference w:id="32"/>
      </w:r>
      <w:r w:rsidRPr="00A068AC">
        <w:rPr>
          <w:rFonts w:asciiTheme="majorBidi" w:eastAsiaTheme="minorHAnsi" w:hAnsiTheme="majorBidi" w:cs="B Nazanin" w:hint="cs"/>
          <w:sz w:val="24"/>
          <w:szCs w:val="24"/>
          <w:rtl/>
          <w:lang w:bidi="fa-IR"/>
        </w:rPr>
        <w:t xml:space="preserve"> بیشتری را </w:t>
      </w:r>
      <w:r w:rsidR="00593F30" w:rsidRPr="00A068AC">
        <w:rPr>
          <w:rFonts w:asciiTheme="majorBidi" w:eastAsiaTheme="minorHAnsi" w:hAnsiTheme="majorBidi" w:cs="B Nazanin" w:hint="cs"/>
          <w:sz w:val="24"/>
          <w:szCs w:val="24"/>
          <w:rtl/>
          <w:lang w:bidi="fa-IR"/>
        </w:rPr>
        <w:t>دارد</w:t>
      </w:r>
      <w:r w:rsidRPr="00A068AC">
        <w:rPr>
          <w:rFonts w:asciiTheme="majorBidi" w:eastAsiaTheme="minorHAnsi" w:hAnsiTheme="majorBidi" w:cs="B Nazanin" w:hint="cs"/>
          <w:sz w:val="24"/>
          <w:szCs w:val="24"/>
          <w:rtl/>
          <w:lang w:bidi="fa-IR"/>
        </w:rPr>
        <w:t xml:space="preserve">. مطابق با گزارش حاصل از پژوهش جبراویی و همکاران، با افزایش مقدار </w:t>
      </w:r>
      <w:r w:rsidRPr="00685FC7">
        <w:rPr>
          <w:rFonts w:asciiTheme="majorBidi" w:eastAsiaTheme="minorHAnsi" w:hAnsiTheme="majorBidi" w:cs="B Nazanin"/>
          <w:lang w:bidi="fa-IR"/>
        </w:rPr>
        <w:t>CaO</w:t>
      </w:r>
      <w:r w:rsidRPr="00A068AC">
        <w:rPr>
          <w:rFonts w:asciiTheme="majorBidi" w:eastAsiaTheme="minorHAnsi" w:hAnsiTheme="majorBidi" w:cs="B Nazanin" w:hint="cs"/>
          <w:sz w:val="24"/>
          <w:szCs w:val="24"/>
          <w:rtl/>
          <w:lang w:bidi="fa-IR"/>
        </w:rPr>
        <w:t xml:space="preserve">، مقدار اکسیژن‌های غیر پل‌زن افزایش می‌یابد که صحت نتایج حاصل از این پژوهش را تایید می‌کند </w:t>
      </w:r>
      <w:sdt>
        <w:sdtPr>
          <w:rPr>
            <w:rFonts w:asciiTheme="majorBidi" w:eastAsiaTheme="minorHAnsi" w:hAnsiTheme="majorBidi" w:cs="B Nazanin" w:hint="cs"/>
            <w:color w:val="000000"/>
            <w:sz w:val="24"/>
            <w:szCs w:val="24"/>
            <w:rtl/>
            <w:lang w:bidi="fa-IR"/>
          </w:rPr>
          <w:tag w:val="MENDELEY_CITATION_v3_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"/>
          <w:id w:val="960148264"/>
          <w:placeholder>
            <w:docPart w:val="E71630D1A80041CAB88CF97BDE38DF6C"/>
          </w:placeholder>
        </w:sdtPr>
        <w:sdtEndPr/>
        <w:sdtContent>
          <w:r w:rsidRPr="00A068AC">
            <w:rPr>
              <w:rFonts w:asciiTheme="majorBidi" w:eastAsiaTheme="minorHAnsi" w:hAnsiTheme="majorBidi" w:cs="B Nazanin"/>
              <w:color w:val="000000"/>
              <w:sz w:val="24"/>
              <w:szCs w:val="24"/>
              <w:rtl/>
              <w:lang w:bidi="fa-IR"/>
            </w:rPr>
            <w:t>[</w:t>
          </w:r>
          <w:r w:rsidR="00434085">
            <w:rPr>
              <w:rFonts w:asciiTheme="majorBidi" w:eastAsiaTheme="minorHAnsi" w:hAnsiTheme="majorBidi" w:cs="B Nazanin" w:hint="cs"/>
              <w:color w:val="000000"/>
              <w:sz w:val="24"/>
              <w:szCs w:val="24"/>
              <w:rtl/>
              <w:lang w:bidi="fa-IR"/>
            </w:rPr>
            <w:t>22</w:t>
          </w:r>
          <w:r w:rsidRPr="00A068AC">
            <w:rPr>
              <w:rFonts w:asciiTheme="majorBidi" w:eastAsiaTheme="minorHAnsi" w:hAnsiTheme="majorBidi" w:cs="B Nazanin"/>
              <w:color w:val="000000"/>
              <w:sz w:val="24"/>
              <w:szCs w:val="24"/>
              <w:rtl/>
              <w:lang w:bidi="fa-IR"/>
            </w:rPr>
            <w:t>]</w:t>
          </w:r>
        </w:sdtContent>
      </w:sdt>
      <w:r w:rsidRPr="00A068AC">
        <w:rPr>
          <w:rFonts w:asciiTheme="majorBidi" w:eastAsiaTheme="minorHAnsi" w:hAnsiTheme="majorBidi" w:cs="B Nazanin" w:hint="cs"/>
          <w:sz w:val="24"/>
          <w:szCs w:val="24"/>
          <w:rtl/>
          <w:lang w:bidi="fa-IR"/>
        </w:rPr>
        <w:t>.</w:t>
      </w:r>
    </w:p>
    <w:p w14:paraId="5F0DE92B" w14:textId="751C3CBD" w:rsidR="008E215D" w:rsidRPr="00A068AC" w:rsidRDefault="008E215D" w:rsidP="00344C7E">
      <w:pPr>
        <w:bidi/>
        <w:spacing w:before="18" w:after="18" w:line="360" w:lineRule="auto"/>
        <w:rPr>
          <w:rFonts w:asciiTheme="minorHAnsi" w:eastAsiaTheme="minorHAnsi" w:hAnsiTheme="minorHAnsi" w:cs="B Nazanin"/>
          <w:b/>
          <w:bCs/>
          <w:sz w:val="24"/>
          <w:szCs w:val="24"/>
          <w:rtl/>
          <w:lang w:bidi="fa-IR"/>
        </w:rPr>
      </w:pPr>
      <w:r w:rsidRPr="00A068AC">
        <w:rPr>
          <w:rFonts w:asciiTheme="minorHAnsi" w:eastAsiaTheme="minorHAnsi" w:hAnsiTheme="minorHAnsi" w:cs="B Nazanin" w:hint="cs"/>
          <w:b/>
          <w:bCs/>
          <w:sz w:val="24"/>
          <w:szCs w:val="24"/>
          <w:rtl/>
          <w:lang w:bidi="fa-IR"/>
        </w:rPr>
        <w:t>3-2-3- بررسی توزیع</w:t>
      </w:r>
      <w:r w:rsidRPr="00A068AC">
        <w:rPr>
          <w:rFonts w:asciiTheme="majorBidi" w:eastAsiaTheme="minorHAnsi" w:hAnsiTheme="majorBidi" w:cs="B Nazanin"/>
          <w:b/>
          <w:bCs/>
          <w:sz w:val="20"/>
          <w:szCs w:val="20"/>
          <w:rtl/>
          <w:lang w:bidi="fa-IR"/>
        </w:rPr>
        <w:t xml:space="preserve"> </w:t>
      </w:r>
      <w:r w:rsidRPr="00A068AC">
        <w:rPr>
          <w:rFonts w:asciiTheme="majorBidi" w:eastAsiaTheme="minorHAnsi" w:hAnsiTheme="majorBidi" w:cs="B Nazanin"/>
          <w:b/>
          <w:bCs/>
          <w:sz w:val="20"/>
          <w:szCs w:val="20"/>
          <w:lang w:bidi="fa-IR"/>
        </w:rPr>
        <w:t>Q</w:t>
      </w:r>
      <w:r w:rsidRPr="00A068AC">
        <w:rPr>
          <w:rFonts w:asciiTheme="majorBidi" w:eastAsiaTheme="minorHAnsi" w:hAnsiTheme="majorBidi" w:cs="B Nazanin"/>
          <w:b/>
          <w:bCs/>
          <w:sz w:val="20"/>
          <w:szCs w:val="20"/>
          <w:vertAlign w:val="superscript"/>
          <w:lang w:bidi="fa-IR"/>
        </w:rPr>
        <w:t>n</w:t>
      </w:r>
      <w:r w:rsidRPr="00A068AC">
        <w:rPr>
          <w:rFonts w:asciiTheme="majorBidi" w:eastAsiaTheme="minorHAnsi" w:hAnsiTheme="majorBidi" w:cs="B Nazanin"/>
          <w:b/>
          <w:bCs/>
          <w:sz w:val="20"/>
          <w:szCs w:val="20"/>
          <w:rtl/>
          <w:lang w:bidi="fa-IR"/>
        </w:rPr>
        <w:t xml:space="preserve"> </w:t>
      </w:r>
      <w:r w:rsidRPr="00A068AC">
        <w:rPr>
          <w:rFonts w:asciiTheme="majorBidi" w:eastAsiaTheme="minorHAnsi" w:hAnsiTheme="majorBidi" w:cs="B Nazanin" w:hint="cs"/>
          <w:b/>
          <w:bCs/>
          <w:sz w:val="24"/>
          <w:szCs w:val="24"/>
          <w:rtl/>
          <w:lang w:bidi="fa-IR"/>
        </w:rPr>
        <w:t xml:space="preserve">و </w:t>
      </w:r>
      <w:r w:rsidRPr="00A068AC">
        <w:rPr>
          <w:rFonts w:asciiTheme="minorHAnsi" w:eastAsiaTheme="minorHAnsi" w:hAnsiTheme="minorHAnsi" w:cs="B Nazanin" w:hint="cs"/>
          <w:b/>
          <w:bCs/>
          <w:sz w:val="24"/>
          <w:szCs w:val="24"/>
          <w:rtl/>
          <w:lang w:bidi="fa-IR"/>
        </w:rPr>
        <w:t>تشکیل شبکه در ساختار</w:t>
      </w:r>
    </w:p>
    <w:p w14:paraId="0FDD5EDE" w14:textId="29692336" w:rsidR="004C23D6" w:rsidRPr="00A068AC" w:rsidRDefault="008E215D" w:rsidP="00344C7E">
      <w:pPr>
        <w:bidi/>
        <w:spacing w:before="18" w:after="18" w:line="360" w:lineRule="auto"/>
        <w:jc w:val="both"/>
        <w:rPr>
          <w:rFonts w:asciiTheme="minorHAnsi" w:eastAsiaTheme="minorHAnsi" w:hAnsiTheme="minorHAnsi" w:cs="B Nazanin"/>
          <w:sz w:val="24"/>
          <w:szCs w:val="24"/>
          <w:rtl/>
          <w:lang w:bidi="fa-IR"/>
        </w:rPr>
      </w:pPr>
      <w:r w:rsidRPr="00A068AC">
        <w:rPr>
          <w:rFonts w:asciiTheme="minorHAnsi" w:eastAsiaTheme="minorHAnsi" w:hAnsiTheme="minorHAnsi" w:cs="B Nazanin" w:hint="cs"/>
          <w:sz w:val="24"/>
          <w:szCs w:val="24"/>
          <w:rtl/>
          <w:lang w:bidi="fa-IR"/>
        </w:rPr>
        <w:t xml:space="preserve">توزیع </w:t>
      </w:r>
      <w:r w:rsidRPr="00685FC7">
        <w:rPr>
          <w:rFonts w:asciiTheme="majorBidi" w:eastAsiaTheme="minorHAnsi" w:hAnsiTheme="majorBidi" w:cs="B Nazanin"/>
          <w:lang w:bidi="fa-IR"/>
        </w:rPr>
        <w:t>Q</w:t>
      </w:r>
      <w:r w:rsidRPr="00685FC7">
        <w:rPr>
          <w:rFonts w:asciiTheme="majorBidi" w:eastAsiaTheme="minorHAnsi" w:hAnsiTheme="majorBidi" w:cs="B Nazanin"/>
          <w:vertAlign w:val="superscript"/>
          <w:lang w:bidi="fa-IR"/>
        </w:rPr>
        <w:t>n</w:t>
      </w:r>
      <w:r w:rsidRPr="00A068AC">
        <w:rPr>
          <w:rFonts w:asciiTheme="minorHAnsi" w:eastAsiaTheme="minorHAnsi" w:hAnsiTheme="minorHAnsi" w:cs="B Nazanin" w:hint="cs"/>
          <w:sz w:val="24"/>
          <w:szCs w:val="24"/>
          <w:rtl/>
          <w:lang w:bidi="fa-IR"/>
        </w:rPr>
        <w:t xml:space="preserve">ها به عنوان یکی از مشخصه‌های ساختاری مهم در شیشه‌های زیست‌فعال است که مقدار </w:t>
      </w:r>
      <w:r w:rsidRPr="00685FC7">
        <w:rPr>
          <w:rFonts w:asciiTheme="majorBidi" w:eastAsiaTheme="minorHAnsi" w:hAnsiTheme="majorBidi" w:cs="B Nazanin"/>
          <w:lang w:bidi="fa-IR"/>
        </w:rPr>
        <w:t>n</w:t>
      </w:r>
      <w:r w:rsidRPr="00685FC7">
        <w:rPr>
          <w:rFonts w:asciiTheme="minorHAnsi" w:eastAsiaTheme="minorHAnsi" w:hAnsiTheme="minorHAnsi" w:cs="B Nazanin" w:hint="cs"/>
          <w:rtl/>
          <w:lang w:bidi="fa-IR"/>
        </w:rPr>
        <w:t xml:space="preserve"> </w:t>
      </w:r>
      <w:r w:rsidRPr="00A068AC">
        <w:rPr>
          <w:rFonts w:asciiTheme="minorHAnsi" w:eastAsiaTheme="minorHAnsi" w:hAnsiTheme="minorHAnsi" w:cs="B Nazanin" w:hint="cs"/>
          <w:sz w:val="24"/>
          <w:szCs w:val="24"/>
          <w:rtl/>
          <w:lang w:bidi="fa-IR"/>
        </w:rPr>
        <w:t xml:space="preserve">برابر است با تعداد اتم اکسیژن پل‌زن که به اتم </w:t>
      </w:r>
      <w:r w:rsidRPr="00685FC7">
        <w:rPr>
          <w:rFonts w:asciiTheme="majorBidi" w:eastAsiaTheme="minorHAnsi" w:hAnsiTheme="majorBidi" w:cs="B Nazanin"/>
          <w:lang w:bidi="fa-IR"/>
        </w:rPr>
        <w:t>Si</w:t>
      </w:r>
      <w:r w:rsidRPr="00685FC7">
        <w:rPr>
          <w:rFonts w:asciiTheme="minorHAnsi" w:eastAsiaTheme="minorHAnsi" w:hAnsiTheme="minorHAnsi" w:cs="B Nazanin" w:hint="cs"/>
          <w:rtl/>
          <w:lang w:bidi="fa-IR"/>
        </w:rPr>
        <w:t xml:space="preserve"> </w:t>
      </w:r>
      <w:r w:rsidRPr="00A068AC">
        <w:rPr>
          <w:rFonts w:asciiTheme="minorHAnsi" w:eastAsiaTheme="minorHAnsi" w:hAnsiTheme="minorHAnsi" w:cs="B Nazanin" w:hint="cs"/>
          <w:sz w:val="24"/>
          <w:szCs w:val="24"/>
          <w:rtl/>
          <w:lang w:bidi="fa-IR"/>
        </w:rPr>
        <w:t xml:space="preserve">متصل می‌باشد. </w:t>
      </w:r>
      <w:r w:rsidR="004C23D6" w:rsidRPr="00A068AC">
        <w:rPr>
          <w:rFonts w:asciiTheme="minorHAnsi" w:eastAsiaTheme="minorHAnsi" w:hAnsiTheme="minorHAnsi" w:cs="B Nazanin" w:hint="cs"/>
          <w:sz w:val="24"/>
          <w:szCs w:val="24"/>
          <w:rtl/>
          <w:lang w:bidi="fa-IR"/>
        </w:rPr>
        <w:t xml:space="preserve">همچنین در </w:t>
      </w:r>
      <w:r w:rsidRPr="00A068AC">
        <w:rPr>
          <w:rFonts w:asciiTheme="minorHAnsi" w:eastAsiaTheme="minorHAnsi" w:hAnsiTheme="minorHAnsi" w:cs="B Nazanin" w:hint="cs"/>
          <w:sz w:val="24"/>
          <w:szCs w:val="24"/>
          <w:rtl/>
          <w:lang w:bidi="fa-IR"/>
        </w:rPr>
        <w:t>شکل (</w:t>
      </w:r>
      <w:r w:rsidR="00593F30" w:rsidRPr="00A068AC">
        <w:rPr>
          <w:rFonts w:asciiTheme="minorHAnsi" w:eastAsiaTheme="minorHAnsi" w:hAnsiTheme="minorHAnsi" w:cs="B Nazanin" w:hint="cs"/>
          <w:sz w:val="24"/>
          <w:szCs w:val="24"/>
          <w:rtl/>
          <w:lang w:bidi="fa-IR"/>
        </w:rPr>
        <w:t>4-</w:t>
      </w:r>
      <w:r w:rsidR="00336240">
        <w:rPr>
          <w:rFonts w:asciiTheme="minorHAnsi" w:eastAsiaTheme="minorHAnsi" w:hAnsiTheme="minorHAnsi" w:cs="B Nazanin" w:hint="cs"/>
          <w:sz w:val="24"/>
          <w:szCs w:val="24"/>
          <w:rtl/>
          <w:lang w:bidi="fa-IR"/>
        </w:rPr>
        <w:t>ت</w:t>
      </w:r>
      <w:r w:rsidRPr="00A068AC">
        <w:rPr>
          <w:rFonts w:asciiTheme="minorHAnsi" w:eastAsiaTheme="minorHAnsi" w:hAnsiTheme="minorHAnsi" w:cs="B Nazanin" w:hint="cs"/>
          <w:sz w:val="24"/>
          <w:szCs w:val="24"/>
          <w:rtl/>
          <w:lang w:bidi="fa-IR"/>
        </w:rPr>
        <w:t xml:space="preserve">) توزیع </w:t>
      </w:r>
      <w:r w:rsidRPr="00685FC7">
        <w:rPr>
          <w:rFonts w:asciiTheme="majorBidi" w:eastAsiaTheme="minorHAnsi" w:hAnsiTheme="majorBidi" w:cs="B Nazanin"/>
          <w:lang w:bidi="fa-IR"/>
        </w:rPr>
        <w:t>Q</w:t>
      </w:r>
      <w:r w:rsidRPr="00685FC7">
        <w:rPr>
          <w:rFonts w:asciiTheme="majorBidi" w:eastAsiaTheme="minorHAnsi" w:hAnsiTheme="majorBidi" w:cs="B Nazanin"/>
          <w:vertAlign w:val="superscript"/>
          <w:lang w:bidi="fa-IR"/>
        </w:rPr>
        <w:t>n</w:t>
      </w:r>
      <w:r w:rsidRPr="00685FC7">
        <w:rPr>
          <w:rFonts w:asciiTheme="majorBidi" w:eastAsiaTheme="minorHAnsi" w:hAnsiTheme="majorBidi" w:cs="B Nazanin" w:hint="cs"/>
          <w:vertAlign w:val="superscript"/>
          <w:rtl/>
          <w:lang w:bidi="fa-IR"/>
        </w:rPr>
        <w:t xml:space="preserve"> </w:t>
      </w:r>
      <w:r w:rsidRPr="00A068AC">
        <w:rPr>
          <w:rFonts w:asciiTheme="majorBidi" w:eastAsiaTheme="minorHAnsi" w:hAnsiTheme="majorBidi" w:cs="B Nazanin" w:hint="cs"/>
          <w:sz w:val="24"/>
          <w:szCs w:val="24"/>
          <w:rtl/>
          <w:lang w:bidi="fa-IR"/>
        </w:rPr>
        <w:t xml:space="preserve">در ترکیب شیشه‌های زیست‌فعال </w:t>
      </w:r>
      <w:r w:rsidRPr="00685FC7">
        <w:rPr>
          <w:rFonts w:asciiTheme="majorBidi" w:eastAsiaTheme="minorHAnsi" w:hAnsiTheme="majorBidi" w:cs="B Nazanin"/>
          <w:lang w:bidi="fa-IR"/>
        </w:rPr>
        <w:t>50SiO</w:t>
      </w:r>
      <w:r w:rsidRPr="00685FC7">
        <w:rPr>
          <w:rFonts w:asciiTheme="majorBidi" w:eastAsiaTheme="minorHAnsi" w:hAnsiTheme="majorBidi" w:cs="B Nazanin"/>
          <w:vertAlign w:val="subscript"/>
          <w:lang w:bidi="fa-IR"/>
        </w:rPr>
        <w:t>2</w:t>
      </w:r>
      <w:r w:rsidRPr="00685FC7">
        <w:rPr>
          <w:rFonts w:asciiTheme="majorBidi" w:eastAsiaTheme="minorHAnsi" w:hAnsiTheme="majorBidi" w:cs="B Nazanin"/>
          <w:lang w:bidi="fa-IR"/>
        </w:rPr>
        <w:t>-50CaO</w:t>
      </w:r>
      <w:r w:rsidRPr="00A068AC">
        <w:rPr>
          <w:rFonts w:asciiTheme="majorBidi" w:eastAsiaTheme="minorHAnsi" w:hAnsiTheme="majorBidi" w:cs="B Nazanin" w:hint="cs"/>
          <w:sz w:val="20"/>
          <w:szCs w:val="20"/>
          <w:rtl/>
          <w:lang w:bidi="fa-IR"/>
        </w:rPr>
        <w:t xml:space="preserve"> </w:t>
      </w:r>
      <w:r w:rsidRPr="00A068AC">
        <w:rPr>
          <w:rFonts w:asciiTheme="majorBidi" w:eastAsiaTheme="minorHAnsi" w:hAnsiTheme="majorBidi" w:cs="B Nazanin" w:hint="cs"/>
          <w:sz w:val="24"/>
          <w:szCs w:val="24"/>
          <w:rtl/>
          <w:lang w:bidi="fa-IR"/>
        </w:rPr>
        <w:t>و</w:t>
      </w:r>
      <w:r w:rsidRPr="00A068AC">
        <w:rPr>
          <w:rFonts w:asciiTheme="majorBidi" w:eastAsiaTheme="minorHAnsi" w:hAnsiTheme="majorBidi" w:cs="B Nazanin" w:hint="cs"/>
          <w:sz w:val="20"/>
          <w:szCs w:val="20"/>
          <w:rtl/>
          <w:lang w:bidi="fa-IR"/>
        </w:rPr>
        <w:t xml:space="preserve"> </w:t>
      </w:r>
      <w:r w:rsidRPr="00685FC7">
        <w:rPr>
          <w:rFonts w:asciiTheme="majorBidi" w:eastAsiaTheme="minorHAnsi" w:hAnsiTheme="majorBidi" w:cs="B Nazanin"/>
          <w:lang w:bidi="fa-IR"/>
        </w:rPr>
        <w:t>60SiO</w:t>
      </w:r>
      <w:r w:rsidRPr="00685FC7">
        <w:rPr>
          <w:rFonts w:asciiTheme="majorBidi" w:eastAsiaTheme="minorHAnsi" w:hAnsiTheme="majorBidi" w:cs="B Nazanin"/>
          <w:vertAlign w:val="subscript"/>
          <w:lang w:bidi="fa-IR"/>
        </w:rPr>
        <w:t>2</w:t>
      </w:r>
      <w:r w:rsidRPr="00685FC7">
        <w:rPr>
          <w:rFonts w:asciiTheme="majorBidi" w:eastAsiaTheme="minorHAnsi" w:hAnsiTheme="majorBidi" w:cs="B Nazanin"/>
          <w:lang w:bidi="fa-IR"/>
        </w:rPr>
        <w:t>-40CaO</w:t>
      </w:r>
      <w:r w:rsidRPr="00A068AC">
        <w:rPr>
          <w:rFonts w:asciiTheme="majorBidi" w:eastAsiaTheme="minorHAnsi" w:hAnsiTheme="majorBidi" w:cs="B Nazanin" w:hint="cs"/>
          <w:sz w:val="20"/>
          <w:szCs w:val="20"/>
          <w:rtl/>
          <w:lang w:bidi="fa-IR"/>
        </w:rPr>
        <w:t xml:space="preserve"> </w:t>
      </w:r>
      <w:r w:rsidR="004C23D6" w:rsidRPr="00A068AC">
        <w:rPr>
          <w:rFonts w:asciiTheme="majorBidi" w:eastAsiaTheme="minorHAnsi" w:hAnsiTheme="majorBidi" w:cs="B Nazanin" w:hint="cs"/>
          <w:sz w:val="24"/>
          <w:szCs w:val="24"/>
          <w:rtl/>
          <w:lang w:bidi="fa-IR"/>
        </w:rPr>
        <w:t>ارائه شده است که طبق آن</w:t>
      </w:r>
      <w:r w:rsidRPr="00A068AC">
        <w:rPr>
          <w:rFonts w:asciiTheme="minorHAnsi" w:eastAsiaTheme="minorHAnsi" w:hAnsiTheme="minorHAnsi" w:cs="B Nazanin" w:hint="cs"/>
          <w:sz w:val="24"/>
          <w:szCs w:val="24"/>
          <w:rtl/>
          <w:lang w:bidi="fa-IR"/>
        </w:rPr>
        <w:t xml:space="preserve"> با افزایش مقدار </w:t>
      </w:r>
      <w:r w:rsidRPr="00685FC7">
        <w:rPr>
          <w:rFonts w:asciiTheme="majorBidi" w:eastAsiaTheme="minorHAnsi" w:hAnsiTheme="majorBidi" w:cs="B Nazanin"/>
          <w:lang w:bidi="fa-IR"/>
        </w:rPr>
        <w:t>CaO</w:t>
      </w:r>
      <w:r w:rsidRPr="00685FC7">
        <w:rPr>
          <w:rFonts w:asciiTheme="minorHAnsi" w:eastAsiaTheme="minorHAnsi" w:hAnsiTheme="minorHAnsi" w:cs="B Nazanin" w:hint="cs"/>
          <w:rtl/>
          <w:lang w:bidi="fa-IR"/>
        </w:rPr>
        <w:t xml:space="preserve"> </w:t>
      </w:r>
      <w:r w:rsidRPr="00A068AC">
        <w:rPr>
          <w:rFonts w:asciiTheme="minorHAnsi" w:eastAsiaTheme="minorHAnsi" w:hAnsiTheme="minorHAnsi" w:cs="B Nazanin" w:hint="cs"/>
          <w:sz w:val="24"/>
          <w:szCs w:val="24"/>
          <w:rtl/>
          <w:lang w:bidi="fa-IR"/>
        </w:rPr>
        <w:t>در ترکیب شیشه زیست‌فعال دو جزئی پایه سیلیکاتی</w:t>
      </w:r>
      <w:r w:rsidR="00CE7B69" w:rsidRPr="00A068AC">
        <w:rPr>
          <w:rStyle w:val="FootnoteReference"/>
          <w:rFonts w:cs="B Nazanin"/>
          <w:sz w:val="24"/>
          <w:szCs w:val="24"/>
          <w:rtl/>
          <w:lang w:bidi="fa-IR"/>
        </w:rPr>
        <w:footnoteReference w:id="33"/>
      </w:r>
      <w:r w:rsidRPr="00A068AC">
        <w:rPr>
          <w:rFonts w:asciiTheme="minorHAnsi" w:eastAsiaTheme="minorHAnsi" w:hAnsiTheme="minorHAnsi" w:cs="B Nazanin" w:hint="cs"/>
          <w:sz w:val="24"/>
          <w:szCs w:val="24"/>
          <w:rtl/>
          <w:lang w:bidi="fa-IR"/>
        </w:rPr>
        <w:t xml:space="preserve">، میزان توزیع </w:t>
      </w:r>
      <w:r w:rsidRPr="00685FC7">
        <w:rPr>
          <w:rFonts w:asciiTheme="majorBidi" w:eastAsiaTheme="minorHAnsi" w:hAnsiTheme="majorBidi" w:cs="B Nazanin"/>
          <w:lang w:bidi="fa-IR"/>
        </w:rPr>
        <w:t>Q</w:t>
      </w:r>
      <w:r w:rsidRPr="00685FC7">
        <w:rPr>
          <w:rFonts w:asciiTheme="majorBidi" w:eastAsiaTheme="minorHAnsi" w:hAnsiTheme="majorBidi" w:cs="B Nazanin"/>
          <w:vertAlign w:val="superscript"/>
          <w:lang w:bidi="fa-IR"/>
        </w:rPr>
        <w:t>4</w:t>
      </w:r>
      <w:r w:rsidRPr="00685FC7">
        <w:rPr>
          <w:rFonts w:asciiTheme="minorHAnsi" w:eastAsiaTheme="minorHAnsi" w:hAnsiTheme="minorHAnsi" w:cs="B Nazanin" w:hint="cs"/>
          <w:vertAlign w:val="superscript"/>
          <w:rtl/>
          <w:lang w:bidi="fa-IR"/>
        </w:rPr>
        <w:t xml:space="preserve">  </w:t>
      </w:r>
      <w:r w:rsidRPr="00A068AC">
        <w:rPr>
          <w:rFonts w:asciiTheme="minorHAnsi" w:eastAsiaTheme="minorHAnsi" w:hAnsiTheme="minorHAnsi" w:cs="B Nazanin" w:hint="cs"/>
          <w:sz w:val="24"/>
          <w:szCs w:val="24"/>
          <w:rtl/>
          <w:lang w:bidi="fa-IR"/>
        </w:rPr>
        <w:t xml:space="preserve">و </w:t>
      </w:r>
      <w:r w:rsidRPr="00685FC7">
        <w:rPr>
          <w:rFonts w:asciiTheme="majorBidi" w:eastAsiaTheme="minorHAnsi" w:hAnsiTheme="majorBidi" w:cs="B Nazanin"/>
          <w:lang w:bidi="fa-IR"/>
        </w:rPr>
        <w:t>Q</w:t>
      </w:r>
      <w:r w:rsidRPr="00685FC7">
        <w:rPr>
          <w:rFonts w:asciiTheme="majorBidi" w:eastAsiaTheme="minorHAnsi" w:hAnsiTheme="majorBidi" w:cs="B Nazanin"/>
          <w:vertAlign w:val="superscript"/>
          <w:lang w:bidi="fa-IR"/>
        </w:rPr>
        <w:t>3</w:t>
      </w:r>
      <w:r w:rsidRPr="00685FC7">
        <w:rPr>
          <w:rFonts w:asciiTheme="minorHAnsi" w:eastAsiaTheme="minorHAnsi" w:hAnsiTheme="minorHAnsi" w:cs="B Nazanin" w:hint="cs"/>
          <w:rtl/>
          <w:lang w:bidi="fa-IR"/>
        </w:rPr>
        <w:t xml:space="preserve"> </w:t>
      </w:r>
      <w:r w:rsidR="004C23D6" w:rsidRPr="00A068AC">
        <w:rPr>
          <w:rFonts w:asciiTheme="minorHAnsi" w:eastAsiaTheme="minorHAnsi" w:hAnsiTheme="minorHAnsi" w:cs="B Nazanin" w:hint="cs"/>
          <w:sz w:val="24"/>
          <w:szCs w:val="24"/>
          <w:rtl/>
          <w:lang w:bidi="fa-IR"/>
        </w:rPr>
        <w:t xml:space="preserve">کاهش می‌یابد </w:t>
      </w:r>
      <w:r w:rsidRPr="00A068AC">
        <w:rPr>
          <w:rFonts w:asciiTheme="minorHAnsi" w:eastAsiaTheme="minorHAnsi" w:hAnsiTheme="minorHAnsi" w:cs="B Nazanin" w:hint="cs"/>
          <w:sz w:val="24"/>
          <w:szCs w:val="24"/>
          <w:rtl/>
          <w:lang w:bidi="fa-IR"/>
        </w:rPr>
        <w:t xml:space="preserve">و </w:t>
      </w:r>
      <w:r w:rsidR="004C23D6" w:rsidRPr="00A068AC">
        <w:rPr>
          <w:rFonts w:asciiTheme="minorHAnsi" w:eastAsiaTheme="minorHAnsi" w:hAnsiTheme="minorHAnsi" w:cs="B Nazanin" w:hint="cs"/>
          <w:sz w:val="24"/>
          <w:szCs w:val="24"/>
          <w:rtl/>
          <w:lang w:bidi="fa-IR"/>
        </w:rPr>
        <w:t>منجر به</w:t>
      </w:r>
      <w:r w:rsidRPr="00A068AC">
        <w:rPr>
          <w:rFonts w:asciiTheme="minorHAnsi" w:eastAsiaTheme="minorHAnsi" w:hAnsiTheme="minorHAnsi" w:cs="B Nazanin" w:hint="cs"/>
          <w:sz w:val="24"/>
          <w:szCs w:val="24"/>
          <w:rtl/>
          <w:lang w:bidi="fa-IR"/>
        </w:rPr>
        <w:t xml:space="preserve"> افزایش میزان </w:t>
      </w:r>
      <w:r w:rsidRPr="00685FC7">
        <w:rPr>
          <w:rFonts w:asciiTheme="majorBidi" w:eastAsiaTheme="minorHAnsi" w:hAnsiTheme="majorBidi" w:cs="B Nazanin"/>
          <w:lang w:bidi="fa-IR"/>
        </w:rPr>
        <w:t>Q</w:t>
      </w:r>
      <w:r w:rsidRPr="00685FC7">
        <w:rPr>
          <w:rFonts w:asciiTheme="majorBidi" w:eastAsiaTheme="minorHAnsi" w:hAnsiTheme="majorBidi" w:cs="B Nazanin"/>
          <w:vertAlign w:val="superscript"/>
          <w:lang w:bidi="fa-IR"/>
        </w:rPr>
        <w:t>2</w:t>
      </w:r>
      <w:r w:rsidRPr="00A068AC">
        <w:rPr>
          <w:rFonts w:asciiTheme="minorHAnsi" w:eastAsiaTheme="minorHAnsi" w:hAnsiTheme="minorHAnsi" w:cs="B Nazanin" w:hint="cs"/>
          <w:sz w:val="24"/>
          <w:szCs w:val="24"/>
          <w:rtl/>
          <w:lang w:bidi="fa-IR"/>
        </w:rPr>
        <w:t xml:space="preserve">، </w:t>
      </w:r>
      <w:r w:rsidRPr="00336240">
        <w:rPr>
          <w:rFonts w:asciiTheme="majorBidi" w:eastAsiaTheme="minorHAnsi" w:hAnsiTheme="majorBidi" w:cs="B Nazanin"/>
          <w:lang w:bidi="fa-IR"/>
        </w:rPr>
        <w:t>Q</w:t>
      </w:r>
      <w:r w:rsidRPr="00336240">
        <w:rPr>
          <w:rFonts w:asciiTheme="majorBidi" w:eastAsiaTheme="minorHAnsi" w:hAnsiTheme="majorBidi" w:cs="B Nazanin"/>
          <w:vertAlign w:val="superscript"/>
          <w:lang w:bidi="fa-IR"/>
        </w:rPr>
        <w:t>1</w:t>
      </w:r>
      <w:r w:rsidRPr="00336240">
        <w:rPr>
          <w:rFonts w:asciiTheme="minorHAnsi" w:eastAsiaTheme="minorHAnsi" w:hAnsiTheme="minorHAnsi" w:cs="B Nazanin" w:hint="cs"/>
          <w:rtl/>
          <w:lang w:bidi="fa-IR"/>
        </w:rPr>
        <w:t xml:space="preserve"> </w:t>
      </w:r>
      <w:r w:rsidRPr="00A068AC">
        <w:rPr>
          <w:rFonts w:asciiTheme="minorHAnsi" w:eastAsiaTheme="minorHAnsi" w:hAnsiTheme="minorHAnsi" w:cs="B Nazanin" w:hint="cs"/>
          <w:sz w:val="24"/>
          <w:szCs w:val="24"/>
          <w:rtl/>
          <w:lang w:bidi="fa-IR"/>
        </w:rPr>
        <w:t xml:space="preserve">و </w:t>
      </w:r>
      <w:r w:rsidRPr="00336240">
        <w:rPr>
          <w:rFonts w:asciiTheme="majorBidi" w:eastAsiaTheme="minorHAnsi" w:hAnsiTheme="majorBidi" w:cs="B Nazanin"/>
          <w:lang w:bidi="fa-IR"/>
        </w:rPr>
        <w:t>Q</w:t>
      </w:r>
      <w:r w:rsidRPr="00336240">
        <w:rPr>
          <w:rFonts w:asciiTheme="majorBidi" w:eastAsiaTheme="minorHAnsi" w:hAnsiTheme="majorBidi" w:cs="B Nazanin"/>
          <w:vertAlign w:val="superscript"/>
          <w:lang w:bidi="fa-IR"/>
        </w:rPr>
        <w:t>0</w:t>
      </w:r>
      <w:r w:rsidRPr="00336240">
        <w:rPr>
          <w:rFonts w:asciiTheme="minorHAnsi" w:eastAsiaTheme="minorHAnsi" w:hAnsiTheme="minorHAnsi" w:cs="B Nazanin" w:hint="cs"/>
          <w:rtl/>
          <w:lang w:bidi="fa-IR"/>
        </w:rPr>
        <w:t xml:space="preserve"> </w:t>
      </w:r>
      <w:r w:rsidR="004C23D6" w:rsidRPr="00A068AC">
        <w:rPr>
          <w:rFonts w:asciiTheme="minorHAnsi" w:eastAsiaTheme="minorHAnsi" w:hAnsiTheme="minorHAnsi" w:cs="B Nazanin" w:hint="cs"/>
          <w:sz w:val="24"/>
          <w:szCs w:val="24"/>
          <w:rtl/>
          <w:lang w:bidi="fa-IR"/>
        </w:rPr>
        <w:t xml:space="preserve">نیز </w:t>
      </w:r>
      <w:r w:rsidRPr="00A068AC">
        <w:rPr>
          <w:rFonts w:asciiTheme="minorHAnsi" w:eastAsiaTheme="minorHAnsi" w:hAnsiTheme="minorHAnsi" w:cs="B Nazanin" w:hint="cs"/>
          <w:sz w:val="24"/>
          <w:szCs w:val="24"/>
          <w:rtl/>
          <w:lang w:bidi="fa-IR"/>
        </w:rPr>
        <w:t>می‌</w:t>
      </w:r>
      <w:r w:rsidR="004C23D6" w:rsidRPr="00A068AC">
        <w:rPr>
          <w:rFonts w:asciiTheme="minorHAnsi" w:eastAsiaTheme="minorHAnsi" w:hAnsiTheme="minorHAnsi" w:cs="B Nazanin" w:hint="cs"/>
          <w:sz w:val="24"/>
          <w:szCs w:val="24"/>
          <w:rtl/>
          <w:lang w:bidi="fa-IR"/>
        </w:rPr>
        <w:t>گردد.</w:t>
      </w:r>
      <w:r w:rsidRPr="00A068AC">
        <w:rPr>
          <w:rFonts w:asciiTheme="minorHAnsi" w:eastAsiaTheme="minorHAnsi" w:hAnsiTheme="minorHAnsi" w:cs="B Nazanin" w:hint="cs"/>
          <w:sz w:val="24"/>
          <w:szCs w:val="24"/>
          <w:rtl/>
          <w:lang w:bidi="fa-IR"/>
        </w:rPr>
        <w:t xml:space="preserve"> </w:t>
      </w:r>
      <w:r w:rsidR="004C23D6" w:rsidRPr="00A068AC">
        <w:rPr>
          <w:rFonts w:asciiTheme="minorHAnsi" w:eastAsiaTheme="minorHAnsi" w:hAnsiTheme="minorHAnsi" w:cs="B Nazanin" w:hint="cs"/>
          <w:sz w:val="24"/>
          <w:szCs w:val="24"/>
          <w:rtl/>
          <w:lang w:bidi="fa-IR"/>
        </w:rPr>
        <w:t>ضمن اینکه</w:t>
      </w:r>
      <w:r w:rsidRPr="00A068AC">
        <w:rPr>
          <w:rFonts w:asciiTheme="minorHAnsi" w:eastAsiaTheme="minorHAnsi" w:hAnsiTheme="minorHAnsi" w:cs="B Nazanin" w:hint="cs"/>
          <w:sz w:val="24"/>
          <w:szCs w:val="24"/>
          <w:rtl/>
          <w:lang w:bidi="fa-IR"/>
        </w:rPr>
        <w:t xml:space="preserve"> در این </w:t>
      </w:r>
      <w:r w:rsidRPr="00A068AC">
        <w:rPr>
          <w:rFonts w:asciiTheme="minorHAnsi" w:eastAsiaTheme="minorHAnsi" w:hAnsiTheme="minorHAnsi" w:cs="B Nazanin" w:hint="cs"/>
          <w:sz w:val="24"/>
          <w:szCs w:val="24"/>
          <w:rtl/>
          <w:lang w:bidi="fa-IR"/>
        </w:rPr>
        <w:lastRenderedPageBreak/>
        <w:t xml:space="preserve">پژوهش با افزایش 10 درصد مولی مقدار </w:t>
      </w:r>
      <w:r w:rsidRPr="00336240">
        <w:rPr>
          <w:rFonts w:asciiTheme="majorBidi" w:eastAsiaTheme="minorHAnsi" w:hAnsiTheme="majorBidi" w:cs="B Nazanin"/>
          <w:lang w:bidi="fa-IR"/>
        </w:rPr>
        <w:t>CaO</w:t>
      </w:r>
      <w:r w:rsidRPr="00A068AC">
        <w:rPr>
          <w:rFonts w:asciiTheme="minorHAnsi" w:eastAsiaTheme="minorHAnsi" w:hAnsiTheme="minorHAnsi" w:cs="B Nazanin" w:hint="cs"/>
          <w:sz w:val="24"/>
          <w:szCs w:val="24"/>
          <w:rtl/>
          <w:lang w:bidi="fa-IR"/>
        </w:rPr>
        <w:t>، کاهش 14 و 15</w:t>
      </w:r>
      <w:r w:rsidR="004C23D6" w:rsidRPr="00A068AC">
        <w:rPr>
          <w:rFonts w:asciiTheme="minorHAnsi" w:eastAsiaTheme="minorHAnsi" w:hAnsiTheme="minorHAnsi" w:cs="B Nazanin" w:hint="cs"/>
          <w:sz w:val="24"/>
          <w:szCs w:val="24"/>
          <w:rtl/>
          <w:lang w:bidi="fa-IR"/>
        </w:rPr>
        <w:t xml:space="preserve"> درصدی</w:t>
      </w:r>
      <w:r w:rsidRPr="00A068AC">
        <w:rPr>
          <w:rFonts w:asciiTheme="minorHAnsi" w:eastAsiaTheme="minorHAnsi" w:hAnsiTheme="minorHAnsi" w:cs="B Nazanin" w:hint="cs"/>
          <w:sz w:val="24"/>
          <w:szCs w:val="24"/>
          <w:rtl/>
          <w:lang w:bidi="fa-IR"/>
        </w:rPr>
        <w:t xml:space="preserve"> به ترتیب در توزیع </w:t>
      </w:r>
      <w:r w:rsidRPr="00336240">
        <w:rPr>
          <w:rFonts w:asciiTheme="majorBidi" w:eastAsiaTheme="minorHAnsi" w:hAnsiTheme="majorBidi" w:cs="B Nazanin"/>
          <w:lang w:bidi="fa-IR"/>
        </w:rPr>
        <w:t>Q</w:t>
      </w:r>
      <w:r w:rsidRPr="00336240">
        <w:rPr>
          <w:rFonts w:asciiTheme="majorBidi" w:eastAsiaTheme="minorHAnsi" w:hAnsiTheme="majorBidi" w:cs="B Nazanin"/>
          <w:vertAlign w:val="superscript"/>
          <w:lang w:bidi="fa-IR"/>
        </w:rPr>
        <w:t>4</w:t>
      </w:r>
      <w:r w:rsidRPr="00336240">
        <w:rPr>
          <w:rFonts w:asciiTheme="minorHAnsi" w:eastAsiaTheme="minorHAnsi" w:hAnsiTheme="minorHAnsi" w:cs="B Nazanin" w:hint="cs"/>
          <w:vertAlign w:val="superscript"/>
          <w:rtl/>
          <w:lang w:bidi="fa-IR"/>
        </w:rPr>
        <w:t xml:space="preserve"> </w:t>
      </w:r>
      <w:r w:rsidRPr="00A068AC">
        <w:rPr>
          <w:rFonts w:asciiTheme="minorHAnsi" w:eastAsiaTheme="minorHAnsi" w:hAnsiTheme="minorHAnsi" w:cs="B Nazanin" w:hint="cs"/>
          <w:sz w:val="24"/>
          <w:szCs w:val="24"/>
          <w:rtl/>
          <w:lang w:bidi="fa-IR"/>
        </w:rPr>
        <w:t xml:space="preserve">و </w:t>
      </w:r>
      <w:r w:rsidRPr="00336240">
        <w:rPr>
          <w:rFonts w:asciiTheme="majorBidi" w:eastAsiaTheme="minorHAnsi" w:hAnsiTheme="majorBidi" w:cs="B Nazanin"/>
          <w:lang w:bidi="fa-IR"/>
        </w:rPr>
        <w:t>Q</w:t>
      </w:r>
      <w:r w:rsidRPr="00336240">
        <w:rPr>
          <w:rFonts w:asciiTheme="majorBidi" w:eastAsiaTheme="minorHAnsi" w:hAnsiTheme="majorBidi" w:cs="B Nazanin"/>
          <w:vertAlign w:val="superscript"/>
          <w:lang w:bidi="fa-IR"/>
        </w:rPr>
        <w:t>3</w:t>
      </w:r>
      <w:r w:rsidRPr="00336240">
        <w:rPr>
          <w:rFonts w:asciiTheme="minorHAnsi" w:eastAsiaTheme="minorHAnsi" w:hAnsiTheme="minorHAnsi" w:cs="B Nazanin" w:hint="cs"/>
          <w:rtl/>
          <w:lang w:bidi="fa-IR"/>
        </w:rPr>
        <w:t xml:space="preserve"> </w:t>
      </w:r>
      <w:r w:rsidRPr="00A068AC">
        <w:rPr>
          <w:rFonts w:asciiTheme="minorHAnsi" w:eastAsiaTheme="minorHAnsi" w:hAnsiTheme="minorHAnsi" w:cs="B Nazanin" w:hint="cs"/>
          <w:sz w:val="24"/>
          <w:szCs w:val="24"/>
          <w:rtl/>
          <w:lang w:bidi="fa-IR"/>
        </w:rPr>
        <w:t xml:space="preserve">و افزایش 13، 10 و 6 </w:t>
      </w:r>
      <w:r w:rsidR="004C23D6" w:rsidRPr="00A068AC">
        <w:rPr>
          <w:rFonts w:asciiTheme="minorHAnsi" w:eastAsiaTheme="minorHAnsi" w:hAnsiTheme="minorHAnsi" w:cs="B Nazanin" w:hint="cs"/>
          <w:sz w:val="24"/>
          <w:szCs w:val="24"/>
          <w:rtl/>
          <w:lang w:bidi="fa-IR"/>
        </w:rPr>
        <w:t xml:space="preserve">درصدی به ترتیب </w:t>
      </w:r>
      <w:r w:rsidRPr="00A068AC">
        <w:rPr>
          <w:rFonts w:asciiTheme="minorHAnsi" w:eastAsiaTheme="minorHAnsi" w:hAnsiTheme="minorHAnsi" w:cs="B Nazanin" w:hint="cs"/>
          <w:sz w:val="24"/>
          <w:szCs w:val="24"/>
          <w:rtl/>
          <w:lang w:bidi="fa-IR"/>
        </w:rPr>
        <w:t xml:space="preserve">در توزیع </w:t>
      </w:r>
      <w:r w:rsidRPr="00336240">
        <w:rPr>
          <w:rFonts w:asciiTheme="majorBidi" w:eastAsiaTheme="minorHAnsi" w:hAnsiTheme="majorBidi" w:cs="B Nazanin"/>
          <w:lang w:bidi="fa-IR"/>
        </w:rPr>
        <w:t>Q</w:t>
      </w:r>
      <w:r w:rsidRPr="00336240">
        <w:rPr>
          <w:rFonts w:asciiTheme="majorBidi" w:eastAsiaTheme="minorHAnsi" w:hAnsiTheme="majorBidi" w:cs="B Nazanin"/>
          <w:vertAlign w:val="superscript"/>
          <w:lang w:bidi="fa-IR"/>
        </w:rPr>
        <w:t>2</w:t>
      </w:r>
      <w:r w:rsidRPr="00A068AC">
        <w:rPr>
          <w:rFonts w:asciiTheme="minorHAnsi" w:eastAsiaTheme="minorHAnsi" w:hAnsiTheme="minorHAnsi" w:cs="B Nazanin" w:hint="cs"/>
          <w:sz w:val="24"/>
          <w:szCs w:val="24"/>
          <w:rtl/>
          <w:lang w:bidi="fa-IR"/>
        </w:rPr>
        <w:t xml:space="preserve">، </w:t>
      </w:r>
      <w:r w:rsidRPr="00336240">
        <w:rPr>
          <w:rFonts w:asciiTheme="majorBidi" w:eastAsiaTheme="minorHAnsi" w:hAnsiTheme="majorBidi" w:cs="B Nazanin"/>
          <w:lang w:bidi="fa-IR"/>
        </w:rPr>
        <w:t>Q</w:t>
      </w:r>
      <w:r w:rsidRPr="00336240">
        <w:rPr>
          <w:rFonts w:asciiTheme="majorBidi" w:eastAsiaTheme="minorHAnsi" w:hAnsiTheme="majorBidi" w:cs="B Nazanin"/>
          <w:vertAlign w:val="superscript"/>
          <w:lang w:bidi="fa-IR"/>
        </w:rPr>
        <w:t>1</w:t>
      </w:r>
      <w:r w:rsidRPr="00336240">
        <w:rPr>
          <w:rFonts w:asciiTheme="minorHAnsi" w:eastAsiaTheme="minorHAnsi" w:hAnsiTheme="minorHAnsi" w:cs="B Nazanin" w:hint="cs"/>
          <w:rtl/>
          <w:lang w:bidi="fa-IR"/>
        </w:rPr>
        <w:t xml:space="preserve"> </w:t>
      </w:r>
      <w:r w:rsidRPr="00A068AC">
        <w:rPr>
          <w:rFonts w:asciiTheme="minorHAnsi" w:eastAsiaTheme="minorHAnsi" w:hAnsiTheme="minorHAnsi" w:cs="B Nazanin" w:hint="cs"/>
          <w:sz w:val="24"/>
          <w:szCs w:val="24"/>
          <w:rtl/>
          <w:lang w:bidi="fa-IR"/>
        </w:rPr>
        <w:t xml:space="preserve">و </w:t>
      </w:r>
      <w:r w:rsidRPr="00336240">
        <w:rPr>
          <w:rFonts w:asciiTheme="majorBidi" w:eastAsiaTheme="minorHAnsi" w:hAnsiTheme="majorBidi" w:cs="B Nazanin"/>
          <w:lang w:bidi="fa-IR"/>
        </w:rPr>
        <w:t>Q</w:t>
      </w:r>
      <w:r w:rsidRPr="00336240">
        <w:rPr>
          <w:rFonts w:asciiTheme="majorBidi" w:eastAsiaTheme="minorHAnsi" w:hAnsiTheme="majorBidi" w:cs="B Nazanin"/>
          <w:vertAlign w:val="superscript"/>
          <w:lang w:bidi="fa-IR"/>
        </w:rPr>
        <w:t>0</w:t>
      </w:r>
      <w:r w:rsidRPr="00336240">
        <w:rPr>
          <w:rFonts w:asciiTheme="minorHAnsi" w:eastAsiaTheme="minorHAnsi" w:hAnsiTheme="minorHAnsi" w:cs="B Nazanin" w:hint="cs"/>
          <w:rtl/>
          <w:lang w:bidi="fa-IR"/>
        </w:rPr>
        <w:t xml:space="preserve"> </w:t>
      </w:r>
      <w:r w:rsidR="004C23D6" w:rsidRPr="00A068AC">
        <w:rPr>
          <w:rFonts w:asciiTheme="minorHAnsi" w:eastAsiaTheme="minorHAnsi" w:hAnsiTheme="minorHAnsi" w:cs="B Nazanin" w:hint="cs"/>
          <w:sz w:val="24"/>
          <w:szCs w:val="24"/>
          <w:rtl/>
          <w:lang w:bidi="fa-IR"/>
        </w:rPr>
        <w:t xml:space="preserve">گزارش شد که </w:t>
      </w:r>
      <w:r w:rsidRPr="00A068AC">
        <w:rPr>
          <w:rFonts w:asciiTheme="minorHAnsi" w:eastAsiaTheme="minorHAnsi" w:hAnsiTheme="minorHAnsi" w:cs="B Nazanin" w:hint="cs"/>
          <w:sz w:val="24"/>
          <w:szCs w:val="24"/>
          <w:rtl/>
          <w:lang w:bidi="fa-IR"/>
        </w:rPr>
        <w:t xml:space="preserve">این مقادیر در جدول (5) نیز </w:t>
      </w:r>
      <w:r w:rsidR="004C23D6" w:rsidRPr="00A068AC">
        <w:rPr>
          <w:rFonts w:asciiTheme="minorHAnsi" w:eastAsiaTheme="minorHAnsi" w:hAnsiTheme="minorHAnsi" w:cs="B Nazanin" w:hint="cs"/>
          <w:sz w:val="24"/>
          <w:szCs w:val="24"/>
          <w:rtl/>
          <w:lang w:bidi="fa-IR"/>
        </w:rPr>
        <w:t>آورده شده</w:t>
      </w:r>
      <w:r w:rsidRPr="00A068AC">
        <w:rPr>
          <w:rFonts w:asciiTheme="minorHAnsi" w:eastAsiaTheme="minorHAnsi" w:hAnsiTheme="minorHAnsi" w:cs="B Nazanin" w:hint="cs"/>
          <w:sz w:val="24"/>
          <w:szCs w:val="24"/>
          <w:rtl/>
          <w:lang w:bidi="fa-IR"/>
        </w:rPr>
        <w:t xml:space="preserve"> است. </w:t>
      </w:r>
    </w:p>
    <w:p w14:paraId="3E8ED540" w14:textId="47B090E2" w:rsidR="004C23D6" w:rsidRPr="00336240" w:rsidRDefault="004C23D6" w:rsidP="00344C7E">
      <w:pPr>
        <w:bidi/>
        <w:spacing w:before="18" w:after="18" w:line="360" w:lineRule="auto"/>
        <w:jc w:val="center"/>
        <w:rPr>
          <w:rFonts w:asciiTheme="majorBidi" w:eastAsiaTheme="minorHAnsi" w:hAnsiTheme="majorBidi" w:cs="B Nazanin"/>
          <w:rtl/>
          <w:lang w:bidi="fa-IR"/>
        </w:rPr>
      </w:pPr>
      <w:r w:rsidRPr="00336240">
        <w:rPr>
          <w:rFonts w:asciiTheme="majorBidi" w:eastAsiaTheme="minorHAnsi" w:hAnsiTheme="majorBidi" w:cs="B Nazanin" w:hint="cs"/>
          <w:rtl/>
          <w:lang w:bidi="fa-IR"/>
        </w:rPr>
        <w:t xml:space="preserve">جدول 5- </w:t>
      </w:r>
      <w:r w:rsidR="00336240">
        <w:rPr>
          <w:rFonts w:asciiTheme="majorBidi" w:eastAsiaTheme="minorHAnsi" w:hAnsiTheme="majorBidi" w:cs="B Nazanin" w:hint="cs"/>
          <w:rtl/>
          <w:lang w:bidi="fa-IR"/>
        </w:rPr>
        <w:t xml:space="preserve">درصد </w:t>
      </w:r>
      <w:r w:rsidRPr="00336240">
        <w:rPr>
          <w:rFonts w:asciiTheme="majorBidi" w:eastAsiaTheme="minorHAnsi" w:hAnsiTheme="majorBidi" w:cs="B Nazanin" w:hint="cs"/>
          <w:rtl/>
          <w:lang w:bidi="fa-IR"/>
        </w:rPr>
        <w:t xml:space="preserve">توزیع </w:t>
      </w:r>
      <w:r w:rsidRPr="00336240">
        <w:rPr>
          <w:rFonts w:asciiTheme="majorBidi" w:eastAsiaTheme="minorHAnsi" w:hAnsiTheme="majorBidi" w:cs="B Nazanin"/>
          <w:lang w:bidi="fa-IR"/>
        </w:rPr>
        <w:t>Q</w:t>
      </w:r>
      <w:r w:rsidRPr="00336240">
        <w:rPr>
          <w:rFonts w:asciiTheme="majorBidi" w:eastAsiaTheme="minorHAnsi" w:hAnsiTheme="majorBidi" w:cs="B Nazanin"/>
          <w:vertAlign w:val="subscript"/>
          <w:lang w:bidi="fa-IR"/>
        </w:rPr>
        <w:t>n</w:t>
      </w:r>
      <w:r w:rsidRPr="00336240">
        <w:rPr>
          <w:rFonts w:asciiTheme="majorBidi" w:eastAsiaTheme="minorHAnsi" w:hAnsiTheme="majorBidi" w:cs="B Nazanin" w:hint="cs"/>
          <w:rtl/>
          <w:lang w:bidi="fa-IR"/>
        </w:rPr>
        <w:t xml:space="preserve"> در شیشه زیست‌فعال</w:t>
      </w:r>
    </w:p>
    <w:tbl>
      <w:tblPr>
        <w:tblStyle w:val="TableGrid6"/>
        <w:bidiVisual/>
        <w:tblW w:w="0" w:type="auto"/>
        <w:jc w:val="center"/>
        <w:tblLook w:val="04A0" w:firstRow="1" w:lastRow="0" w:firstColumn="1" w:lastColumn="0" w:noHBand="0" w:noVBand="1"/>
      </w:tblPr>
      <w:tblGrid>
        <w:gridCol w:w="644"/>
        <w:gridCol w:w="630"/>
        <w:gridCol w:w="630"/>
        <w:gridCol w:w="630"/>
        <w:gridCol w:w="630"/>
        <w:gridCol w:w="2700"/>
        <w:gridCol w:w="1705"/>
      </w:tblGrid>
      <w:tr w:rsidR="00DB4E68" w:rsidRPr="00A068AC" w14:paraId="173BA391" w14:textId="77777777" w:rsidTr="00B067A7">
        <w:trPr>
          <w:trHeight w:val="377"/>
          <w:jc w:val="center"/>
        </w:trPr>
        <w:tc>
          <w:tcPr>
            <w:tcW w:w="644" w:type="dxa"/>
          </w:tcPr>
          <w:p w14:paraId="21A7AC40" w14:textId="77777777" w:rsidR="00DB4E68" w:rsidRPr="00336240" w:rsidRDefault="00DB4E68" w:rsidP="00B067A7">
            <w:pPr>
              <w:bidi/>
              <w:spacing w:before="18" w:after="18"/>
              <w:jc w:val="center"/>
              <w:rPr>
                <w:rFonts w:asciiTheme="majorBidi" w:hAnsiTheme="majorBidi" w:cs="B Nazanin"/>
                <w:sz w:val="18"/>
                <w:szCs w:val="18"/>
                <w:rtl/>
                <w:lang w:bidi="fa-IR"/>
              </w:rPr>
            </w:pPr>
            <w:r w:rsidRPr="00336240">
              <w:rPr>
                <w:rFonts w:asciiTheme="majorBidi" w:hAnsiTheme="majorBidi" w:cs="B Nazanin"/>
                <w:sz w:val="18"/>
                <w:szCs w:val="18"/>
                <w:lang w:bidi="fa-IR"/>
              </w:rPr>
              <w:t>Q</w:t>
            </w:r>
            <w:r w:rsidRPr="00336240">
              <w:rPr>
                <w:rFonts w:asciiTheme="majorBidi" w:hAnsiTheme="majorBidi" w:cs="B Nazanin"/>
                <w:sz w:val="18"/>
                <w:szCs w:val="18"/>
                <w:vertAlign w:val="subscript"/>
                <w:lang w:bidi="fa-IR"/>
              </w:rPr>
              <w:t>4</w:t>
            </w:r>
          </w:p>
        </w:tc>
        <w:tc>
          <w:tcPr>
            <w:tcW w:w="630" w:type="dxa"/>
          </w:tcPr>
          <w:p w14:paraId="3887D005" w14:textId="77777777" w:rsidR="00DB4E68" w:rsidRPr="00336240" w:rsidRDefault="00DB4E68" w:rsidP="00B067A7">
            <w:pPr>
              <w:bidi/>
              <w:spacing w:before="18" w:after="18"/>
              <w:jc w:val="center"/>
              <w:rPr>
                <w:rFonts w:asciiTheme="majorBidi" w:hAnsiTheme="majorBidi" w:cs="B Nazanin"/>
                <w:sz w:val="18"/>
                <w:szCs w:val="18"/>
                <w:rtl/>
                <w:lang w:bidi="fa-IR"/>
              </w:rPr>
            </w:pPr>
            <w:r w:rsidRPr="00336240">
              <w:rPr>
                <w:rFonts w:asciiTheme="majorBidi" w:hAnsiTheme="majorBidi" w:cs="B Nazanin"/>
                <w:sz w:val="18"/>
                <w:szCs w:val="18"/>
                <w:lang w:bidi="fa-IR"/>
              </w:rPr>
              <w:t>Q</w:t>
            </w:r>
            <w:r w:rsidRPr="00336240">
              <w:rPr>
                <w:rFonts w:asciiTheme="majorBidi" w:hAnsiTheme="majorBidi" w:cs="B Nazanin"/>
                <w:sz w:val="18"/>
                <w:szCs w:val="18"/>
                <w:vertAlign w:val="subscript"/>
                <w:lang w:bidi="fa-IR"/>
              </w:rPr>
              <w:t>3</w:t>
            </w:r>
          </w:p>
        </w:tc>
        <w:tc>
          <w:tcPr>
            <w:tcW w:w="630" w:type="dxa"/>
          </w:tcPr>
          <w:p w14:paraId="4D440F35" w14:textId="77777777" w:rsidR="00DB4E68" w:rsidRPr="00336240" w:rsidRDefault="00DB4E68" w:rsidP="00B067A7">
            <w:pPr>
              <w:bidi/>
              <w:spacing w:before="18" w:after="18"/>
              <w:jc w:val="center"/>
              <w:rPr>
                <w:rFonts w:asciiTheme="majorBidi" w:hAnsiTheme="majorBidi" w:cs="B Nazanin"/>
                <w:sz w:val="18"/>
                <w:szCs w:val="18"/>
                <w:rtl/>
                <w:lang w:bidi="fa-IR"/>
              </w:rPr>
            </w:pPr>
            <w:r w:rsidRPr="00336240">
              <w:rPr>
                <w:rFonts w:asciiTheme="majorBidi" w:hAnsiTheme="majorBidi" w:cs="B Nazanin"/>
                <w:sz w:val="18"/>
                <w:szCs w:val="18"/>
                <w:lang w:bidi="fa-IR"/>
              </w:rPr>
              <w:t>Q</w:t>
            </w:r>
            <w:r w:rsidRPr="00336240">
              <w:rPr>
                <w:rFonts w:asciiTheme="majorBidi" w:hAnsiTheme="majorBidi" w:cs="B Nazanin"/>
                <w:sz w:val="18"/>
                <w:szCs w:val="18"/>
                <w:vertAlign w:val="subscript"/>
                <w:lang w:bidi="fa-IR"/>
              </w:rPr>
              <w:t>2</w:t>
            </w:r>
          </w:p>
        </w:tc>
        <w:tc>
          <w:tcPr>
            <w:tcW w:w="630" w:type="dxa"/>
          </w:tcPr>
          <w:p w14:paraId="4708315B" w14:textId="77777777" w:rsidR="00DB4E68" w:rsidRPr="00336240" w:rsidRDefault="00DB4E68" w:rsidP="00B067A7">
            <w:pPr>
              <w:bidi/>
              <w:spacing w:before="18" w:after="18"/>
              <w:jc w:val="center"/>
              <w:rPr>
                <w:rFonts w:asciiTheme="majorBidi" w:hAnsiTheme="majorBidi" w:cs="B Nazanin"/>
                <w:sz w:val="18"/>
                <w:szCs w:val="18"/>
                <w:rtl/>
                <w:lang w:bidi="fa-IR"/>
              </w:rPr>
            </w:pPr>
            <w:r w:rsidRPr="00336240">
              <w:rPr>
                <w:rFonts w:asciiTheme="majorBidi" w:hAnsiTheme="majorBidi" w:cs="B Nazanin"/>
                <w:sz w:val="18"/>
                <w:szCs w:val="18"/>
                <w:lang w:bidi="fa-IR"/>
              </w:rPr>
              <w:t>Q</w:t>
            </w:r>
            <w:r w:rsidRPr="00336240">
              <w:rPr>
                <w:rFonts w:asciiTheme="majorBidi" w:hAnsiTheme="majorBidi" w:cs="B Nazanin"/>
                <w:sz w:val="18"/>
                <w:szCs w:val="18"/>
                <w:vertAlign w:val="subscript"/>
                <w:lang w:bidi="fa-IR"/>
              </w:rPr>
              <w:t>1</w:t>
            </w:r>
          </w:p>
        </w:tc>
        <w:tc>
          <w:tcPr>
            <w:tcW w:w="630" w:type="dxa"/>
          </w:tcPr>
          <w:p w14:paraId="205A4661" w14:textId="77777777" w:rsidR="00DB4E68" w:rsidRPr="00336240" w:rsidRDefault="00DB4E68" w:rsidP="00B067A7">
            <w:pPr>
              <w:bidi/>
              <w:spacing w:before="18" w:after="18"/>
              <w:jc w:val="center"/>
              <w:rPr>
                <w:rFonts w:asciiTheme="majorBidi" w:hAnsiTheme="majorBidi" w:cs="B Nazanin"/>
                <w:sz w:val="18"/>
                <w:szCs w:val="18"/>
                <w:rtl/>
                <w:lang w:bidi="fa-IR"/>
              </w:rPr>
            </w:pPr>
            <w:r w:rsidRPr="00336240">
              <w:rPr>
                <w:rFonts w:asciiTheme="majorBidi" w:hAnsiTheme="majorBidi" w:cs="B Nazanin"/>
                <w:sz w:val="18"/>
                <w:szCs w:val="18"/>
                <w:lang w:bidi="fa-IR"/>
              </w:rPr>
              <w:t>Q</w:t>
            </w:r>
            <w:r w:rsidRPr="00336240">
              <w:rPr>
                <w:rFonts w:asciiTheme="majorBidi" w:hAnsiTheme="majorBidi" w:cs="B Nazanin"/>
                <w:sz w:val="18"/>
                <w:szCs w:val="18"/>
                <w:vertAlign w:val="subscript"/>
                <w:lang w:bidi="fa-IR"/>
              </w:rPr>
              <w:t>0</w:t>
            </w:r>
          </w:p>
        </w:tc>
        <w:tc>
          <w:tcPr>
            <w:tcW w:w="2700" w:type="dxa"/>
          </w:tcPr>
          <w:p w14:paraId="424AB44E" w14:textId="77777777" w:rsidR="00DB4E68" w:rsidRPr="00B804BD" w:rsidRDefault="00DB4E68" w:rsidP="00B067A7">
            <w:pPr>
              <w:bidi/>
              <w:spacing w:before="18" w:after="18"/>
              <w:jc w:val="center"/>
              <w:rPr>
                <w:rFonts w:asciiTheme="majorBidi" w:hAnsiTheme="majorBidi" w:cs="B Nazanin"/>
                <w:rtl/>
                <w:lang w:bidi="fa-IR"/>
              </w:rPr>
            </w:pPr>
            <w:r w:rsidRPr="00B804BD">
              <w:rPr>
                <w:rFonts w:asciiTheme="majorBidi" w:hAnsiTheme="majorBidi" w:cs="B Nazanin"/>
                <w:rtl/>
                <w:lang w:bidi="fa-IR"/>
              </w:rPr>
              <w:t>ترک</w:t>
            </w:r>
            <w:r w:rsidRPr="00B804BD">
              <w:rPr>
                <w:rFonts w:asciiTheme="majorBidi" w:hAnsiTheme="majorBidi" w:cs="B Nazanin" w:hint="cs"/>
                <w:rtl/>
                <w:lang w:bidi="fa-IR"/>
              </w:rPr>
              <w:t>ی</w:t>
            </w:r>
            <w:r w:rsidRPr="00B804BD">
              <w:rPr>
                <w:rFonts w:asciiTheme="majorBidi" w:hAnsiTheme="majorBidi" w:cs="B Nazanin" w:hint="eastAsia"/>
                <w:rtl/>
                <w:lang w:bidi="fa-IR"/>
              </w:rPr>
              <w:t>ب</w:t>
            </w:r>
            <w:r w:rsidRPr="00B804BD">
              <w:rPr>
                <w:rFonts w:asciiTheme="majorBidi" w:hAnsiTheme="majorBidi" w:cs="B Nazanin"/>
                <w:rtl/>
                <w:lang w:bidi="fa-IR"/>
              </w:rPr>
              <w:t xml:space="preserve"> ش</w:t>
            </w:r>
            <w:r w:rsidRPr="00B804BD">
              <w:rPr>
                <w:rFonts w:asciiTheme="majorBidi" w:hAnsiTheme="majorBidi" w:cs="B Nazanin" w:hint="cs"/>
                <w:rtl/>
                <w:lang w:bidi="fa-IR"/>
              </w:rPr>
              <w:t>ی</w:t>
            </w:r>
            <w:r w:rsidRPr="00B804BD">
              <w:rPr>
                <w:rFonts w:asciiTheme="majorBidi" w:hAnsiTheme="majorBidi" w:cs="B Nazanin" w:hint="eastAsia"/>
                <w:rtl/>
                <w:lang w:bidi="fa-IR"/>
              </w:rPr>
              <w:t>م</w:t>
            </w:r>
            <w:r w:rsidRPr="00B804BD">
              <w:rPr>
                <w:rFonts w:asciiTheme="majorBidi" w:hAnsiTheme="majorBidi" w:cs="B Nazanin" w:hint="cs"/>
                <w:rtl/>
                <w:lang w:bidi="fa-IR"/>
              </w:rPr>
              <w:t>ی</w:t>
            </w:r>
            <w:r w:rsidRPr="00B804BD">
              <w:rPr>
                <w:rFonts w:asciiTheme="majorBidi" w:hAnsiTheme="majorBidi" w:cs="B Nazanin" w:hint="eastAsia"/>
                <w:rtl/>
                <w:lang w:bidi="fa-IR"/>
              </w:rPr>
              <w:t>ا</w:t>
            </w:r>
            <w:r w:rsidRPr="00B804BD">
              <w:rPr>
                <w:rFonts w:asciiTheme="majorBidi" w:hAnsiTheme="majorBidi" w:cs="B Nazanin" w:hint="cs"/>
                <w:rtl/>
                <w:lang w:bidi="fa-IR"/>
              </w:rPr>
              <w:t>یی</w:t>
            </w:r>
            <w:r w:rsidRPr="00B804BD">
              <w:rPr>
                <w:rFonts w:asciiTheme="majorBidi" w:hAnsiTheme="majorBidi" w:cs="B Nazanin"/>
                <w:rtl/>
                <w:lang w:bidi="fa-IR"/>
              </w:rPr>
              <w:t xml:space="preserve"> ش</w:t>
            </w:r>
            <w:r w:rsidRPr="00B804BD">
              <w:rPr>
                <w:rFonts w:asciiTheme="majorBidi" w:hAnsiTheme="majorBidi" w:cs="B Nazanin" w:hint="cs"/>
                <w:rtl/>
                <w:lang w:bidi="fa-IR"/>
              </w:rPr>
              <w:t>ی</w:t>
            </w:r>
            <w:r w:rsidRPr="00B804BD">
              <w:rPr>
                <w:rFonts w:asciiTheme="majorBidi" w:hAnsiTheme="majorBidi" w:cs="B Nazanin" w:hint="eastAsia"/>
                <w:rtl/>
                <w:lang w:bidi="fa-IR"/>
              </w:rPr>
              <w:t>شه</w:t>
            </w:r>
            <w:r w:rsidRPr="00B804BD">
              <w:rPr>
                <w:rFonts w:asciiTheme="majorBidi" w:hAnsiTheme="majorBidi" w:cs="B Nazanin"/>
                <w:rtl/>
                <w:lang w:bidi="fa-IR"/>
              </w:rPr>
              <w:t xml:space="preserve"> ز</w:t>
            </w:r>
            <w:r w:rsidRPr="00B804BD">
              <w:rPr>
                <w:rFonts w:asciiTheme="majorBidi" w:hAnsiTheme="majorBidi" w:cs="B Nazanin" w:hint="cs"/>
                <w:rtl/>
                <w:lang w:bidi="fa-IR"/>
              </w:rPr>
              <w:t>ی</w:t>
            </w:r>
            <w:r w:rsidRPr="00B804BD">
              <w:rPr>
                <w:rFonts w:asciiTheme="majorBidi" w:hAnsiTheme="majorBidi" w:cs="B Nazanin" w:hint="eastAsia"/>
                <w:rtl/>
                <w:lang w:bidi="fa-IR"/>
              </w:rPr>
              <w:t>ست‌فعال</w:t>
            </w:r>
          </w:p>
        </w:tc>
        <w:tc>
          <w:tcPr>
            <w:tcW w:w="1705" w:type="dxa"/>
          </w:tcPr>
          <w:p w14:paraId="46F3EF99" w14:textId="77777777" w:rsidR="00DB4E68" w:rsidRPr="00B804BD" w:rsidRDefault="00DB4E68" w:rsidP="00B067A7">
            <w:pPr>
              <w:bidi/>
              <w:spacing w:before="18" w:after="18"/>
              <w:jc w:val="center"/>
              <w:rPr>
                <w:rFonts w:asciiTheme="majorBidi" w:hAnsiTheme="majorBidi" w:cs="B Nazanin"/>
                <w:rtl/>
                <w:lang w:bidi="fa-IR"/>
              </w:rPr>
            </w:pPr>
            <w:r w:rsidRPr="00B804BD">
              <w:rPr>
                <w:rFonts w:cs="B Nazanin"/>
                <w:rtl/>
              </w:rPr>
              <w:t>نام ش</w:t>
            </w:r>
            <w:r w:rsidRPr="00B804BD">
              <w:rPr>
                <w:rFonts w:cs="B Nazanin" w:hint="cs"/>
                <w:rtl/>
              </w:rPr>
              <w:t>ی</w:t>
            </w:r>
            <w:r w:rsidRPr="00B804BD">
              <w:rPr>
                <w:rFonts w:cs="B Nazanin" w:hint="eastAsia"/>
                <w:rtl/>
              </w:rPr>
              <w:t>شه</w:t>
            </w:r>
            <w:r w:rsidRPr="00B804BD">
              <w:rPr>
                <w:rFonts w:cs="B Nazanin"/>
                <w:rtl/>
              </w:rPr>
              <w:t xml:space="preserve"> ‌ز</w:t>
            </w:r>
            <w:r w:rsidRPr="00B804BD">
              <w:rPr>
                <w:rFonts w:cs="B Nazanin" w:hint="cs"/>
                <w:rtl/>
              </w:rPr>
              <w:t>ی</w:t>
            </w:r>
            <w:r w:rsidRPr="00B804BD">
              <w:rPr>
                <w:rFonts w:cs="B Nazanin" w:hint="eastAsia"/>
                <w:rtl/>
              </w:rPr>
              <w:t>ست‌فعال</w:t>
            </w:r>
          </w:p>
        </w:tc>
      </w:tr>
      <w:tr w:rsidR="00DB4E68" w:rsidRPr="00A068AC" w14:paraId="41E5346B" w14:textId="77777777" w:rsidTr="00B067A7">
        <w:trPr>
          <w:trHeight w:val="275"/>
          <w:jc w:val="center"/>
        </w:trPr>
        <w:tc>
          <w:tcPr>
            <w:tcW w:w="644" w:type="dxa"/>
          </w:tcPr>
          <w:p w14:paraId="65FEA320" w14:textId="77777777" w:rsidR="00DB4E68" w:rsidRPr="00336240" w:rsidRDefault="00DB4E68" w:rsidP="00B067A7">
            <w:pPr>
              <w:bidi/>
              <w:spacing w:before="18" w:after="18"/>
              <w:jc w:val="center"/>
              <w:rPr>
                <w:rFonts w:asciiTheme="majorBidi" w:hAnsiTheme="majorBidi" w:cs="B Nazanin"/>
                <w:rtl/>
                <w:lang w:bidi="fa-IR"/>
              </w:rPr>
            </w:pPr>
            <w:r w:rsidRPr="00336240">
              <w:rPr>
                <w:rFonts w:asciiTheme="majorBidi" w:hAnsiTheme="majorBidi" w:cs="B Nazanin" w:hint="cs"/>
                <w:rtl/>
                <w:lang w:bidi="fa-IR"/>
              </w:rPr>
              <w:t>6</w:t>
            </w:r>
          </w:p>
        </w:tc>
        <w:tc>
          <w:tcPr>
            <w:tcW w:w="630" w:type="dxa"/>
          </w:tcPr>
          <w:p w14:paraId="74C4FE54" w14:textId="77777777" w:rsidR="00DB4E68" w:rsidRPr="00336240" w:rsidRDefault="00DB4E68" w:rsidP="00B067A7">
            <w:pPr>
              <w:bidi/>
              <w:spacing w:before="18" w:after="18"/>
              <w:jc w:val="center"/>
              <w:rPr>
                <w:rFonts w:asciiTheme="majorBidi" w:hAnsiTheme="majorBidi" w:cs="B Nazanin"/>
                <w:rtl/>
                <w:lang w:bidi="fa-IR"/>
              </w:rPr>
            </w:pPr>
            <w:r w:rsidRPr="00336240">
              <w:rPr>
                <w:rFonts w:asciiTheme="majorBidi" w:hAnsiTheme="majorBidi" w:cs="B Nazanin" w:hint="cs"/>
                <w:rtl/>
                <w:lang w:bidi="fa-IR"/>
              </w:rPr>
              <w:t>26</w:t>
            </w:r>
          </w:p>
        </w:tc>
        <w:tc>
          <w:tcPr>
            <w:tcW w:w="630" w:type="dxa"/>
          </w:tcPr>
          <w:p w14:paraId="445DD872" w14:textId="77777777" w:rsidR="00DB4E68" w:rsidRPr="00336240" w:rsidRDefault="00DB4E68" w:rsidP="00B067A7">
            <w:pPr>
              <w:bidi/>
              <w:spacing w:before="18" w:after="18"/>
              <w:jc w:val="center"/>
              <w:rPr>
                <w:rFonts w:asciiTheme="majorBidi" w:hAnsiTheme="majorBidi" w:cs="B Nazanin"/>
                <w:rtl/>
                <w:lang w:bidi="fa-IR"/>
              </w:rPr>
            </w:pPr>
            <w:r w:rsidRPr="00336240">
              <w:rPr>
                <w:rFonts w:asciiTheme="majorBidi" w:hAnsiTheme="majorBidi" w:cs="B Nazanin" w:hint="cs"/>
                <w:rtl/>
                <w:lang w:bidi="fa-IR"/>
              </w:rPr>
              <w:t>41</w:t>
            </w:r>
          </w:p>
        </w:tc>
        <w:tc>
          <w:tcPr>
            <w:tcW w:w="630" w:type="dxa"/>
          </w:tcPr>
          <w:p w14:paraId="5F457809" w14:textId="77777777" w:rsidR="00DB4E68" w:rsidRPr="00336240" w:rsidRDefault="00DB4E68" w:rsidP="00B067A7">
            <w:pPr>
              <w:bidi/>
              <w:spacing w:before="18" w:after="18"/>
              <w:jc w:val="center"/>
              <w:rPr>
                <w:rFonts w:asciiTheme="majorBidi" w:hAnsiTheme="majorBidi" w:cs="B Nazanin"/>
                <w:rtl/>
                <w:lang w:bidi="fa-IR"/>
              </w:rPr>
            </w:pPr>
            <w:r w:rsidRPr="00336240">
              <w:rPr>
                <w:rFonts w:asciiTheme="majorBidi" w:hAnsiTheme="majorBidi" w:cs="B Nazanin" w:hint="cs"/>
                <w:rtl/>
                <w:lang w:bidi="fa-IR"/>
              </w:rPr>
              <w:t>20</w:t>
            </w:r>
          </w:p>
        </w:tc>
        <w:tc>
          <w:tcPr>
            <w:tcW w:w="630" w:type="dxa"/>
          </w:tcPr>
          <w:p w14:paraId="071ADD52" w14:textId="77777777" w:rsidR="00DB4E68" w:rsidRPr="00336240" w:rsidRDefault="00DB4E68" w:rsidP="00B067A7">
            <w:pPr>
              <w:bidi/>
              <w:spacing w:before="18" w:after="18"/>
              <w:jc w:val="center"/>
              <w:rPr>
                <w:rFonts w:asciiTheme="majorBidi" w:hAnsiTheme="majorBidi" w:cs="B Nazanin"/>
                <w:rtl/>
                <w:lang w:bidi="fa-IR"/>
              </w:rPr>
            </w:pPr>
            <w:r w:rsidRPr="00336240">
              <w:rPr>
                <w:rFonts w:asciiTheme="majorBidi" w:hAnsiTheme="majorBidi" w:cs="B Nazanin" w:hint="cs"/>
                <w:rtl/>
                <w:lang w:bidi="fa-IR"/>
              </w:rPr>
              <w:t>7</w:t>
            </w:r>
          </w:p>
        </w:tc>
        <w:tc>
          <w:tcPr>
            <w:tcW w:w="2700" w:type="dxa"/>
          </w:tcPr>
          <w:p w14:paraId="2CA9436B" w14:textId="77777777" w:rsidR="00DB4E68" w:rsidRPr="00336240" w:rsidRDefault="00DB4E68" w:rsidP="00B067A7">
            <w:pPr>
              <w:bidi/>
              <w:spacing w:before="18" w:after="18"/>
              <w:jc w:val="center"/>
              <w:rPr>
                <w:rFonts w:asciiTheme="majorBidi" w:hAnsiTheme="majorBidi" w:cs="B Nazanin"/>
                <w:sz w:val="18"/>
                <w:szCs w:val="18"/>
                <w:rtl/>
                <w:lang w:bidi="fa-IR"/>
              </w:rPr>
            </w:pPr>
            <w:r w:rsidRPr="00336240">
              <w:rPr>
                <w:rFonts w:asciiTheme="majorBidi" w:hAnsiTheme="majorBidi" w:cs="B Nazanin"/>
                <w:sz w:val="18"/>
                <w:szCs w:val="18"/>
                <w:lang w:bidi="fa-IR"/>
              </w:rPr>
              <w:t>50SiO</w:t>
            </w:r>
            <w:r w:rsidRPr="00336240">
              <w:rPr>
                <w:rFonts w:asciiTheme="majorBidi" w:hAnsiTheme="majorBidi" w:cs="B Nazanin"/>
                <w:sz w:val="18"/>
                <w:szCs w:val="18"/>
                <w:vertAlign w:val="subscript"/>
                <w:lang w:bidi="fa-IR"/>
              </w:rPr>
              <w:t>2</w:t>
            </w:r>
            <w:r w:rsidRPr="00336240">
              <w:rPr>
                <w:rFonts w:asciiTheme="majorBidi" w:hAnsiTheme="majorBidi" w:cs="B Nazanin"/>
                <w:sz w:val="18"/>
                <w:szCs w:val="18"/>
                <w:lang w:bidi="fa-IR"/>
              </w:rPr>
              <w:t>-50CaO</w:t>
            </w:r>
          </w:p>
        </w:tc>
        <w:tc>
          <w:tcPr>
            <w:tcW w:w="1705" w:type="dxa"/>
          </w:tcPr>
          <w:p w14:paraId="748C3549" w14:textId="77777777" w:rsidR="00DB4E68" w:rsidRPr="00336240" w:rsidRDefault="00DB4E68" w:rsidP="00B067A7">
            <w:pPr>
              <w:bidi/>
              <w:spacing w:before="18" w:after="18"/>
              <w:jc w:val="center"/>
              <w:rPr>
                <w:rFonts w:asciiTheme="majorBidi" w:hAnsiTheme="majorBidi" w:cs="B Nazanin"/>
                <w:sz w:val="18"/>
                <w:szCs w:val="18"/>
                <w:lang w:bidi="fa-IR"/>
              </w:rPr>
            </w:pPr>
            <w:r w:rsidRPr="00B804BD">
              <w:rPr>
                <w:rFonts w:asciiTheme="majorBidi" w:hAnsiTheme="majorBidi" w:cstheme="majorBidi"/>
                <w:sz w:val="18"/>
                <w:szCs w:val="18"/>
              </w:rPr>
              <w:t>50-BAD</w:t>
            </w:r>
          </w:p>
        </w:tc>
      </w:tr>
      <w:tr w:rsidR="00DB4E68" w:rsidRPr="00A068AC" w14:paraId="23E94A97" w14:textId="77777777" w:rsidTr="00B067A7">
        <w:trPr>
          <w:trHeight w:val="309"/>
          <w:jc w:val="center"/>
        </w:trPr>
        <w:tc>
          <w:tcPr>
            <w:tcW w:w="644" w:type="dxa"/>
          </w:tcPr>
          <w:p w14:paraId="1118D34D" w14:textId="77777777" w:rsidR="00DB4E68" w:rsidRPr="00336240" w:rsidRDefault="00DB4E68" w:rsidP="00B067A7">
            <w:pPr>
              <w:bidi/>
              <w:spacing w:before="18" w:after="18"/>
              <w:jc w:val="center"/>
              <w:rPr>
                <w:rFonts w:asciiTheme="majorBidi" w:hAnsiTheme="majorBidi" w:cs="B Nazanin"/>
                <w:rtl/>
                <w:lang w:bidi="fa-IR"/>
              </w:rPr>
            </w:pPr>
            <w:r w:rsidRPr="00336240">
              <w:rPr>
                <w:rFonts w:asciiTheme="majorBidi" w:hAnsiTheme="majorBidi" w:cs="B Nazanin" w:hint="cs"/>
                <w:rtl/>
                <w:lang w:bidi="fa-IR"/>
              </w:rPr>
              <w:t>20</w:t>
            </w:r>
          </w:p>
        </w:tc>
        <w:tc>
          <w:tcPr>
            <w:tcW w:w="630" w:type="dxa"/>
          </w:tcPr>
          <w:p w14:paraId="006EF011" w14:textId="77777777" w:rsidR="00DB4E68" w:rsidRPr="00336240" w:rsidRDefault="00DB4E68" w:rsidP="00B067A7">
            <w:pPr>
              <w:bidi/>
              <w:spacing w:before="18" w:after="18"/>
              <w:jc w:val="center"/>
              <w:rPr>
                <w:rFonts w:asciiTheme="majorBidi" w:hAnsiTheme="majorBidi" w:cs="B Nazanin"/>
                <w:rtl/>
                <w:lang w:bidi="fa-IR"/>
              </w:rPr>
            </w:pPr>
            <w:r w:rsidRPr="00336240">
              <w:rPr>
                <w:rFonts w:asciiTheme="majorBidi" w:hAnsiTheme="majorBidi" w:cs="B Nazanin" w:hint="cs"/>
                <w:rtl/>
                <w:lang w:bidi="fa-IR"/>
              </w:rPr>
              <w:t>41</w:t>
            </w:r>
          </w:p>
        </w:tc>
        <w:tc>
          <w:tcPr>
            <w:tcW w:w="630" w:type="dxa"/>
          </w:tcPr>
          <w:p w14:paraId="3AFC6D68" w14:textId="77777777" w:rsidR="00DB4E68" w:rsidRPr="00336240" w:rsidRDefault="00DB4E68" w:rsidP="00B067A7">
            <w:pPr>
              <w:bidi/>
              <w:spacing w:before="18" w:after="18"/>
              <w:jc w:val="center"/>
              <w:rPr>
                <w:rFonts w:asciiTheme="majorBidi" w:hAnsiTheme="majorBidi" w:cs="B Nazanin"/>
                <w:rtl/>
                <w:lang w:bidi="fa-IR"/>
              </w:rPr>
            </w:pPr>
            <w:r w:rsidRPr="00336240">
              <w:rPr>
                <w:rFonts w:asciiTheme="majorBidi" w:hAnsiTheme="majorBidi" w:cs="B Nazanin" w:hint="cs"/>
                <w:rtl/>
                <w:lang w:bidi="fa-IR"/>
              </w:rPr>
              <w:t>28</w:t>
            </w:r>
          </w:p>
        </w:tc>
        <w:tc>
          <w:tcPr>
            <w:tcW w:w="630" w:type="dxa"/>
          </w:tcPr>
          <w:p w14:paraId="00FDEF3A" w14:textId="77777777" w:rsidR="00DB4E68" w:rsidRPr="00336240" w:rsidRDefault="00DB4E68" w:rsidP="00B067A7">
            <w:pPr>
              <w:bidi/>
              <w:spacing w:before="18" w:after="18"/>
              <w:jc w:val="center"/>
              <w:rPr>
                <w:rFonts w:asciiTheme="majorBidi" w:hAnsiTheme="majorBidi" w:cs="B Nazanin"/>
                <w:rtl/>
                <w:lang w:bidi="fa-IR"/>
              </w:rPr>
            </w:pPr>
            <w:r w:rsidRPr="00336240">
              <w:rPr>
                <w:rFonts w:asciiTheme="majorBidi" w:hAnsiTheme="majorBidi" w:cs="B Nazanin" w:hint="cs"/>
                <w:rtl/>
                <w:lang w:bidi="fa-IR"/>
              </w:rPr>
              <w:t>10</w:t>
            </w:r>
          </w:p>
        </w:tc>
        <w:tc>
          <w:tcPr>
            <w:tcW w:w="630" w:type="dxa"/>
          </w:tcPr>
          <w:p w14:paraId="28CF24BE" w14:textId="77777777" w:rsidR="00DB4E68" w:rsidRPr="00336240" w:rsidRDefault="00DB4E68" w:rsidP="00B067A7">
            <w:pPr>
              <w:bidi/>
              <w:spacing w:before="18" w:after="18"/>
              <w:jc w:val="center"/>
              <w:rPr>
                <w:rFonts w:asciiTheme="majorBidi" w:hAnsiTheme="majorBidi" w:cs="B Nazanin"/>
                <w:rtl/>
                <w:lang w:bidi="fa-IR"/>
              </w:rPr>
            </w:pPr>
            <w:r w:rsidRPr="00336240">
              <w:rPr>
                <w:rFonts w:asciiTheme="majorBidi" w:hAnsiTheme="majorBidi" w:cs="B Nazanin" w:hint="cs"/>
                <w:rtl/>
                <w:lang w:bidi="fa-IR"/>
              </w:rPr>
              <w:t>1</w:t>
            </w:r>
          </w:p>
        </w:tc>
        <w:tc>
          <w:tcPr>
            <w:tcW w:w="2700" w:type="dxa"/>
          </w:tcPr>
          <w:p w14:paraId="2DC147FF" w14:textId="77777777" w:rsidR="00DB4E68" w:rsidRPr="00336240" w:rsidRDefault="00DB4E68" w:rsidP="00B067A7">
            <w:pPr>
              <w:bidi/>
              <w:spacing w:before="18" w:after="18"/>
              <w:jc w:val="center"/>
              <w:rPr>
                <w:rFonts w:asciiTheme="majorBidi" w:hAnsiTheme="majorBidi" w:cs="B Nazanin"/>
                <w:sz w:val="18"/>
                <w:szCs w:val="18"/>
                <w:rtl/>
                <w:lang w:bidi="fa-IR"/>
              </w:rPr>
            </w:pPr>
            <w:r w:rsidRPr="00336240">
              <w:rPr>
                <w:rFonts w:asciiTheme="majorBidi" w:hAnsiTheme="majorBidi" w:cs="B Nazanin"/>
                <w:sz w:val="18"/>
                <w:szCs w:val="18"/>
                <w:lang w:bidi="fa-IR"/>
              </w:rPr>
              <w:t>60SiO</w:t>
            </w:r>
            <w:r w:rsidRPr="00336240">
              <w:rPr>
                <w:rFonts w:asciiTheme="majorBidi" w:hAnsiTheme="majorBidi" w:cs="B Nazanin"/>
                <w:sz w:val="18"/>
                <w:szCs w:val="18"/>
                <w:vertAlign w:val="subscript"/>
                <w:lang w:bidi="fa-IR"/>
              </w:rPr>
              <w:t>2</w:t>
            </w:r>
            <w:r w:rsidRPr="00336240">
              <w:rPr>
                <w:rFonts w:asciiTheme="majorBidi" w:hAnsiTheme="majorBidi" w:cs="B Nazanin"/>
                <w:sz w:val="18"/>
                <w:szCs w:val="18"/>
                <w:lang w:bidi="fa-IR"/>
              </w:rPr>
              <w:t>-40CaO</w:t>
            </w:r>
          </w:p>
        </w:tc>
        <w:tc>
          <w:tcPr>
            <w:tcW w:w="1705" w:type="dxa"/>
          </w:tcPr>
          <w:p w14:paraId="6AF3BEBD" w14:textId="77777777" w:rsidR="00DB4E68" w:rsidRPr="00336240" w:rsidRDefault="00DB4E68" w:rsidP="00B067A7">
            <w:pPr>
              <w:bidi/>
              <w:spacing w:before="18" w:after="18"/>
              <w:jc w:val="center"/>
              <w:rPr>
                <w:rFonts w:asciiTheme="majorBidi" w:hAnsiTheme="majorBidi" w:cs="B Nazanin"/>
                <w:sz w:val="18"/>
                <w:szCs w:val="18"/>
                <w:lang w:bidi="fa-IR"/>
              </w:rPr>
            </w:pPr>
            <w:r w:rsidRPr="00B804BD">
              <w:rPr>
                <w:rFonts w:asciiTheme="majorBidi" w:hAnsiTheme="majorBidi" w:cstheme="majorBidi"/>
                <w:sz w:val="18"/>
                <w:szCs w:val="18"/>
              </w:rPr>
              <w:t>60-BAD</w:t>
            </w:r>
          </w:p>
        </w:tc>
      </w:tr>
    </w:tbl>
    <w:p w14:paraId="5D56FF69" w14:textId="77777777" w:rsidR="00975D64" w:rsidRPr="00975D64" w:rsidRDefault="00975D64" w:rsidP="00344C7E">
      <w:pPr>
        <w:bidi/>
        <w:spacing w:before="18" w:after="18" w:line="360" w:lineRule="auto"/>
        <w:jc w:val="both"/>
        <w:rPr>
          <w:rFonts w:asciiTheme="minorHAnsi" w:eastAsiaTheme="minorHAnsi" w:hAnsiTheme="minorHAnsi" w:cs="B Nazanin"/>
          <w:sz w:val="10"/>
          <w:szCs w:val="10"/>
          <w:rtl/>
          <w:lang w:bidi="fa-IR"/>
        </w:rPr>
      </w:pPr>
    </w:p>
    <w:p w14:paraId="33B7025F" w14:textId="113AF3F6" w:rsidR="008E215D" w:rsidRPr="00A068AC" w:rsidRDefault="008E215D" w:rsidP="00975D64">
      <w:pPr>
        <w:bidi/>
        <w:spacing w:before="18" w:after="18" w:line="360" w:lineRule="auto"/>
        <w:jc w:val="both"/>
        <w:rPr>
          <w:rFonts w:asciiTheme="majorBidi" w:eastAsiaTheme="minorHAnsi" w:hAnsiTheme="majorBidi" w:cs="B Nazanin"/>
          <w:sz w:val="24"/>
          <w:szCs w:val="24"/>
          <w:rtl/>
          <w:lang w:bidi="fa-IR"/>
        </w:rPr>
      </w:pPr>
      <w:r w:rsidRPr="00A068AC">
        <w:rPr>
          <w:rFonts w:asciiTheme="minorHAnsi" w:eastAsiaTheme="minorHAnsi" w:hAnsiTheme="minorHAnsi" w:cs="B Nazanin" w:hint="cs"/>
          <w:sz w:val="24"/>
          <w:szCs w:val="24"/>
          <w:rtl/>
          <w:lang w:bidi="fa-IR"/>
        </w:rPr>
        <w:t>مطابق نتایج حاصل از پژوهش تیلوکا</w:t>
      </w:r>
      <w:r w:rsidR="00CE7B69" w:rsidRPr="00A068AC">
        <w:rPr>
          <w:rStyle w:val="FootnoteReference"/>
          <w:rFonts w:cs="B Nazanin"/>
          <w:sz w:val="24"/>
          <w:szCs w:val="24"/>
          <w:rtl/>
          <w:lang w:bidi="fa-IR"/>
        </w:rPr>
        <w:footnoteReference w:id="34"/>
      </w:r>
      <w:r w:rsidRPr="00A068AC">
        <w:rPr>
          <w:rFonts w:asciiTheme="minorHAnsi" w:eastAsiaTheme="minorHAnsi" w:hAnsiTheme="minorHAnsi" w:cs="B Nazanin" w:hint="cs"/>
          <w:sz w:val="24"/>
          <w:szCs w:val="24"/>
          <w:rtl/>
          <w:lang w:bidi="fa-IR"/>
        </w:rPr>
        <w:t xml:space="preserve">، با افزایش میزان توزیع </w:t>
      </w:r>
      <w:r w:rsidRPr="00336240">
        <w:rPr>
          <w:rFonts w:asciiTheme="majorBidi" w:eastAsiaTheme="minorHAnsi" w:hAnsiTheme="majorBidi" w:cs="B Nazanin"/>
          <w:lang w:bidi="fa-IR"/>
        </w:rPr>
        <w:t>Q</w:t>
      </w:r>
      <w:r w:rsidRPr="00336240">
        <w:rPr>
          <w:rFonts w:asciiTheme="majorBidi" w:eastAsiaTheme="minorHAnsi" w:hAnsiTheme="majorBidi" w:cs="B Nazanin"/>
          <w:vertAlign w:val="superscript"/>
          <w:lang w:bidi="fa-IR"/>
        </w:rPr>
        <w:t>2</w:t>
      </w:r>
      <w:r w:rsidRPr="00A068AC">
        <w:rPr>
          <w:rFonts w:asciiTheme="minorHAnsi" w:eastAsiaTheme="minorHAnsi" w:hAnsiTheme="minorHAnsi" w:cs="B Nazanin" w:hint="cs"/>
          <w:sz w:val="24"/>
          <w:szCs w:val="24"/>
          <w:rtl/>
          <w:lang w:bidi="fa-IR"/>
        </w:rPr>
        <w:t xml:space="preserve">، زیست‌فعالی افزایش می‌یابد که با تعمیم پژوهش تیلوکا به نتایج این پژوهش، می‌توان برداشت کرد که ترکیب شیشه زیست‌فعال </w:t>
      </w:r>
      <w:r w:rsidRPr="00336240">
        <w:rPr>
          <w:rFonts w:asciiTheme="majorBidi" w:eastAsiaTheme="minorHAnsi" w:hAnsiTheme="majorBidi" w:cs="B Nazanin"/>
          <w:lang w:bidi="fa-IR"/>
        </w:rPr>
        <w:t>50SiO</w:t>
      </w:r>
      <w:r w:rsidRPr="00336240">
        <w:rPr>
          <w:rFonts w:asciiTheme="majorBidi" w:eastAsiaTheme="minorHAnsi" w:hAnsiTheme="majorBidi" w:cs="B Nazanin"/>
          <w:vertAlign w:val="subscript"/>
          <w:lang w:bidi="fa-IR"/>
        </w:rPr>
        <w:t>2</w:t>
      </w:r>
      <w:r w:rsidRPr="00336240">
        <w:rPr>
          <w:rFonts w:asciiTheme="majorBidi" w:eastAsiaTheme="minorHAnsi" w:hAnsiTheme="majorBidi" w:cs="B Nazanin"/>
          <w:lang w:bidi="fa-IR"/>
        </w:rPr>
        <w:t>-50CaO</w:t>
      </w:r>
      <w:r w:rsidRPr="00A068AC">
        <w:rPr>
          <w:rFonts w:asciiTheme="majorBidi" w:eastAsiaTheme="minorHAnsi" w:hAnsiTheme="majorBidi" w:cs="B Nazanin" w:hint="cs"/>
          <w:sz w:val="24"/>
          <w:szCs w:val="24"/>
          <w:rtl/>
          <w:lang w:bidi="fa-IR"/>
        </w:rPr>
        <w:t xml:space="preserve">، زیست‌فعالی بیشتری از خود نشان می‌دهد </w:t>
      </w:r>
      <w:sdt>
        <w:sdtPr>
          <w:rPr>
            <w:rFonts w:asciiTheme="majorBidi" w:eastAsiaTheme="minorHAnsi" w:hAnsiTheme="majorBidi" w:cs="B Nazanin" w:hint="cs"/>
            <w:color w:val="000000"/>
            <w:sz w:val="24"/>
            <w:szCs w:val="24"/>
            <w:rtl/>
            <w:lang w:bidi="fa-IR"/>
          </w:rPr>
          <w:tag w:val="MENDELEY_CITATION_v3_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"/>
          <w:id w:val="-992493027"/>
          <w:placeholder>
            <w:docPart w:val="E71630D1A80041CAB88CF97BDE38DF6C"/>
          </w:placeholder>
        </w:sdtPr>
        <w:sdtEndPr/>
        <w:sdtContent>
          <w:r w:rsidRPr="00A068AC">
            <w:rPr>
              <w:rFonts w:asciiTheme="majorBidi" w:eastAsiaTheme="minorHAnsi" w:hAnsiTheme="majorBidi" w:cs="B Nazanin"/>
              <w:color w:val="000000"/>
              <w:sz w:val="24"/>
              <w:szCs w:val="24"/>
              <w:rtl/>
              <w:lang w:bidi="fa-IR"/>
            </w:rPr>
            <w:t>[</w:t>
          </w:r>
          <w:r w:rsidR="00434085">
            <w:rPr>
              <w:rFonts w:asciiTheme="majorBidi" w:eastAsiaTheme="minorHAnsi" w:hAnsiTheme="majorBidi" w:cs="B Nazanin" w:hint="cs"/>
              <w:color w:val="000000"/>
              <w:sz w:val="24"/>
              <w:szCs w:val="24"/>
              <w:rtl/>
              <w:lang w:bidi="fa-IR"/>
            </w:rPr>
            <w:t>20</w:t>
          </w:r>
          <w:r w:rsidRPr="00A068AC">
            <w:rPr>
              <w:rFonts w:asciiTheme="majorBidi" w:eastAsiaTheme="minorHAnsi" w:hAnsiTheme="majorBidi" w:cs="B Nazanin"/>
              <w:color w:val="000000"/>
              <w:sz w:val="24"/>
              <w:szCs w:val="24"/>
              <w:rtl/>
              <w:lang w:bidi="fa-IR"/>
            </w:rPr>
            <w:t>]</w:t>
          </w:r>
        </w:sdtContent>
      </w:sdt>
      <w:r w:rsidRPr="00A068AC">
        <w:rPr>
          <w:rFonts w:asciiTheme="majorBidi" w:eastAsiaTheme="minorHAnsi" w:hAnsiTheme="majorBidi" w:cs="B Nazanin" w:hint="cs"/>
          <w:sz w:val="24"/>
          <w:szCs w:val="24"/>
          <w:rtl/>
          <w:lang w:bidi="fa-IR"/>
        </w:rPr>
        <w:t>. همچنین</w:t>
      </w:r>
      <w:r w:rsidR="004C23D6" w:rsidRPr="00A068AC">
        <w:rPr>
          <w:rFonts w:asciiTheme="majorBidi" w:eastAsiaTheme="minorHAnsi" w:hAnsiTheme="majorBidi" w:cs="B Nazanin" w:hint="cs"/>
          <w:sz w:val="24"/>
          <w:szCs w:val="24"/>
          <w:rtl/>
          <w:lang w:bidi="fa-IR"/>
        </w:rPr>
        <w:t xml:space="preserve"> در</w:t>
      </w:r>
      <w:r w:rsidRPr="00A068AC">
        <w:rPr>
          <w:rFonts w:asciiTheme="majorBidi" w:eastAsiaTheme="minorHAnsi" w:hAnsiTheme="majorBidi" w:cs="B Nazanin" w:hint="cs"/>
          <w:sz w:val="24"/>
          <w:szCs w:val="24"/>
          <w:rtl/>
          <w:lang w:bidi="fa-IR"/>
        </w:rPr>
        <w:t xml:space="preserve"> شکل (</w:t>
      </w:r>
      <w:r w:rsidR="004C23D6" w:rsidRPr="00A068AC">
        <w:rPr>
          <w:rFonts w:asciiTheme="majorBidi" w:eastAsiaTheme="minorHAnsi" w:hAnsiTheme="majorBidi" w:cs="B Nazanin" w:hint="cs"/>
          <w:sz w:val="24"/>
          <w:szCs w:val="24"/>
          <w:rtl/>
          <w:lang w:bidi="fa-IR"/>
        </w:rPr>
        <w:t>4-ث-ج</w:t>
      </w:r>
      <w:r w:rsidRPr="00A068AC">
        <w:rPr>
          <w:rFonts w:asciiTheme="majorBidi" w:eastAsiaTheme="minorHAnsi" w:hAnsiTheme="majorBidi" w:cs="B Nazanin" w:hint="cs"/>
          <w:sz w:val="24"/>
          <w:szCs w:val="24"/>
          <w:rtl/>
          <w:lang w:bidi="fa-IR"/>
        </w:rPr>
        <w:t xml:space="preserve">) شبکه </w:t>
      </w:r>
      <w:r w:rsidRPr="00336240">
        <w:rPr>
          <w:rFonts w:asciiTheme="majorBidi" w:eastAsiaTheme="minorHAnsi" w:hAnsiTheme="majorBidi" w:cs="B Nazanin"/>
          <w:lang w:bidi="fa-IR"/>
        </w:rPr>
        <w:t>Si-O</w:t>
      </w:r>
      <w:r w:rsidRPr="00336240">
        <w:rPr>
          <w:rFonts w:asciiTheme="majorBidi" w:eastAsiaTheme="minorHAnsi" w:hAnsiTheme="majorBidi" w:cs="B Nazanin" w:hint="cs"/>
          <w:sz w:val="28"/>
          <w:szCs w:val="28"/>
          <w:rtl/>
          <w:lang w:bidi="fa-IR"/>
        </w:rPr>
        <w:t xml:space="preserve"> </w:t>
      </w:r>
      <w:r w:rsidRPr="00A068AC">
        <w:rPr>
          <w:rFonts w:asciiTheme="majorBidi" w:eastAsiaTheme="minorHAnsi" w:hAnsiTheme="majorBidi" w:cs="B Nazanin" w:hint="cs"/>
          <w:sz w:val="24"/>
          <w:szCs w:val="24"/>
          <w:rtl/>
          <w:lang w:bidi="fa-IR"/>
        </w:rPr>
        <w:t xml:space="preserve">در شیشه زیست‌فعال </w:t>
      </w:r>
      <w:r w:rsidRPr="00336240">
        <w:rPr>
          <w:rFonts w:asciiTheme="majorBidi" w:eastAsiaTheme="minorHAnsi" w:hAnsiTheme="majorBidi" w:cs="B Nazanin"/>
          <w:lang w:bidi="fa-IR"/>
        </w:rPr>
        <w:t>50SiO</w:t>
      </w:r>
      <w:r w:rsidRPr="00336240">
        <w:rPr>
          <w:rFonts w:asciiTheme="majorBidi" w:eastAsiaTheme="minorHAnsi" w:hAnsiTheme="majorBidi" w:cs="B Nazanin"/>
          <w:vertAlign w:val="subscript"/>
          <w:lang w:bidi="fa-IR"/>
        </w:rPr>
        <w:t>2</w:t>
      </w:r>
      <w:r w:rsidRPr="00336240">
        <w:rPr>
          <w:rFonts w:asciiTheme="majorBidi" w:eastAsiaTheme="minorHAnsi" w:hAnsiTheme="majorBidi" w:cs="B Nazanin"/>
          <w:lang w:bidi="fa-IR"/>
        </w:rPr>
        <w:t>-50CaO</w:t>
      </w:r>
      <w:r w:rsidRPr="00336240">
        <w:rPr>
          <w:rFonts w:asciiTheme="majorBidi" w:eastAsiaTheme="minorHAnsi" w:hAnsiTheme="majorBidi" w:cs="B Nazanin" w:hint="cs"/>
          <w:sz w:val="28"/>
          <w:szCs w:val="28"/>
          <w:rtl/>
          <w:lang w:bidi="fa-IR"/>
        </w:rPr>
        <w:t xml:space="preserve"> </w:t>
      </w:r>
      <w:r w:rsidRPr="00A068AC">
        <w:rPr>
          <w:rFonts w:asciiTheme="majorBidi" w:eastAsiaTheme="minorHAnsi" w:hAnsiTheme="majorBidi" w:cs="B Nazanin" w:hint="cs"/>
          <w:sz w:val="24"/>
          <w:szCs w:val="24"/>
          <w:rtl/>
          <w:lang w:bidi="fa-IR"/>
        </w:rPr>
        <w:t xml:space="preserve">و </w:t>
      </w:r>
      <w:r w:rsidRPr="00336240">
        <w:rPr>
          <w:rFonts w:asciiTheme="majorBidi" w:eastAsiaTheme="minorHAnsi" w:hAnsiTheme="majorBidi" w:cs="B Nazanin"/>
          <w:lang w:bidi="fa-IR"/>
        </w:rPr>
        <w:t>60SiO</w:t>
      </w:r>
      <w:r w:rsidRPr="00336240">
        <w:rPr>
          <w:rFonts w:asciiTheme="majorBidi" w:eastAsiaTheme="minorHAnsi" w:hAnsiTheme="majorBidi" w:cs="B Nazanin"/>
          <w:vertAlign w:val="subscript"/>
          <w:lang w:bidi="fa-IR"/>
        </w:rPr>
        <w:t>2</w:t>
      </w:r>
      <w:r w:rsidRPr="00336240">
        <w:rPr>
          <w:rFonts w:asciiTheme="majorBidi" w:eastAsiaTheme="minorHAnsi" w:hAnsiTheme="majorBidi" w:cs="B Nazanin"/>
          <w:lang w:bidi="fa-IR"/>
        </w:rPr>
        <w:t>-40CaO</w:t>
      </w:r>
      <w:r w:rsidRPr="00A068AC">
        <w:rPr>
          <w:rFonts w:asciiTheme="majorBidi" w:eastAsiaTheme="minorHAnsi" w:hAnsiTheme="majorBidi" w:cs="B Nazanin" w:hint="cs"/>
          <w:sz w:val="24"/>
          <w:szCs w:val="24"/>
          <w:rtl/>
          <w:lang w:bidi="fa-IR"/>
        </w:rPr>
        <w:t xml:space="preserve"> نمایش </w:t>
      </w:r>
      <w:r w:rsidR="004C23D6" w:rsidRPr="00A068AC">
        <w:rPr>
          <w:rFonts w:asciiTheme="majorBidi" w:eastAsiaTheme="minorHAnsi" w:hAnsiTheme="majorBidi" w:cs="B Nazanin" w:hint="cs"/>
          <w:sz w:val="24"/>
          <w:szCs w:val="24"/>
          <w:rtl/>
          <w:lang w:bidi="fa-IR"/>
        </w:rPr>
        <w:t>داده شده است</w:t>
      </w:r>
      <w:r w:rsidRPr="00A068AC">
        <w:rPr>
          <w:rFonts w:asciiTheme="majorBidi" w:eastAsiaTheme="minorHAnsi" w:hAnsiTheme="majorBidi" w:cs="B Nazanin" w:hint="cs"/>
          <w:sz w:val="24"/>
          <w:szCs w:val="24"/>
          <w:rtl/>
          <w:lang w:bidi="fa-IR"/>
        </w:rPr>
        <w:t>.</w:t>
      </w:r>
    </w:p>
    <w:p w14:paraId="419BA12E" w14:textId="53C44DC6" w:rsidR="004C23D6" w:rsidRPr="00A068AC" w:rsidRDefault="00336240" w:rsidP="00336240">
      <w:pPr>
        <w:bidi/>
        <w:spacing w:before="18" w:after="18" w:line="360" w:lineRule="auto"/>
        <w:jc w:val="center"/>
        <w:rPr>
          <w:rFonts w:asciiTheme="majorBidi" w:eastAsiaTheme="minorHAnsi" w:hAnsiTheme="majorBidi" w:cs="B Nazanin"/>
          <w:sz w:val="24"/>
          <w:szCs w:val="24"/>
          <w:rtl/>
          <w:lang w:bidi="fa-IR"/>
        </w:rPr>
      </w:pPr>
      <w:r>
        <w:rPr>
          <w:noProof/>
        </w:rPr>
        <w:drawing>
          <wp:inline distT="0" distB="0" distL="0" distR="0" wp14:anchorId="45D4C7D1" wp14:editId="0773E987">
            <wp:extent cx="5250336" cy="3098216"/>
            <wp:effectExtent l="0" t="0" r="762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1374" cy="3098829"/>
                    </a:xfrm>
                    <a:prstGeom prst="rect">
                      <a:avLst/>
                    </a:prstGeom>
                    <a:noFill/>
                    <a:ln>
                      <a:noFill/>
                    </a:ln>
                  </pic:spPr>
                </pic:pic>
              </a:graphicData>
            </a:graphic>
          </wp:inline>
        </w:drawing>
      </w:r>
    </w:p>
    <w:p w14:paraId="1A14550F" w14:textId="7FE48DD4" w:rsidR="008E215D" w:rsidRPr="00336240" w:rsidRDefault="004C23D6" w:rsidP="00344C7E">
      <w:pPr>
        <w:bidi/>
        <w:spacing w:before="18" w:after="18" w:line="360" w:lineRule="auto"/>
        <w:jc w:val="center"/>
        <w:rPr>
          <w:rFonts w:asciiTheme="majorBidi" w:eastAsiaTheme="minorHAnsi" w:hAnsiTheme="majorBidi" w:cs="B Nazanin"/>
          <w:rtl/>
          <w:lang w:bidi="fa-IR"/>
        </w:rPr>
      </w:pPr>
      <w:r w:rsidRPr="00336240">
        <w:rPr>
          <w:rFonts w:asciiTheme="majorBidi" w:eastAsiaTheme="minorHAnsi" w:hAnsiTheme="majorBidi" w:cs="B Nazanin" w:hint="cs"/>
          <w:rtl/>
          <w:lang w:bidi="fa-IR"/>
        </w:rPr>
        <w:t xml:space="preserve">شکل 4- الف- </w:t>
      </w:r>
      <w:r w:rsidRPr="00336240">
        <w:rPr>
          <w:rFonts w:asciiTheme="majorBidi" w:eastAsiaTheme="minorHAnsi" w:hAnsiTheme="majorBidi" w:cs="B Nazanin"/>
          <w:rtl/>
          <w:lang w:bidi="fa-IR"/>
        </w:rPr>
        <w:t>توز</w:t>
      </w:r>
      <w:r w:rsidRPr="00336240">
        <w:rPr>
          <w:rFonts w:asciiTheme="majorBidi" w:eastAsiaTheme="minorHAnsi" w:hAnsiTheme="majorBidi" w:cs="B Nazanin" w:hint="cs"/>
          <w:rtl/>
          <w:lang w:bidi="fa-IR"/>
        </w:rPr>
        <w:t>ی</w:t>
      </w:r>
      <w:r w:rsidRPr="00336240">
        <w:rPr>
          <w:rFonts w:asciiTheme="majorBidi" w:eastAsiaTheme="minorHAnsi" w:hAnsiTheme="majorBidi" w:cs="B Nazanin" w:hint="eastAsia"/>
          <w:rtl/>
          <w:lang w:bidi="fa-IR"/>
        </w:rPr>
        <w:t>ع</w:t>
      </w:r>
      <w:r w:rsidRPr="00336240">
        <w:rPr>
          <w:rFonts w:asciiTheme="majorBidi" w:eastAsiaTheme="minorHAnsi" w:hAnsiTheme="majorBidi" w:cs="B Nazanin"/>
          <w:rtl/>
          <w:lang w:bidi="fa-IR"/>
        </w:rPr>
        <w:t xml:space="preserve"> اکس</w:t>
      </w:r>
      <w:r w:rsidRPr="00336240">
        <w:rPr>
          <w:rFonts w:asciiTheme="majorBidi" w:eastAsiaTheme="minorHAnsi" w:hAnsiTheme="majorBidi" w:cs="B Nazanin" w:hint="cs"/>
          <w:rtl/>
          <w:lang w:bidi="fa-IR"/>
        </w:rPr>
        <w:t>ی</w:t>
      </w:r>
      <w:r w:rsidRPr="00336240">
        <w:rPr>
          <w:rFonts w:asciiTheme="majorBidi" w:eastAsiaTheme="minorHAnsi" w:hAnsiTheme="majorBidi" w:cs="B Nazanin" w:hint="eastAsia"/>
          <w:rtl/>
          <w:lang w:bidi="fa-IR"/>
        </w:rPr>
        <w:t>ژن‌ها</w:t>
      </w:r>
      <w:r w:rsidRPr="00336240">
        <w:rPr>
          <w:rFonts w:asciiTheme="majorBidi" w:eastAsiaTheme="minorHAnsi" w:hAnsiTheme="majorBidi" w:cs="B Nazanin" w:hint="cs"/>
          <w:rtl/>
          <w:lang w:bidi="fa-IR"/>
        </w:rPr>
        <w:t>ی</w:t>
      </w:r>
      <w:r w:rsidRPr="00336240">
        <w:rPr>
          <w:rFonts w:asciiTheme="majorBidi" w:eastAsiaTheme="minorHAnsi" w:hAnsiTheme="majorBidi" w:cs="B Nazanin"/>
          <w:rtl/>
          <w:lang w:bidi="fa-IR"/>
        </w:rPr>
        <w:t xml:space="preserve"> پل‌زن و غ</w:t>
      </w:r>
      <w:r w:rsidRPr="00336240">
        <w:rPr>
          <w:rFonts w:asciiTheme="majorBidi" w:eastAsiaTheme="minorHAnsi" w:hAnsiTheme="majorBidi" w:cs="B Nazanin" w:hint="cs"/>
          <w:rtl/>
          <w:lang w:bidi="fa-IR"/>
        </w:rPr>
        <w:t>ی</w:t>
      </w:r>
      <w:r w:rsidRPr="00336240">
        <w:rPr>
          <w:rFonts w:asciiTheme="majorBidi" w:eastAsiaTheme="minorHAnsi" w:hAnsiTheme="majorBidi" w:cs="B Nazanin" w:hint="eastAsia"/>
          <w:rtl/>
          <w:lang w:bidi="fa-IR"/>
        </w:rPr>
        <w:t>رپل‌زن</w:t>
      </w:r>
      <w:r w:rsidRPr="00336240">
        <w:rPr>
          <w:rFonts w:asciiTheme="majorBidi" w:eastAsiaTheme="minorHAnsi" w:hAnsiTheme="majorBidi" w:cs="B Nazanin"/>
          <w:rtl/>
          <w:lang w:bidi="fa-IR"/>
        </w:rPr>
        <w:t xml:space="preserve"> </w:t>
      </w:r>
      <w:r w:rsidRPr="00336240">
        <w:rPr>
          <w:rFonts w:asciiTheme="majorBidi" w:eastAsiaTheme="minorHAnsi" w:hAnsiTheme="majorBidi" w:cs="B Nazanin" w:hint="cs"/>
          <w:rtl/>
          <w:lang w:bidi="fa-IR"/>
        </w:rPr>
        <w:t xml:space="preserve">و ب- توزیع </w:t>
      </w:r>
      <w:r w:rsidRPr="00336240">
        <w:rPr>
          <w:rFonts w:asciiTheme="majorBidi" w:eastAsiaTheme="minorHAnsi" w:hAnsiTheme="majorBidi" w:cs="B Nazanin"/>
          <w:lang w:bidi="fa-IR"/>
        </w:rPr>
        <w:t>Q</w:t>
      </w:r>
      <w:r w:rsidRPr="00336240">
        <w:rPr>
          <w:rFonts w:asciiTheme="majorBidi" w:eastAsiaTheme="minorHAnsi" w:hAnsiTheme="majorBidi" w:cs="B Nazanin"/>
          <w:vertAlign w:val="superscript"/>
          <w:lang w:bidi="fa-IR"/>
        </w:rPr>
        <w:t>n</w:t>
      </w:r>
      <w:r w:rsidRPr="00336240">
        <w:rPr>
          <w:rFonts w:asciiTheme="majorBidi" w:eastAsiaTheme="minorHAnsi" w:hAnsiTheme="majorBidi" w:cs="B Nazanin" w:hint="cs"/>
          <w:vertAlign w:val="superscript"/>
          <w:rtl/>
          <w:lang w:bidi="fa-IR"/>
        </w:rPr>
        <w:t xml:space="preserve"> </w:t>
      </w:r>
      <w:r w:rsidRPr="00336240">
        <w:rPr>
          <w:rFonts w:asciiTheme="majorBidi" w:eastAsiaTheme="minorHAnsi" w:hAnsiTheme="majorBidi" w:cs="B Nazanin" w:hint="cs"/>
          <w:rtl/>
          <w:lang w:bidi="fa-IR"/>
        </w:rPr>
        <w:t>شیشه‌های زیست‌فعال، پ و ت-</w:t>
      </w:r>
      <w:r w:rsidRPr="00336240">
        <w:rPr>
          <w:rFonts w:asciiTheme="majorBidi" w:eastAsiaTheme="minorHAnsi" w:hAnsiTheme="majorBidi" w:cs="B Nazanin"/>
          <w:rtl/>
          <w:lang w:bidi="fa-IR"/>
        </w:rPr>
        <w:t xml:space="preserve"> </w:t>
      </w:r>
      <w:r w:rsidRPr="00336240">
        <w:rPr>
          <w:rFonts w:asciiTheme="majorBidi" w:eastAsiaTheme="minorHAnsi" w:hAnsiTheme="majorBidi" w:cs="B Nazanin" w:hint="cs"/>
          <w:rtl/>
          <w:lang w:bidi="fa-IR"/>
        </w:rPr>
        <w:t>درصد</w:t>
      </w:r>
      <w:r w:rsidRPr="00336240">
        <w:rPr>
          <w:rFonts w:asciiTheme="majorBidi" w:eastAsiaTheme="minorHAnsi" w:hAnsiTheme="majorBidi" w:cs="B Nazanin"/>
          <w:rtl/>
          <w:lang w:bidi="fa-IR"/>
        </w:rPr>
        <w:t xml:space="preserve"> اکس</w:t>
      </w:r>
      <w:r w:rsidRPr="00336240">
        <w:rPr>
          <w:rFonts w:asciiTheme="majorBidi" w:eastAsiaTheme="minorHAnsi" w:hAnsiTheme="majorBidi" w:cs="B Nazanin" w:hint="cs"/>
          <w:rtl/>
          <w:lang w:bidi="fa-IR"/>
        </w:rPr>
        <w:t>ی</w:t>
      </w:r>
      <w:r w:rsidRPr="00336240">
        <w:rPr>
          <w:rFonts w:asciiTheme="majorBidi" w:eastAsiaTheme="minorHAnsi" w:hAnsiTheme="majorBidi" w:cs="B Nazanin" w:hint="eastAsia"/>
          <w:rtl/>
          <w:lang w:bidi="fa-IR"/>
        </w:rPr>
        <w:t>ژن‌ها</w:t>
      </w:r>
      <w:r w:rsidRPr="00336240">
        <w:rPr>
          <w:rFonts w:asciiTheme="majorBidi" w:eastAsiaTheme="minorHAnsi" w:hAnsiTheme="majorBidi" w:cs="B Nazanin" w:hint="cs"/>
          <w:rtl/>
          <w:lang w:bidi="fa-IR"/>
        </w:rPr>
        <w:t>ی</w:t>
      </w:r>
      <w:r w:rsidRPr="00336240">
        <w:rPr>
          <w:rFonts w:asciiTheme="majorBidi" w:eastAsiaTheme="minorHAnsi" w:hAnsiTheme="majorBidi" w:cs="B Nazanin"/>
          <w:rtl/>
          <w:lang w:bidi="fa-IR"/>
        </w:rPr>
        <w:t xml:space="preserve"> پل‌زن و غ</w:t>
      </w:r>
      <w:r w:rsidRPr="00336240">
        <w:rPr>
          <w:rFonts w:asciiTheme="majorBidi" w:eastAsiaTheme="minorHAnsi" w:hAnsiTheme="majorBidi" w:cs="B Nazanin" w:hint="cs"/>
          <w:rtl/>
          <w:lang w:bidi="fa-IR"/>
        </w:rPr>
        <w:t>ی</w:t>
      </w:r>
      <w:r w:rsidRPr="00336240">
        <w:rPr>
          <w:rFonts w:asciiTheme="majorBidi" w:eastAsiaTheme="minorHAnsi" w:hAnsiTheme="majorBidi" w:cs="B Nazanin" w:hint="eastAsia"/>
          <w:rtl/>
          <w:lang w:bidi="fa-IR"/>
        </w:rPr>
        <w:t>رپل‌زن</w:t>
      </w:r>
      <w:r w:rsidRPr="00336240">
        <w:rPr>
          <w:rFonts w:asciiTheme="majorBidi" w:eastAsiaTheme="minorHAnsi" w:hAnsiTheme="majorBidi" w:cs="B Nazanin" w:hint="cs"/>
          <w:rtl/>
          <w:lang w:bidi="fa-IR"/>
        </w:rPr>
        <w:t xml:space="preserve">، ث و ج- شبکه </w:t>
      </w:r>
      <w:r w:rsidRPr="00336240">
        <w:rPr>
          <w:rFonts w:asciiTheme="majorBidi" w:eastAsiaTheme="minorHAnsi" w:hAnsiTheme="majorBidi" w:cs="B Nazanin"/>
          <w:lang w:bidi="fa-IR"/>
        </w:rPr>
        <w:t>Si-O</w:t>
      </w:r>
      <w:r w:rsidRPr="00336240">
        <w:rPr>
          <w:rFonts w:asciiTheme="majorBidi" w:eastAsiaTheme="minorHAnsi" w:hAnsiTheme="majorBidi" w:cs="B Nazanin" w:hint="cs"/>
          <w:rtl/>
          <w:lang w:bidi="fa-IR"/>
        </w:rPr>
        <w:t xml:space="preserve"> در شیشه‌های زیست‌فعال </w:t>
      </w:r>
      <w:r w:rsidRPr="00336240">
        <w:rPr>
          <w:rFonts w:asciiTheme="majorBidi" w:eastAsiaTheme="minorHAnsi" w:hAnsiTheme="majorBidi" w:cs="B Nazanin"/>
          <w:lang w:bidi="fa-IR"/>
        </w:rPr>
        <w:t>50SiO</w:t>
      </w:r>
      <w:r w:rsidRPr="00336240">
        <w:rPr>
          <w:rFonts w:asciiTheme="majorBidi" w:eastAsiaTheme="minorHAnsi" w:hAnsiTheme="majorBidi" w:cs="B Nazanin"/>
          <w:vertAlign w:val="subscript"/>
          <w:lang w:bidi="fa-IR"/>
        </w:rPr>
        <w:t>2</w:t>
      </w:r>
      <w:r w:rsidRPr="00336240">
        <w:rPr>
          <w:rFonts w:asciiTheme="majorBidi" w:eastAsiaTheme="minorHAnsi" w:hAnsiTheme="majorBidi" w:cs="B Nazanin"/>
          <w:lang w:bidi="fa-IR"/>
        </w:rPr>
        <w:t>-50CaO</w:t>
      </w:r>
      <w:r w:rsidRPr="00336240">
        <w:rPr>
          <w:rFonts w:asciiTheme="majorBidi" w:eastAsiaTheme="minorHAnsi" w:hAnsiTheme="majorBidi" w:cs="B Nazanin" w:hint="cs"/>
          <w:rtl/>
          <w:lang w:bidi="fa-IR"/>
        </w:rPr>
        <w:t xml:space="preserve"> و </w:t>
      </w:r>
      <w:r w:rsidRPr="00336240">
        <w:rPr>
          <w:rFonts w:asciiTheme="majorBidi" w:eastAsiaTheme="minorHAnsi" w:hAnsiTheme="majorBidi" w:cs="B Nazanin"/>
          <w:lang w:bidi="fa-IR"/>
        </w:rPr>
        <w:t>60SiO</w:t>
      </w:r>
      <w:r w:rsidRPr="00336240">
        <w:rPr>
          <w:rFonts w:asciiTheme="majorBidi" w:eastAsiaTheme="minorHAnsi" w:hAnsiTheme="majorBidi" w:cs="B Nazanin"/>
          <w:vertAlign w:val="subscript"/>
          <w:lang w:bidi="fa-IR"/>
        </w:rPr>
        <w:t>2</w:t>
      </w:r>
      <w:r w:rsidRPr="00336240">
        <w:rPr>
          <w:rFonts w:asciiTheme="majorBidi" w:eastAsiaTheme="minorHAnsi" w:hAnsiTheme="majorBidi" w:cs="B Nazanin"/>
          <w:lang w:bidi="fa-IR"/>
        </w:rPr>
        <w:t>-40CaO</w:t>
      </w:r>
      <w:r w:rsidRPr="00336240">
        <w:rPr>
          <w:rFonts w:asciiTheme="majorBidi" w:eastAsiaTheme="minorHAnsi" w:hAnsiTheme="majorBidi" w:cs="B Nazanin" w:hint="cs"/>
          <w:rtl/>
          <w:lang w:bidi="fa-IR"/>
        </w:rPr>
        <w:t>.</w:t>
      </w:r>
    </w:p>
    <w:p w14:paraId="190FED41" w14:textId="77777777" w:rsidR="008E215D" w:rsidRPr="00A068AC" w:rsidRDefault="008E215D" w:rsidP="00344C7E">
      <w:pPr>
        <w:bidi/>
        <w:spacing w:before="18" w:after="18" w:line="360" w:lineRule="auto"/>
        <w:jc w:val="both"/>
        <w:rPr>
          <w:rFonts w:asciiTheme="minorHAnsi" w:eastAsiaTheme="minorHAnsi" w:hAnsiTheme="minorHAnsi" w:cs="B Nazanin"/>
          <w:b/>
          <w:bCs/>
          <w:sz w:val="24"/>
          <w:szCs w:val="24"/>
          <w:rtl/>
          <w:lang w:bidi="fa-IR"/>
        </w:rPr>
      </w:pPr>
      <w:r w:rsidRPr="00A068AC">
        <w:rPr>
          <w:rFonts w:asciiTheme="minorHAnsi" w:eastAsiaTheme="minorHAnsi" w:hAnsiTheme="minorHAnsi" w:cs="B Nazanin" w:hint="cs"/>
          <w:b/>
          <w:bCs/>
          <w:sz w:val="24"/>
          <w:szCs w:val="24"/>
          <w:rtl/>
          <w:lang w:bidi="fa-IR"/>
        </w:rPr>
        <w:t>3-3- ساختار بلندبرد</w:t>
      </w:r>
    </w:p>
    <w:p w14:paraId="130D910F" w14:textId="31D6AE60" w:rsidR="008E215D" w:rsidRPr="00A068AC" w:rsidRDefault="008E215D" w:rsidP="00344C7E">
      <w:pPr>
        <w:bidi/>
        <w:spacing w:before="18" w:after="18" w:line="360" w:lineRule="auto"/>
        <w:jc w:val="both"/>
        <w:rPr>
          <w:rFonts w:asciiTheme="minorHAnsi" w:eastAsiaTheme="minorHAnsi" w:hAnsiTheme="minorHAnsi" w:cs="B Nazanin"/>
          <w:sz w:val="24"/>
          <w:szCs w:val="24"/>
          <w:rtl/>
          <w:lang w:bidi="fa-IR"/>
        </w:rPr>
      </w:pPr>
      <w:r w:rsidRPr="00A068AC">
        <w:rPr>
          <w:rFonts w:asciiTheme="minorHAnsi" w:eastAsiaTheme="minorHAnsi" w:hAnsiTheme="minorHAnsi" w:cs="B Nazanin" w:hint="cs"/>
          <w:sz w:val="24"/>
          <w:szCs w:val="24"/>
          <w:rtl/>
          <w:lang w:bidi="fa-IR"/>
        </w:rPr>
        <w:t xml:space="preserve">شیشه‌های زیست‌فعال فاقد نظم بلنددامنه هستند به همین دلیل تنها مشخصه برای ساختار بلندبرد شیشه‌های زیست‌فعال، چگالی آن‌ها می‌باشد. </w:t>
      </w:r>
      <w:r w:rsidR="00202F37" w:rsidRPr="00A068AC">
        <w:rPr>
          <w:rFonts w:asciiTheme="minorHAnsi" w:eastAsiaTheme="minorHAnsi" w:hAnsiTheme="minorHAnsi" w:cs="B Nazanin" w:hint="cs"/>
          <w:sz w:val="24"/>
          <w:szCs w:val="24"/>
          <w:rtl/>
          <w:lang w:bidi="fa-IR"/>
        </w:rPr>
        <w:t xml:space="preserve">از این رو </w:t>
      </w:r>
      <w:r w:rsidRPr="00A068AC">
        <w:rPr>
          <w:rFonts w:asciiTheme="minorHAnsi" w:eastAsiaTheme="minorHAnsi" w:hAnsiTheme="minorHAnsi" w:cs="B Nazanin" w:hint="cs"/>
          <w:sz w:val="24"/>
          <w:szCs w:val="24"/>
          <w:rtl/>
          <w:lang w:bidi="fa-IR"/>
        </w:rPr>
        <w:t>پس از انجام مراحل شبیه‌سازی، چگالی ترکیب شیشه‌ زیست</w:t>
      </w:r>
      <w:r w:rsidR="00202F37" w:rsidRPr="00A068AC">
        <w:rPr>
          <w:rFonts w:asciiTheme="minorHAnsi" w:eastAsiaTheme="minorHAnsi" w:hAnsiTheme="minorHAnsi" w:cs="B Nazanin" w:hint="cs"/>
          <w:sz w:val="24"/>
          <w:szCs w:val="24"/>
          <w:rtl/>
          <w:lang w:bidi="fa-IR"/>
        </w:rPr>
        <w:t>‌</w:t>
      </w:r>
      <w:r w:rsidRPr="00A068AC">
        <w:rPr>
          <w:rFonts w:asciiTheme="minorHAnsi" w:eastAsiaTheme="minorHAnsi" w:hAnsiTheme="minorHAnsi" w:cs="B Nazanin" w:hint="cs"/>
          <w:sz w:val="24"/>
          <w:szCs w:val="24"/>
          <w:rtl/>
          <w:lang w:bidi="fa-IR"/>
        </w:rPr>
        <w:t xml:space="preserve">فعال  </w:t>
      </w:r>
      <w:r w:rsidRPr="00975D64">
        <w:rPr>
          <w:rFonts w:asciiTheme="majorBidi" w:eastAsiaTheme="minorHAnsi" w:hAnsiTheme="majorBidi" w:cs="B Nazanin"/>
          <w:lang w:bidi="fa-IR"/>
        </w:rPr>
        <w:t>50SiO</w:t>
      </w:r>
      <w:r w:rsidRPr="00975D64">
        <w:rPr>
          <w:rFonts w:asciiTheme="majorBidi" w:eastAsiaTheme="minorHAnsi" w:hAnsiTheme="majorBidi" w:cs="B Nazanin"/>
          <w:vertAlign w:val="subscript"/>
          <w:lang w:bidi="fa-IR"/>
        </w:rPr>
        <w:t>2</w:t>
      </w:r>
      <w:r w:rsidRPr="00975D64">
        <w:rPr>
          <w:rFonts w:asciiTheme="majorBidi" w:eastAsiaTheme="minorHAnsi" w:hAnsiTheme="majorBidi" w:cs="B Nazanin"/>
          <w:lang w:bidi="fa-IR"/>
        </w:rPr>
        <w:t>-50CaO</w:t>
      </w:r>
      <w:r w:rsidRPr="00A068AC">
        <w:rPr>
          <w:rFonts w:asciiTheme="majorBidi" w:eastAsiaTheme="minorHAnsi" w:hAnsiTheme="majorBidi" w:cs="B Nazanin" w:hint="cs"/>
          <w:sz w:val="20"/>
          <w:szCs w:val="20"/>
          <w:rtl/>
          <w:lang w:bidi="fa-IR"/>
        </w:rPr>
        <w:t xml:space="preserve"> </w:t>
      </w:r>
      <w:r w:rsidRPr="00A068AC">
        <w:rPr>
          <w:rFonts w:asciiTheme="majorBidi" w:eastAsiaTheme="minorHAnsi" w:hAnsiTheme="majorBidi" w:cs="B Nazanin" w:hint="cs"/>
          <w:sz w:val="24"/>
          <w:szCs w:val="24"/>
          <w:rtl/>
          <w:lang w:bidi="fa-IR"/>
        </w:rPr>
        <w:t>و</w:t>
      </w:r>
      <w:r w:rsidRPr="00A068AC">
        <w:rPr>
          <w:rFonts w:asciiTheme="majorBidi" w:eastAsiaTheme="minorHAnsi" w:hAnsiTheme="majorBidi" w:cs="B Nazanin" w:hint="cs"/>
          <w:sz w:val="20"/>
          <w:szCs w:val="20"/>
          <w:rtl/>
          <w:lang w:bidi="fa-IR"/>
        </w:rPr>
        <w:t xml:space="preserve"> </w:t>
      </w:r>
      <w:r w:rsidRPr="00975D64">
        <w:rPr>
          <w:rFonts w:asciiTheme="majorBidi" w:eastAsiaTheme="minorHAnsi" w:hAnsiTheme="majorBidi" w:cs="B Nazanin"/>
          <w:lang w:bidi="fa-IR"/>
        </w:rPr>
        <w:t>60SiO</w:t>
      </w:r>
      <w:r w:rsidRPr="00975D64">
        <w:rPr>
          <w:rFonts w:asciiTheme="majorBidi" w:eastAsiaTheme="minorHAnsi" w:hAnsiTheme="majorBidi" w:cs="B Nazanin"/>
          <w:vertAlign w:val="subscript"/>
          <w:lang w:bidi="fa-IR"/>
        </w:rPr>
        <w:t>2</w:t>
      </w:r>
      <w:r w:rsidRPr="00975D64">
        <w:rPr>
          <w:rFonts w:asciiTheme="majorBidi" w:eastAsiaTheme="minorHAnsi" w:hAnsiTheme="majorBidi" w:cs="B Nazanin"/>
          <w:lang w:bidi="fa-IR"/>
        </w:rPr>
        <w:t>-40CaO</w:t>
      </w:r>
      <w:r w:rsidRPr="00A068AC">
        <w:rPr>
          <w:rFonts w:asciiTheme="majorBidi" w:eastAsiaTheme="minorHAnsi" w:hAnsiTheme="majorBidi" w:cs="B Nazanin" w:hint="cs"/>
          <w:sz w:val="20"/>
          <w:szCs w:val="20"/>
          <w:rtl/>
          <w:lang w:bidi="fa-IR"/>
        </w:rPr>
        <w:t xml:space="preserve"> </w:t>
      </w:r>
      <w:r w:rsidRPr="00A068AC">
        <w:rPr>
          <w:rFonts w:asciiTheme="majorBidi" w:eastAsiaTheme="minorHAnsi" w:hAnsiTheme="majorBidi" w:cs="B Nazanin" w:hint="cs"/>
          <w:sz w:val="24"/>
          <w:szCs w:val="24"/>
          <w:rtl/>
          <w:lang w:bidi="fa-IR"/>
        </w:rPr>
        <w:t>به ترتیب برابر با (</w:t>
      </w:r>
      <w:r w:rsidRPr="00975D64">
        <w:rPr>
          <w:rFonts w:asciiTheme="majorBidi" w:eastAsiaTheme="minorHAnsi" w:hAnsiTheme="majorBidi" w:cs="B Nazanin"/>
          <w:lang w:bidi="fa-IR"/>
        </w:rPr>
        <w:t>g/cm</w:t>
      </w:r>
      <w:r w:rsidRPr="00975D64">
        <w:rPr>
          <w:rFonts w:asciiTheme="majorBidi" w:eastAsiaTheme="minorHAnsi" w:hAnsiTheme="majorBidi" w:cs="B Nazanin"/>
          <w:vertAlign w:val="superscript"/>
          <w:lang w:bidi="fa-IR"/>
        </w:rPr>
        <w:t>3</w:t>
      </w:r>
      <w:r w:rsidRPr="00A068AC">
        <w:rPr>
          <w:rFonts w:asciiTheme="majorBidi" w:eastAsiaTheme="minorHAnsi" w:hAnsiTheme="majorBidi" w:cs="B Nazanin" w:hint="cs"/>
          <w:sz w:val="24"/>
          <w:szCs w:val="24"/>
          <w:rtl/>
          <w:lang w:bidi="fa-IR"/>
        </w:rPr>
        <w:t xml:space="preserve">) </w:t>
      </w:r>
      <w:r w:rsidR="00975D64">
        <w:rPr>
          <w:rFonts w:asciiTheme="majorBidi" w:eastAsiaTheme="minorHAnsi" w:hAnsiTheme="majorBidi" w:cs="B Nazanin" w:hint="cs"/>
          <w:sz w:val="24"/>
          <w:szCs w:val="24"/>
          <w:rtl/>
          <w:lang w:bidi="fa-IR"/>
        </w:rPr>
        <w:t>0</w:t>
      </w:r>
      <w:r w:rsidRPr="00A068AC">
        <w:rPr>
          <w:rFonts w:asciiTheme="majorBidi" w:eastAsiaTheme="minorHAnsi" w:hAnsiTheme="majorBidi" w:cs="B Nazanin" w:hint="cs"/>
          <w:sz w:val="24"/>
          <w:szCs w:val="24"/>
          <w:rtl/>
          <w:lang w:bidi="fa-IR"/>
        </w:rPr>
        <w:t>1/</w:t>
      </w:r>
      <w:r w:rsidR="00975D64">
        <w:rPr>
          <w:rFonts w:asciiTheme="majorBidi" w:eastAsiaTheme="minorHAnsi" w:hAnsiTheme="majorBidi" w:cs="B Nazanin" w:hint="cs"/>
          <w:sz w:val="24"/>
          <w:szCs w:val="24"/>
          <w:rtl/>
          <w:lang w:bidi="fa-IR"/>
        </w:rPr>
        <w:t>2</w:t>
      </w:r>
      <w:r w:rsidRPr="00A068AC">
        <w:rPr>
          <w:rFonts w:ascii="Calibri" w:eastAsiaTheme="minorHAnsi" w:hAnsi="Calibri" w:cs="Calibri" w:hint="cs"/>
          <w:sz w:val="24"/>
          <w:szCs w:val="24"/>
          <w:rtl/>
          <w:lang w:bidi="fa-IR"/>
        </w:rPr>
        <w:t>±</w:t>
      </w:r>
      <w:r w:rsidR="00975D64">
        <w:rPr>
          <w:rFonts w:asciiTheme="majorBidi" w:eastAsiaTheme="minorHAnsi" w:hAnsiTheme="majorBidi" w:cs="B Nazanin" w:hint="cs"/>
          <w:sz w:val="24"/>
          <w:szCs w:val="24"/>
          <w:rtl/>
          <w:lang w:bidi="fa-IR"/>
        </w:rPr>
        <w:t>0</w:t>
      </w:r>
      <w:r w:rsidRPr="00A068AC">
        <w:rPr>
          <w:rFonts w:asciiTheme="majorBidi" w:eastAsiaTheme="minorHAnsi" w:hAnsiTheme="majorBidi" w:cs="B Nazanin" w:hint="cs"/>
          <w:sz w:val="24"/>
          <w:szCs w:val="24"/>
          <w:rtl/>
          <w:lang w:bidi="fa-IR"/>
        </w:rPr>
        <w:t>/</w:t>
      </w:r>
      <w:r w:rsidR="00975D64">
        <w:rPr>
          <w:rFonts w:asciiTheme="majorBidi" w:eastAsiaTheme="minorHAnsi" w:hAnsiTheme="majorBidi" w:cs="B Nazanin" w:hint="cs"/>
          <w:sz w:val="24"/>
          <w:szCs w:val="24"/>
          <w:rtl/>
          <w:lang w:bidi="fa-IR"/>
        </w:rPr>
        <w:t>61</w:t>
      </w:r>
      <w:r w:rsidRPr="00A068AC">
        <w:rPr>
          <w:rFonts w:asciiTheme="majorBidi" w:eastAsiaTheme="minorHAnsi" w:hAnsiTheme="majorBidi" w:cs="B Nazanin" w:hint="cs"/>
          <w:sz w:val="24"/>
          <w:szCs w:val="24"/>
          <w:rtl/>
          <w:lang w:bidi="fa-IR"/>
        </w:rPr>
        <w:t xml:space="preserve"> و 01/0</w:t>
      </w:r>
      <w:r w:rsidRPr="00A068AC">
        <w:rPr>
          <w:rFonts w:ascii="Calibri" w:eastAsiaTheme="minorHAnsi" w:hAnsi="Calibri" w:cs="Calibri" w:hint="cs"/>
          <w:sz w:val="24"/>
          <w:szCs w:val="24"/>
          <w:rtl/>
          <w:lang w:bidi="fa-IR"/>
        </w:rPr>
        <w:t>±</w:t>
      </w:r>
      <w:r w:rsidR="00975D64">
        <w:rPr>
          <w:rFonts w:asciiTheme="majorBidi" w:eastAsiaTheme="minorHAnsi" w:hAnsiTheme="majorBidi" w:cs="B Nazanin" w:hint="cs"/>
          <w:sz w:val="24"/>
          <w:szCs w:val="24"/>
          <w:rtl/>
          <w:lang w:bidi="fa-IR"/>
        </w:rPr>
        <w:t>2</w:t>
      </w:r>
      <w:r w:rsidRPr="00A068AC">
        <w:rPr>
          <w:rFonts w:asciiTheme="majorBidi" w:eastAsiaTheme="minorHAnsi" w:hAnsiTheme="majorBidi" w:cs="B Nazanin" w:hint="cs"/>
          <w:sz w:val="24"/>
          <w:szCs w:val="24"/>
          <w:rtl/>
          <w:lang w:bidi="fa-IR"/>
        </w:rPr>
        <w:t>/</w:t>
      </w:r>
      <w:r w:rsidR="00975D64">
        <w:rPr>
          <w:rFonts w:asciiTheme="majorBidi" w:eastAsiaTheme="minorHAnsi" w:hAnsiTheme="majorBidi" w:cs="B Nazanin" w:hint="cs"/>
          <w:sz w:val="24"/>
          <w:szCs w:val="24"/>
          <w:rtl/>
          <w:lang w:bidi="fa-IR"/>
        </w:rPr>
        <w:t>47</w:t>
      </w:r>
      <w:r w:rsidRPr="00A068AC">
        <w:rPr>
          <w:rFonts w:asciiTheme="majorBidi" w:eastAsiaTheme="minorHAnsi" w:hAnsiTheme="majorBidi" w:cs="B Nazanin" w:hint="cs"/>
          <w:sz w:val="24"/>
          <w:szCs w:val="24"/>
          <w:rtl/>
          <w:lang w:bidi="fa-IR"/>
        </w:rPr>
        <w:t xml:space="preserve"> </w:t>
      </w:r>
      <w:r w:rsidR="00202F37" w:rsidRPr="00A068AC">
        <w:rPr>
          <w:rFonts w:asciiTheme="majorBidi" w:eastAsiaTheme="minorHAnsi" w:hAnsiTheme="majorBidi" w:cs="B Nazanin" w:hint="cs"/>
          <w:sz w:val="24"/>
          <w:szCs w:val="24"/>
          <w:rtl/>
          <w:lang w:bidi="fa-IR"/>
        </w:rPr>
        <w:t>محاسبه گردید</w:t>
      </w:r>
      <w:r w:rsidRPr="00A068AC">
        <w:rPr>
          <w:rFonts w:asciiTheme="majorBidi" w:eastAsiaTheme="minorHAnsi" w:hAnsiTheme="majorBidi" w:cs="B Nazanin" w:hint="cs"/>
          <w:sz w:val="24"/>
          <w:szCs w:val="24"/>
          <w:rtl/>
          <w:lang w:bidi="fa-IR"/>
        </w:rPr>
        <w:t>.</w:t>
      </w:r>
    </w:p>
    <w:p w14:paraId="0A82BA01" w14:textId="77777777" w:rsidR="008E215D" w:rsidRPr="00A068AC" w:rsidRDefault="008E215D" w:rsidP="00344C7E">
      <w:pPr>
        <w:bidi/>
        <w:spacing w:before="18" w:after="18" w:line="360" w:lineRule="auto"/>
        <w:rPr>
          <w:rFonts w:asciiTheme="minorHAnsi" w:eastAsiaTheme="minorHAnsi" w:hAnsiTheme="minorHAnsi" w:cs="B Nazanin"/>
          <w:b/>
          <w:bCs/>
          <w:sz w:val="24"/>
          <w:szCs w:val="24"/>
          <w:rtl/>
          <w:lang w:bidi="fa-IR"/>
        </w:rPr>
      </w:pPr>
      <w:r w:rsidRPr="00A068AC">
        <w:rPr>
          <w:rFonts w:asciiTheme="minorHAnsi" w:eastAsiaTheme="minorHAnsi" w:hAnsiTheme="minorHAnsi" w:cs="B Nazanin" w:hint="cs"/>
          <w:b/>
          <w:bCs/>
          <w:sz w:val="24"/>
          <w:szCs w:val="24"/>
          <w:rtl/>
          <w:lang w:bidi="fa-IR"/>
        </w:rPr>
        <w:lastRenderedPageBreak/>
        <w:t>4-3- تعیین ضرایب خودنفوذی</w:t>
      </w:r>
    </w:p>
    <w:p w14:paraId="736AB9F4" w14:textId="13EC5DD0" w:rsidR="00202F37" w:rsidRPr="00A068AC" w:rsidRDefault="008E215D" w:rsidP="00344C7E">
      <w:pPr>
        <w:bidi/>
        <w:spacing w:before="18" w:after="18" w:line="360" w:lineRule="auto"/>
        <w:jc w:val="both"/>
        <w:rPr>
          <w:rFonts w:asciiTheme="majorBidi" w:eastAsiaTheme="minorHAnsi" w:hAnsiTheme="majorBidi" w:cs="B Nazanin"/>
          <w:sz w:val="24"/>
          <w:szCs w:val="24"/>
          <w:rtl/>
          <w:lang w:bidi="fa-IR"/>
        </w:rPr>
      </w:pPr>
      <w:r w:rsidRPr="00A068AC">
        <w:rPr>
          <w:rFonts w:asciiTheme="minorHAnsi" w:eastAsiaTheme="minorHAnsi" w:hAnsiTheme="minorHAnsi" w:cs="B Nazanin" w:hint="cs"/>
          <w:sz w:val="24"/>
          <w:szCs w:val="24"/>
          <w:rtl/>
          <w:lang w:bidi="fa-IR"/>
        </w:rPr>
        <w:t xml:space="preserve">با استفاده از میانگین مربع جابه‌جایی اتم‌های </w:t>
      </w:r>
      <w:r w:rsidRPr="00975D64">
        <w:rPr>
          <w:rFonts w:asciiTheme="majorBidi" w:eastAsiaTheme="minorHAnsi" w:hAnsiTheme="majorBidi" w:cs="B Nazanin"/>
          <w:lang w:bidi="fa-IR"/>
        </w:rPr>
        <w:t>Ca</w:t>
      </w:r>
      <w:r w:rsidRPr="00975D64">
        <w:rPr>
          <w:rFonts w:asciiTheme="minorHAnsi" w:eastAsiaTheme="minorHAnsi" w:hAnsiTheme="minorHAnsi" w:cs="B Nazanin" w:hint="cs"/>
          <w:rtl/>
          <w:lang w:bidi="fa-IR"/>
        </w:rPr>
        <w:t xml:space="preserve"> </w:t>
      </w:r>
      <w:r w:rsidRPr="00A068AC">
        <w:rPr>
          <w:rFonts w:asciiTheme="minorHAnsi" w:eastAsiaTheme="minorHAnsi" w:hAnsiTheme="minorHAnsi" w:cs="B Nazanin" w:hint="cs"/>
          <w:sz w:val="24"/>
          <w:szCs w:val="24"/>
          <w:rtl/>
          <w:lang w:bidi="fa-IR"/>
        </w:rPr>
        <w:t xml:space="preserve">و </w:t>
      </w:r>
      <w:r w:rsidRPr="00975D64">
        <w:rPr>
          <w:rFonts w:asciiTheme="majorBidi" w:eastAsiaTheme="minorHAnsi" w:hAnsiTheme="majorBidi" w:cs="B Nazanin"/>
          <w:lang w:bidi="fa-IR"/>
        </w:rPr>
        <w:t>Si</w:t>
      </w:r>
      <w:r w:rsidRPr="00A068AC">
        <w:rPr>
          <w:rFonts w:asciiTheme="minorHAnsi" w:eastAsiaTheme="minorHAnsi" w:hAnsiTheme="minorHAnsi" w:cs="B Nazanin" w:hint="cs"/>
          <w:sz w:val="24"/>
          <w:szCs w:val="24"/>
          <w:rtl/>
          <w:lang w:bidi="fa-IR"/>
        </w:rPr>
        <w:t>، ‌می‌توان ضرایب خود نفوذی این اتم‌ها را به وسیله معادله انیشتین محاسبه کرد. شکل (</w:t>
      </w:r>
      <w:r w:rsidR="00202F37" w:rsidRPr="00A068AC">
        <w:rPr>
          <w:rFonts w:asciiTheme="minorHAnsi" w:eastAsiaTheme="minorHAnsi" w:hAnsiTheme="minorHAnsi" w:cs="B Nazanin" w:hint="cs"/>
          <w:sz w:val="24"/>
          <w:szCs w:val="24"/>
          <w:rtl/>
          <w:lang w:bidi="fa-IR"/>
        </w:rPr>
        <w:t>5</w:t>
      </w:r>
      <w:r w:rsidRPr="00A068AC">
        <w:rPr>
          <w:rFonts w:asciiTheme="minorHAnsi" w:eastAsiaTheme="minorHAnsi" w:hAnsiTheme="minorHAnsi" w:cs="B Nazanin" w:hint="cs"/>
          <w:sz w:val="24"/>
          <w:szCs w:val="24"/>
          <w:rtl/>
          <w:lang w:bidi="fa-IR"/>
        </w:rPr>
        <w:t xml:space="preserve">) میانگین مربع جابه‌جایی اتم‌های </w:t>
      </w:r>
      <w:r w:rsidRPr="00975D64">
        <w:rPr>
          <w:rFonts w:asciiTheme="majorBidi" w:eastAsiaTheme="minorHAnsi" w:hAnsiTheme="majorBidi" w:cs="B Nazanin"/>
          <w:lang w:bidi="fa-IR"/>
        </w:rPr>
        <w:t>Ca</w:t>
      </w:r>
      <w:r w:rsidRPr="00975D64">
        <w:rPr>
          <w:rFonts w:asciiTheme="minorHAnsi" w:eastAsiaTheme="minorHAnsi" w:hAnsiTheme="minorHAnsi" w:cs="B Nazanin" w:hint="cs"/>
          <w:rtl/>
          <w:lang w:bidi="fa-IR"/>
        </w:rPr>
        <w:t xml:space="preserve"> </w:t>
      </w:r>
      <w:r w:rsidRPr="00A068AC">
        <w:rPr>
          <w:rFonts w:asciiTheme="minorHAnsi" w:eastAsiaTheme="minorHAnsi" w:hAnsiTheme="minorHAnsi" w:cs="B Nazanin" w:hint="cs"/>
          <w:sz w:val="24"/>
          <w:szCs w:val="24"/>
          <w:rtl/>
          <w:lang w:bidi="fa-IR"/>
        </w:rPr>
        <w:t xml:space="preserve">و </w:t>
      </w:r>
      <w:r w:rsidRPr="00975D64">
        <w:rPr>
          <w:rFonts w:asciiTheme="majorBidi" w:eastAsiaTheme="minorHAnsi" w:hAnsiTheme="majorBidi" w:cs="B Nazanin"/>
          <w:lang w:bidi="fa-IR"/>
        </w:rPr>
        <w:t>Si</w:t>
      </w:r>
      <w:r w:rsidRPr="00975D64">
        <w:rPr>
          <w:rFonts w:asciiTheme="minorHAnsi" w:eastAsiaTheme="minorHAnsi" w:hAnsiTheme="minorHAnsi" w:cs="B Nazanin" w:hint="cs"/>
          <w:rtl/>
          <w:lang w:bidi="fa-IR"/>
        </w:rPr>
        <w:t xml:space="preserve"> </w:t>
      </w:r>
      <w:r w:rsidRPr="00A068AC">
        <w:rPr>
          <w:rFonts w:asciiTheme="minorHAnsi" w:eastAsiaTheme="minorHAnsi" w:hAnsiTheme="minorHAnsi" w:cs="B Nazanin" w:hint="cs"/>
          <w:sz w:val="24"/>
          <w:szCs w:val="24"/>
          <w:rtl/>
          <w:lang w:bidi="fa-IR"/>
        </w:rPr>
        <w:t xml:space="preserve">را برای ترکیب شیشه‌های زیست‌فعال </w:t>
      </w:r>
      <w:r w:rsidRPr="00975D64">
        <w:rPr>
          <w:rFonts w:asciiTheme="majorBidi" w:eastAsiaTheme="minorHAnsi" w:hAnsiTheme="majorBidi" w:cs="B Nazanin"/>
          <w:lang w:bidi="fa-IR"/>
        </w:rPr>
        <w:t>50SiO</w:t>
      </w:r>
      <w:r w:rsidRPr="00975D64">
        <w:rPr>
          <w:rFonts w:asciiTheme="majorBidi" w:eastAsiaTheme="minorHAnsi" w:hAnsiTheme="majorBidi" w:cs="B Nazanin"/>
          <w:vertAlign w:val="subscript"/>
          <w:lang w:bidi="fa-IR"/>
        </w:rPr>
        <w:t>2</w:t>
      </w:r>
      <w:r w:rsidRPr="00975D64">
        <w:rPr>
          <w:rFonts w:asciiTheme="majorBidi" w:eastAsiaTheme="minorHAnsi" w:hAnsiTheme="majorBidi" w:cs="B Nazanin"/>
          <w:lang w:bidi="fa-IR"/>
        </w:rPr>
        <w:t>-50CaO</w:t>
      </w:r>
      <w:r w:rsidRPr="00975D64">
        <w:rPr>
          <w:rFonts w:asciiTheme="majorBidi" w:eastAsiaTheme="minorHAnsi" w:hAnsiTheme="majorBidi" w:cs="B Nazanin" w:hint="cs"/>
          <w:rtl/>
          <w:lang w:bidi="fa-IR"/>
        </w:rPr>
        <w:t xml:space="preserve"> </w:t>
      </w:r>
      <w:r w:rsidRPr="00A068AC">
        <w:rPr>
          <w:rFonts w:asciiTheme="majorBidi" w:eastAsiaTheme="minorHAnsi" w:hAnsiTheme="majorBidi" w:cs="B Nazanin" w:hint="cs"/>
          <w:sz w:val="24"/>
          <w:szCs w:val="24"/>
          <w:rtl/>
          <w:lang w:bidi="fa-IR"/>
        </w:rPr>
        <w:t>و</w:t>
      </w:r>
      <w:r w:rsidRPr="00A068AC">
        <w:rPr>
          <w:rFonts w:asciiTheme="majorBidi" w:eastAsiaTheme="minorHAnsi" w:hAnsiTheme="majorBidi" w:cs="B Nazanin" w:hint="cs"/>
          <w:sz w:val="20"/>
          <w:szCs w:val="20"/>
          <w:rtl/>
          <w:lang w:bidi="fa-IR"/>
        </w:rPr>
        <w:t xml:space="preserve"> </w:t>
      </w:r>
      <w:r w:rsidRPr="00975D64">
        <w:rPr>
          <w:rFonts w:asciiTheme="majorBidi" w:eastAsiaTheme="minorHAnsi" w:hAnsiTheme="majorBidi" w:cs="B Nazanin"/>
          <w:lang w:bidi="fa-IR"/>
        </w:rPr>
        <w:t>60SiO</w:t>
      </w:r>
      <w:r w:rsidRPr="00975D64">
        <w:rPr>
          <w:rFonts w:asciiTheme="majorBidi" w:eastAsiaTheme="minorHAnsi" w:hAnsiTheme="majorBidi" w:cs="B Nazanin"/>
          <w:vertAlign w:val="subscript"/>
          <w:lang w:bidi="fa-IR"/>
        </w:rPr>
        <w:t>2</w:t>
      </w:r>
      <w:r w:rsidRPr="00975D64">
        <w:rPr>
          <w:rFonts w:asciiTheme="majorBidi" w:eastAsiaTheme="minorHAnsi" w:hAnsiTheme="majorBidi" w:cs="B Nazanin"/>
          <w:lang w:bidi="fa-IR"/>
        </w:rPr>
        <w:t>-40CaO</w:t>
      </w:r>
      <w:r w:rsidRPr="00A068AC">
        <w:rPr>
          <w:rFonts w:asciiTheme="majorBidi" w:eastAsiaTheme="minorHAnsi" w:hAnsiTheme="majorBidi" w:cs="B Nazanin" w:hint="cs"/>
          <w:sz w:val="20"/>
          <w:szCs w:val="20"/>
          <w:rtl/>
          <w:lang w:bidi="fa-IR"/>
        </w:rPr>
        <w:t xml:space="preserve"> </w:t>
      </w:r>
      <w:r w:rsidRPr="00A068AC">
        <w:rPr>
          <w:rFonts w:asciiTheme="majorBidi" w:eastAsiaTheme="minorHAnsi" w:hAnsiTheme="majorBidi" w:cs="B Nazanin" w:hint="cs"/>
          <w:sz w:val="24"/>
          <w:szCs w:val="24"/>
          <w:rtl/>
          <w:lang w:bidi="fa-IR"/>
        </w:rPr>
        <w:t>در دماهای (</w:t>
      </w:r>
      <w:r w:rsidRPr="00975D64">
        <w:rPr>
          <w:rFonts w:asciiTheme="majorBidi" w:eastAsiaTheme="minorHAnsi" w:hAnsiTheme="majorBidi" w:cs="B Nazanin"/>
          <w:lang w:bidi="fa-IR"/>
        </w:rPr>
        <w:t>K</w:t>
      </w:r>
      <w:r w:rsidRPr="00A068AC">
        <w:rPr>
          <w:rFonts w:asciiTheme="majorBidi" w:eastAsiaTheme="minorHAnsi" w:hAnsiTheme="majorBidi" w:cs="B Nazanin" w:hint="cs"/>
          <w:sz w:val="24"/>
          <w:szCs w:val="24"/>
          <w:rtl/>
          <w:lang w:bidi="fa-IR"/>
        </w:rPr>
        <w:t>) 2000 و 1500 را نشان می‌دهد.</w:t>
      </w:r>
    </w:p>
    <w:p w14:paraId="45CF79BC" w14:textId="6C7B360B" w:rsidR="00202F37" w:rsidRPr="00A068AC" w:rsidRDefault="00336240" w:rsidP="00975D64">
      <w:pPr>
        <w:bidi/>
        <w:spacing w:before="18" w:after="18" w:line="360" w:lineRule="auto"/>
        <w:jc w:val="center"/>
        <w:rPr>
          <w:rFonts w:asciiTheme="majorBidi" w:eastAsiaTheme="minorHAnsi" w:hAnsiTheme="majorBidi" w:cs="B Nazanin"/>
          <w:sz w:val="24"/>
          <w:szCs w:val="24"/>
          <w:rtl/>
          <w:lang w:bidi="fa-IR"/>
        </w:rPr>
      </w:pPr>
      <w:r>
        <w:rPr>
          <w:noProof/>
        </w:rPr>
        <w:drawing>
          <wp:inline distT="0" distB="0" distL="0" distR="0" wp14:anchorId="4896661D" wp14:editId="16E6BAC6">
            <wp:extent cx="3878736" cy="2754079"/>
            <wp:effectExtent l="0" t="0" r="762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0457" cy="2755301"/>
                    </a:xfrm>
                    <a:prstGeom prst="rect">
                      <a:avLst/>
                    </a:prstGeom>
                    <a:noFill/>
                    <a:ln>
                      <a:noFill/>
                    </a:ln>
                  </pic:spPr>
                </pic:pic>
              </a:graphicData>
            </a:graphic>
          </wp:inline>
        </w:drawing>
      </w:r>
    </w:p>
    <w:p w14:paraId="6060CDAF" w14:textId="4A4E5952" w:rsidR="00202F37" w:rsidRPr="00975D64" w:rsidRDefault="00202F37" w:rsidP="00344C7E">
      <w:pPr>
        <w:bidi/>
        <w:spacing w:before="18" w:after="18" w:line="360" w:lineRule="auto"/>
        <w:jc w:val="center"/>
        <w:rPr>
          <w:rFonts w:asciiTheme="majorBidi" w:eastAsiaTheme="minorHAnsi" w:hAnsiTheme="majorBidi" w:cs="B Nazanin"/>
          <w:rtl/>
          <w:lang w:bidi="fa-IR"/>
        </w:rPr>
      </w:pPr>
      <w:r w:rsidRPr="00975D64">
        <w:rPr>
          <w:rFonts w:asciiTheme="majorBidi" w:eastAsiaTheme="minorHAnsi" w:hAnsiTheme="majorBidi" w:cs="B Nazanin" w:hint="cs"/>
          <w:rtl/>
          <w:lang w:bidi="fa-IR"/>
        </w:rPr>
        <w:t xml:space="preserve">شکل 5- میانگین مربع جابه‌جایی اتم‌های </w:t>
      </w:r>
      <w:r w:rsidRPr="00975D64">
        <w:rPr>
          <w:rFonts w:asciiTheme="majorBidi" w:eastAsiaTheme="minorHAnsi" w:hAnsiTheme="majorBidi" w:cs="B Nazanin"/>
          <w:lang w:bidi="fa-IR"/>
        </w:rPr>
        <w:t>Ca</w:t>
      </w:r>
      <w:r w:rsidRPr="00975D64">
        <w:rPr>
          <w:rFonts w:asciiTheme="majorBidi" w:eastAsiaTheme="minorHAnsi" w:hAnsiTheme="majorBidi" w:cs="B Nazanin" w:hint="cs"/>
          <w:rtl/>
          <w:lang w:bidi="fa-IR"/>
        </w:rPr>
        <w:t xml:space="preserve"> و </w:t>
      </w:r>
      <w:r w:rsidRPr="00975D64">
        <w:rPr>
          <w:rFonts w:asciiTheme="majorBidi" w:eastAsiaTheme="minorHAnsi" w:hAnsiTheme="majorBidi" w:cs="B Nazanin"/>
          <w:lang w:bidi="fa-IR"/>
        </w:rPr>
        <w:t>Si</w:t>
      </w:r>
      <w:r w:rsidRPr="00975D64">
        <w:rPr>
          <w:rFonts w:asciiTheme="majorBidi" w:eastAsiaTheme="minorHAnsi" w:hAnsiTheme="majorBidi" w:cs="B Nazanin" w:hint="cs"/>
          <w:rtl/>
          <w:lang w:bidi="fa-IR"/>
        </w:rPr>
        <w:t xml:space="preserve"> برای ترکیب شیشه‌های زیست‌فعال  </w:t>
      </w:r>
      <w:r w:rsidRPr="00975D64">
        <w:rPr>
          <w:rFonts w:asciiTheme="majorBidi" w:eastAsiaTheme="minorHAnsi" w:hAnsiTheme="majorBidi" w:cs="B Nazanin"/>
          <w:lang w:bidi="fa-IR"/>
        </w:rPr>
        <w:t>50SiO</w:t>
      </w:r>
      <w:r w:rsidRPr="00975D64">
        <w:rPr>
          <w:rFonts w:asciiTheme="majorBidi" w:eastAsiaTheme="minorHAnsi" w:hAnsiTheme="majorBidi" w:cs="B Nazanin"/>
          <w:vertAlign w:val="subscript"/>
          <w:lang w:bidi="fa-IR"/>
        </w:rPr>
        <w:t>2</w:t>
      </w:r>
      <w:r w:rsidRPr="00975D64">
        <w:rPr>
          <w:rFonts w:asciiTheme="majorBidi" w:eastAsiaTheme="minorHAnsi" w:hAnsiTheme="majorBidi" w:cs="B Nazanin"/>
          <w:lang w:bidi="fa-IR"/>
        </w:rPr>
        <w:t>-50CaO</w:t>
      </w:r>
      <w:r w:rsidRPr="00975D64">
        <w:rPr>
          <w:rFonts w:asciiTheme="majorBidi" w:eastAsiaTheme="minorHAnsi" w:hAnsiTheme="majorBidi" w:cs="B Nazanin" w:hint="cs"/>
          <w:rtl/>
          <w:lang w:bidi="fa-IR"/>
        </w:rPr>
        <w:t xml:space="preserve"> در دمای الف- (</w:t>
      </w:r>
      <w:r w:rsidRPr="00975D64">
        <w:rPr>
          <w:rFonts w:asciiTheme="majorBidi" w:eastAsiaTheme="minorHAnsi" w:hAnsiTheme="majorBidi" w:cs="B Nazanin"/>
          <w:lang w:bidi="fa-IR"/>
        </w:rPr>
        <w:t>K</w:t>
      </w:r>
      <w:r w:rsidRPr="00975D64">
        <w:rPr>
          <w:rFonts w:asciiTheme="majorBidi" w:eastAsiaTheme="minorHAnsi" w:hAnsiTheme="majorBidi" w:cs="B Nazanin" w:hint="cs"/>
          <w:rtl/>
          <w:lang w:bidi="fa-IR"/>
        </w:rPr>
        <w:t>) 1500 و ب- (</w:t>
      </w:r>
      <w:r w:rsidRPr="00975D64">
        <w:rPr>
          <w:rFonts w:asciiTheme="majorBidi" w:eastAsiaTheme="minorHAnsi" w:hAnsiTheme="majorBidi" w:cs="B Nazanin"/>
          <w:lang w:bidi="fa-IR"/>
        </w:rPr>
        <w:t>K</w:t>
      </w:r>
      <w:r w:rsidRPr="00975D64">
        <w:rPr>
          <w:rFonts w:asciiTheme="majorBidi" w:eastAsiaTheme="minorHAnsi" w:hAnsiTheme="majorBidi" w:cs="B Nazanin" w:hint="cs"/>
          <w:rtl/>
          <w:lang w:bidi="fa-IR"/>
        </w:rPr>
        <w:t xml:space="preserve">) 2000، برای ترکیب شیشه‌های زیست‌فعال </w:t>
      </w:r>
      <w:r w:rsidRPr="00975D64">
        <w:rPr>
          <w:rFonts w:asciiTheme="majorBidi" w:eastAsiaTheme="minorHAnsi" w:hAnsiTheme="majorBidi" w:cs="B Nazanin"/>
          <w:lang w:bidi="fa-IR"/>
        </w:rPr>
        <w:t>60SiO</w:t>
      </w:r>
      <w:r w:rsidRPr="00975D64">
        <w:rPr>
          <w:rFonts w:asciiTheme="majorBidi" w:eastAsiaTheme="minorHAnsi" w:hAnsiTheme="majorBidi" w:cs="B Nazanin"/>
          <w:vertAlign w:val="subscript"/>
          <w:lang w:bidi="fa-IR"/>
        </w:rPr>
        <w:t>2</w:t>
      </w:r>
      <w:r w:rsidRPr="00975D64">
        <w:rPr>
          <w:rFonts w:asciiTheme="majorBidi" w:eastAsiaTheme="minorHAnsi" w:hAnsiTheme="majorBidi" w:cs="B Nazanin"/>
          <w:lang w:bidi="fa-IR"/>
        </w:rPr>
        <w:t>-40CaO</w:t>
      </w:r>
      <w:r w:rsidRPr="00975D64">
        <w:rPr>
          <w:rFonts w:asciiTheme="majorBidi" w:eastAsiaTheme="minorHAnsi" w:hAnsiTheme="majorBidi" w:cs="B Nazanin" w:hint="cs"/>
          <w:rtl/>
          <w:lang w:bidi="fa-IR"/>
        </w:rPr>
        <w:t xml:space="preserve"> در دمای پ- (</w:t>
      </w:r>
      <w:r w:rsidRPr="00975D64">
        <w:rPr>
          <w:rFonts w:asciiTheme="majorBidi" w:eastAsiaTheme="minorHAnsi" w:hAnsiTheme="majorBidi" w:cs="B Nazanin"/>
          <w:lang w:bidi="fa-IR"/>
        </w:rPr>
        <w:t>K</w:t>
      </w:r>
      <w:r w:rsidRPr="00975D64">
        <w:rPr>
          <w:rFonts w:asciiTheme="majorBidi" w:eastAsiaTheme="minorHAnsi" w:hAnsiTheme="majorBidi" w:cs="B Nazanin" w:hint="cs"/>
          <w:rtl/>
          <w:lang w:bidi="fa-IR"/>
        </w:rPr>
        <w:t>) 1500 و ت- (</w:t>
      </w:r>
      <w:r w:rsidRPr="00975D64">
        <w:rPr>
          <w:rFonts w:asciiTheme="majorBidi" w:eastAsiaTheme="minorHAnsi" w:hAnsiTheme="majorBidi" w:cs="B Nazanin"/>
          <w:lang w:bidi="fa-IR"/>
        </w:rPr>
        <w:t>K</w:t>
      </w:r>
      <w:r w:rsidRPr="00975D64">
        <w:rPr>
          <w:rFonts w:asciiTheme="majorBidi" w:eastAsiaTheme="minorHAnsi" w:hAnsiTheme="majorBidi" w:cs="B Nazanin" w:hint="cs"/>
          <w:rtl/>
          <w:lang w:bidi="fa-IR"/>
        </w:rPr>
        <w:t>) 2000.</w:t>
      </w:r>
    </w:p>
    <w:p w14:paraId="4427905E" w14:textId="77777777" w:rsidR="00202F37" w:rsidRPr="00A068AC" w:rsidRDefault="008E215D" w:rsidP="00344C7E">
      <w:pPr>
        <w:bidi/>
        <w:spacing w:before="18" w:after="18" w:line="360" w:lineRule="auto"/>
        <w:jc w:val="both"/>
        <w:rPr>
          <w:rFonts w:asciiTheme="majorBidi" w:eastAsiaTheme="minorHAnsi" w:hAnsiTheme="majorBidi" w:cs="B Nazanin"/>
          <w:sz w:val="24"/>
          <w:szCs w:val="24"/>
          <w:rtl/>
          <w:lang w:bidi="fa-IR"/>
        </w:rPr>
      </w:pPr>
      <w:r w:rsidRPr="00A068AC">
        <w:rPr>
          <w:rFonts w:asciiTheme="majorBidi" w:eastAsiaTheme="minorHAnsi" w:hAnsiTheme="majorBidi" w:cs="B Nazanin" w:hint="cs"/>
          <w:sz w:val="24"/>
          <w:szCs w:val="24"/>
          <w:rtl/>
          <w:lang w:bidi="fa-IR"/>
        </w:rPr>
        <w:t xml:space="preserve">مطابق معادله انیشتین، با استفاده از شیب نمودارهای میانگین مربع جابه‌جایی بر حسب زمان، می‌توان ضرایب نفوذ را محاسبه کرد و این نتایج در جدول (6) قابل مشاهده است. </w:t>
      </w:r>
    </w:p>
    <w:p w14:paraId="78D3EB3B" w14:textId="77777777" w:rsidR="00EA46A2" w:rsidRPr="00975D64" w:rsidRDefault="00EA46A2" w:rsidP="00344C7E">
      <w:pPr>
        <w:bidi/>
        <w:spacing w:before="18" w:after="18" w:line="360" w:lineRule="auto"/>
        <w:jc w:val="center"/>
        <w:rPr>
          <w:rFonts w:asciiTheme="majorBidi" w:eastAsiaTheme="minorHAnsi" w:hAnsiTheme="majorBidi" w:cs="B Nazanin"/>
          <w:rtl/>
          <w:lang w:bidi="fa-IR"/>
        </w:rPr>
      </w:pPr>
      <w:r w:rsidRPr="00975D64">
        <w:rPr>
          <w:rFonts w:asciiTheme="majorBidi" w:eastAsiaTheme="minorHAnsi" w:hAnsiTheme="majorBidi" w:cs="B Nazanin" w:hint="cs"/>
          <w:rtl/>
          <w:lang w:bidi="fa-IR"/>
        </w:rPr>
        <w:t>جدول 6- ضرایب خودنفوذی اتم‌ها در شیشه‌ زیست‌فعال</w:t>
      </w:r>
    </w:p>
    <w:tbl>
      <w:tblPr>
        <w:tblStyle w:val="TableGrid6"/>
        <w:tblW w:w="7321" w:type="dxa"/>
        <w:jc w:val="center"/>
        <w:tblLook w:val="04A0" w:firstRow="1" w:lastRow="0" w:firstColumn="1" w:lastColumn="0" w:noHBand="0" w:noVBand="1"/>
      </w:tblPr>
      <w:tblGrid>
        <w:gridCol w:w="1402"/>
        <w:gridCol w:w="1249"/>
        <w:gridCol w:w="1416"/>
        <w:gridCol w:w="1490"/>
        <w:gridCol w:w="1764"/>
      </w:tblGrid>
      <w:tr w:rsidR="00EA46A2" w:rsidRPr="00A068AC" w14:paraId="3240AE00" w14:textId="77777777" w:rsidTr="00975D64">
        <w:trPr>
          <w:trHeight w:val="179"/>
          <w:jc w:val="center"/>
        </w:trPr>
        <w:tc>
          <w:tcPr>
            <w:tcW w:w="1402" w:type="dxa"/>
          </w:tcPr>
          <w:p w14:paraId="74F44000" w14:textId="77777777" w:rsidR="00EA46A2" w:rsidRPr="00A068AC" w:rsidRDefault="00EA46A2" w:rsidP="00975D64">
            <w:pPr>
              <w:rPr>
                <w:rFonts w:cs="B Nazanin"/>
                <w:sz w:val="18"/>
                <w:szCs w:val="18"/>
              </w:rPr>
            </w:pPr>
          </w:p>
        </w:tc>
        <w:tc>
          <w:tcPr>
            <w:tcW w:w="2665" w:type="dxa"/>
            <w:gridSpan w:val="2"/>
          </w:tcPr>
          <w:p w14:paraId="59482CB8" w14:textId="77777777" w:rsidR="00EA46A2" w:rsidRPr="00A068AC" w:rsidRDefault="00EA46A2" w:rsidP="00975D64">
            <w:pPr>
              <w:jc w:val="center"/>
              <w:rPr>
                <w:rFonts w:asciiTheme="majorBidi" w:hAnsiTheme="majorBidi" w:cs="B Nazanin"/>
                <w:sz w:val="18"/>
                <w:szCs w:val="18"/>
              </w:rPr>
            </w:pPr>
            <w:r w:rsidRPr="00A068AC">
              <w:rPr>
                <w:rFonts w:asciiTheme="majorBidi" w:hAnsiTheme="majorBidi" w:cs="B Nazanin"/>
                <w:sz w:val="18"/>
                <w:szCs w:val="18"/>
              </w:rPr>
              <w:t>D</w:t>
            </w:r>
            <w:r w:rsidRPr="00A068AC">
              <w:rPr>
                <w:rFonts w:asciiTheme="majorBidi" w:hAnsiTheme="majorBidi" w:cs="B Nazanin"/>
                <w:sz w:val="18"/>
                <w:szCs w:val="18"/>
                <w:vertAlign w:val="subscript"/>
              </w:rPr>
              <w:t>Si</w:t>
            </w:r>
            <w:r w:rsidRPr="00A068AC">
              <w:rPr>
                <w:rFonts w:asciiTheme="majorBidi" w:hAnsiTheme="majorBidi" w:cs="B Nazanin"/>
                <w:sz w:val="18"/>
                <w:szCs w:val="18"/>
              </w:rPr>
              <w:t>(m</w:t>
            </w:r>
            <w:r w:rsidRPr="00A068AC">
              <w:rPr>
                <w:rFonts w:asciiTheme="majorBidi" w:hAnsiTheme="majorBidi" w:cs="B Nazanin"/>
                <w:sz w:val="18"/>
                <w:szCs w:val="18"/>
                <w:vertAlign w:val="superscript"/>
              </w:rPr>
              <w:t>2</w:t>
            </w:r>
            <w:r w:rsidRPr="00A068AC">
              <w:rPr>
                <w:rFonts w:asciiTheme="majorBidi" w:hAnsiTheme="majorBidi" w:cs="B Nazanin"/>
                <w:sz w:val="18"/>
                <w:szCs w:val="18"/>
              </w:rPr>
              <w:t>/s)</w:t>
            </w:r>
          </w:p>
        </w:tc>
        <w:tc>
          <w:tcPr>
            <w:tcW w:w="3254" w:type="dxa"/>
            <w:gridSpan w:val="2"/>
          </w:tcPr>
          <w:p w14:paraId="40E87E43" w14:textId="77777777" w:rsidR="00EA46A2" w:rsidRPr="00A068AC" w:rsidRDefault="00EA46A2" w:rsidP="00975D64">
            <w:pPr>
              <w:jc w:val="center"/>
              <w:rPr>
                <w:rFonts w:asciiTheme="majorBidi" w:hAnsiTheme="majorBidi" w:cs="B Nazanin"/>
                <w:sz w:val="18"/>
                <w:szCs w:val="18"/>
              </w:rPr>
            </w:pPr>
            <w:r w:rsidRPr="00A068AC">
              <w:rPr>
                <w:rFonts w:asciiTheme="majorBidi" w:hAnsiTheme="majorBidi" w:cs="B Nazanin"/>
                <w:sz w:val="18"/>
                <w:szCs w:val="18"/>
              </w:rPr>
              <w:t>D</w:t>
            </w:r>
            <w:r w:rsidRPr="00A068AC">
              <w:rPr>
                <w:rFonts w:asciiTheme="majorBidi" w:hAnsiTheme="majorBidi" w:cs="B Nazanin"/>
                <w:sz w:val="18"/>
                <w:szCs w:val="18"/>
                <w:vertAlign w:val="subscript"/>
              </w:rPr>
              <w:t>Ca</w:t>
            </w:r>
            <w:r w:rsidRPr="00A068AC">
              <w:rPr>
                <w:rFonts w:asciiTheme="majorBidi" w:hAnsiTheme="majorBidi" w:cs="B Nazanin"/>
                <w:sz w:val="18"/>
                <w:szCs w:val="18"/>
              </w:rPr>
              <w:t>(m</w:t>
            </w:r>
            <w:r w:rsidRPr="00A068AC">
              <w:rPr>
                <w:rFonts w:asciiTheme="majorBidi" w:hAnsiTheme="majorBidi" w:cs="B Nazanin"/>
                <w:sz w:val="18"/>
                <w:szCs w:val="18"/>
                <w:vertAlign w:val="superscript"/>
              </w:rPr>
              <w:t>2</w:t>
            </w:r>
            <w:r w:rsidRPr="00A068AC">
              <w:rPr>
                <w:rFonts w:asciiTheme="majorBidi" w:hAnsiTheme="majorBidi" w:cs="B Nazanin"/>
                <w:sz w:val="18"/>
                <w:szCs w:val="18"/>
              </w:rPr>
              <w:t>/s)</w:t>
            </w:r>
          </w:p>
        </w:tc>
      </w:tr>
      <w:tr w:rsidR="00EA46A2" w:rsidRPr="00A068AC" w14:paraId="35714E9E" w14:textId="77777777" w:rsidTr="00975D64">
        <w:trPr>
          <w:trHeight w:val="258"/>
          <w:jc w:val="center"/>
        </w:trPr>
        <w:tc>
          <w:tcPr>
            <w:tcW w:w="1402" w:type="dxa"/>
          </w:tcPr>
          <w:p w14:paraId="766011C9" w14:textId="77777777" w:rsidR="00EA46A2" w:rsidRPr="00A068AC" w:rsidRDefault="00EA46A2" w:rsidP="00975D64">
            <w:pPr>
              <w:bidi/>
              <w:jc w:val="center"/>
              <w:rPr>
                <w:rFonts w:cs="B Nazanin"/>
                <w:sz w:val="18"/>
                <w:szCs w:val="18"/>
                <w:lang w:bidi="fa-IR"/>
              </w:rPr>
            </w:pPr>
            <w:r w:rsidRPr="00975D64">
              <w:rPr>
                <w:rFonts w:cs="B Nazanin" w:hint="cs"/>
                <w:rtl/>
                <w:lang w:bidi="fa-IR"/>
              </w:rPr>
              <w:t>دما</w:t>
            </w:r>
            <w:r w:rsidRPr="00975D64">
              <w:rPr>
                <w:rFonts w:cs="B Nazanin"/>
                <w:lang w:bidi="fa-IR"/>
              </w:rPr>
              <w:t xml:space="preserve"> </w:t>
            </w:r>
            <w:r w:rsidRPr="00975D64">
              <w:rPr>
                <w:rFonts w:cs="B Nazanin" w:hint="cs"/>
                <w:rtl/>
                <w:lang w:bidi="fa-IR"/>
              </w:rPr>
              <w:t xml:space="preserve"> </w:t>
            </w:r>
            <w:r w:rsidRPr="00A068AC">
              <w:rPr>
                <w:rFonts w:asciiTheme="majorBidi" w:hAnsiTheme="majorBidi" w:cs="B Nazanin"/>
                <w:sz w:val="18"/>
                <w:szCs w:val="18"/>
                <w:lang w:bidi="fa-IR"/>
              </w:rPr>
              <w:t>(K)</w:t>
            </w:r>
          </w:p>
        </w:tc>
        <w:tc>
          <w:tcPr>
            <w:tcW w:w="1249" w:type="dxa"/>
          </w:tcPr>
          <w:p w14:paraId="5E97396A" w14:textId="77777777" w:rsidR="00EA46A2" w:rsidRPr="00975D64" w:rsidRDefault="00EA46A2" w:rsidP="00975D64">
            <w:pPr>
              <w:jc w:val="center"/>
              <w:rPr>
                <w:rFonts w:cs="B Nazanin"/>
              </w:rPr>
            </w:pPr>
            <w:r w:rsidRPr="00975D64">
              <w:rPr>
                <w:rFonts w:cs="B Nazanin" w:hint="cs"/>
                <w:rtl/>
              </w:rPr>
              <w:t>1500</w:t>
            </w:r>
          </w:p>
        </w:tc>
        <w:tc>
          <w:tcPr>
            <w:tcW w:w="1415" w:type="dxa"/>
          </w:tcPr>
          <w:p w14:paraId="6A8278D6" w14:textId="77777777" w:rsidR="00EA46A2" w:rsidRPr="00975D64" w:rsidRDefault="00EA46A2" w:rsidP="00975D64">
            <w:pPr>
              <w:jc w:val="center"/>
              <w:rPr>
                <w:rFonts w:cs="B Nazanin"/>
              </w:rPr>
            </w:pPr>
            <w:r w:rsidRPr="00975D64">
              <w:rPr>
                <w:rFonts w:cs="B Nazanin" w:hint="cs"/>
                <w:rtl/>
              </w:rPr>
              <w:t>2000</w:t>
            </w:r>
          </w:p>
        </w:tc>
        <w:tc>
          <w:tcPr>
            <w:tcW w:w="1490" w:type="dxa"/>
          </w:tcPr>
          <w:p w14:paraId="2A62A813" w14:textId="77777777" w:rsidR="00EA46A2" w:rsidRPr="00975D64" w:rsidRDefault="00EA46A2" w:rsidP="00975D64">
            <w:pPr>
              <w:jc w:val="center"/>
              <w:rPr>
                <w:rFonts w:cs="B Nazanin"/>
              </w:rPr>
            </w:pPr>
            <w:r w:rsidRPr="00975D64">
              <w:rPr>
                <w:rFonts w:cs="B Nazanin" w:hint="cs"/>
                <w:rtl/>
              </w:rPr>
              <w:t>1500</w:t>
            </w:r>
          </w:p>
        </w:tc>
        <w:tc>
          <w:tcPr>
            <w:tcW w:w="1764" w:type="dxa"/>
          </w:tcPr>
          <w:p w14:paraId="25D69DD2" w14:textId="77777777" w:rsidR="00EA46A2" w:rsidRPr="00975D64" w:rsidRDefault="00EA46A2" w:rsidP="00975D64">
            <w:pPr>
              <w:jc w:val="center"/>
              <w:rPr>
                <w:rFonts w:cs="B Nazanin"/>
              </w:rPr>
            </w:pPr>
            <w:r w:rsidRPr="00975D64">
              <w:rPr>
                <w:rFonts w:cs="B Nazanin" w:hint="cs"/>
                <w:rtl/>
              </w:rPr>
              <w:t>2000</w:t>
            </w:r>
          </w:p>
        </w:tc>
      </w:tr>
      <w:tr w:rsidR="00EA46A2" w:rsidRPr="00A068AC" w14:paraId="578B64AC" w14:textId="77777777" w:rsidTr="00975D64">
        <w:trPr>
          <w:trHeight w:val="224"/>
          <w:jc w:val="center"/>
        </w:trPr>
        <w:tc>
          <w:tcPr>
            <w:tcW w:w="1402" w:type="dxa"/>
          </w:tcPr>
          <w:p w14:paraId="56E1C842" w14:textId="77777777" w:rsidR="00EA46A2" w:rsidRPr="00A068AC" w:rsidRDefault="00EA46A2" w:rsidP="00975D64">
            <w:pPr>
              <w:jc w:val="center"/>
              <w:rPr>
                <w:rFonts w:asciiTheme="majorBidi" w:hAnsiTheme="majorBidi" w:cs="B Nazanin"/>
                <w:sz w:val="18"/>
                <w:szCs w:val="18"/>
              </w:rPr>
            </w:pPr>
            <w:r w:rsidRPr="00A068AC">
              <w:rPr>
                <w:rFonts w:asciiTheme="majorBidi" w:hAnsiTheme="majorBidi" w:cs="B Nazanin"/>
                <w:sz w:val="18"/>
                <w:szCs w:val="18"/>
              </w:rPr>
              <w:t>50SiO</w:t>
            </w:r>
            <w:r w:rsidRPr="00A068AC">
              <w:rPr>
                <w:rFonts w:asciiTheme="majorBidi" w:hAnsiTheme="majorBidi" w:cs="B Nazanin"/>
                <w:sz w:val="18"/>
                <w:szCs w:val="18"/>
                <w:vertAlign w:val="subscript"/>
              </w:rPr>
              <w:t>2</w:t>
            </w:r>
            <w:r w:rsidRPr="00A068AC">
              <w:rPr>
                <w:rFonts w:asciiTheme="majorBidi" w:hAnsiTheme="majorBidi" w:cs="B Nazanin"/>
                <w:sz w:val="18"/>
                <w:szCs w:val="18"/>
              </w:rPr>
              <w:t>-50CaO</w:t>
            </w:r>
          </w:p>
        </w:tc>
        <w:tc>
          <w:tcPr>
            <w:tcW w:w="1249" w:type="dxa"/>
          </w:tcPr>
          <w:p w14:paraId="2ECC630B" w14:textId="77777777" w:rsidR="00EA46A2" w:rsidRPr="00975D64" w:rsidRDefault="00EA46A2" w:rsidP="00975D64">
            <w:pPr>
              <w:jc w:val="center"/>
              <w:rPr>
                <w:rFonts w:cs="B Nazanin"/>
              </w:rPr>
            </w:pPr>
            <w:r w:rsidRPr="00975D64">
              <w:rPr>
                <w:rFonts w:cs="B Nazanin" w:hint="cs"/>
                <w:vertAlign w:val="superscript"/>
                <w:rtl/>
              </w:rPr>
              <w:t>14-</w:t>
            </w:r>
            <w:r w:rsidRPr="00975D64">
              <w:rPr>
                <w:rFonts w:cs="B Nazanin" w:hint="cs"/>
                <w:rtl/>
              </w:rPr>
              <w:t>10</w:t>
            </w:r>
            <w:r w:rsidRPr="00975D64">
              <w:rPr>
                <w:rFonts w:ascii="Calibri" w:hAnsi="Calibri" w:cs="B Nazanin"/>
                <w:rtl/>
              </w:rPr>
              <w:t>×</w:t>
            </w:r>
            <w:r w:rsidRPr="00975D64">
              <w:rPr>
                <w:rFonts w:ascii="Calibri" w:hAnsi="Calibri" w:cs="B Nazanin" w:hint="cs"/>
                <w:rtl/>
              </w:rPr>
              <w:t>4</w:t>
            </w:r>
          </w:p>
        </w:tc>
        <w:tc>
          <w:tcPr>
            <w:tcW w:w="1415" w:type="dxa"/>
          </w:tcPr>
          <w:p w14:paraId="72007961" w14:textId="77777777" w:rsidR="00EA46A2" w:rsidRPr="00975D64" w:rsidRDefault="00EA46A2" w:rsidP="00975D64">
            <w:pPr>
              <w:bidi/>
              <w:jc w:val="center"/>
              <w:rPr>
                <w:rFonts w:cs="B Nazanin"/>
                <w:rtl/>
                <w:lang w:bidi="fa-IR"/>
              </w:rPr>
            </w:pPr>
            <w:r w:rsidRPr="00975D64">
              <w:rPr>
                <w:rFonts w:cs="B Nazanin" w:hint="cs"/>
                <w:vertAlign w:val="superscript"/>
                <w:rtl/>
              </w:rPr>
              <w:t>13-</w:t>
            </w:r>
            <w:r w:rsidRPr="00975D64">
              <w:rPr>
                <w:rFonts w:cs="B Nazanin" w:hint="cs"/>
                <w:rtl/>
              </w:rPr>
              <w:t>10</w:t>
            </w:r>
            <w:r w:rsidRPr="00975D64">
              <w:rPr>
                <w:rFonts w:ascii="Calibri" w:hAnsi="Calibri" w:cs="B Nazanin"/>
                <w:rtl/>
              </w:rPr>
              <w:t>×</w:t>
            </w:r>
            <w:r w:rsidRPr="00975D64">
              <w:rPr>
                <w:rFonts w:ascii="Calibri" w:hAnsi="Calibri" w:cs="B Nazanin" w:hint="cs"/>
                <w:rtl/>
              </w:rPr>
              <w:t>6</w:t>
            </w:r>
            <w:r w:rsidRPr="00975D64">
              <w:rPr>
                <w:rFonts w:cs="B Nazanin" w:hint="cs"/>
                <w:rtl/>
              </w:rPr>
              <w:t>/1</w:t>
            </w:r>
          </w:p>
        </w:tc>
        <w:tc>
          <w:tcPr>
            <w:tcW w:w="1490" w:type="dxa"/>
          </w:tcPr>
          <w:p w14:paraId="173D7D05" w14:textId="77777777" w:rsidR="00EA46A2" w:rsidRPr="00975D64" w:rsidRDefault="00EA46A2" w:rsidP="00975D64">
            <w:pPr>
              <w:bidi/>
              <w:jc w:val="center"/>
              <w:rPr>
                <w:rFonts w:cs="B Nazanin"/>
              </w:rPr>
            </w:pPr>
            <w:r w:rsidRPr="00975D64">
              <w:rPr>
                <w:rFonts w:cs="B Nazanin" w:hint="cs"/>
                <w:vertAlign w:val="superscript"/>
                <w:rtl/>
              </w:rPr>
              <w:t>13-</w:t>
            </w:r>
            <w:r w:rsidRPr="00975D64">
              <w:rPr>
                <w:rFonts w:cs="B Nazanin" w:hint="cs"/>
                <w:rtl/>
              </w:rPr>
              <w:t>10</w:t>
            </w:r>
            <w:r w:rsidRPr="00975D64">
              <w:rPr>
                <w:rFonts w:ascii="Calibri" w:hAnsi="Calibri" w:cs="B Nazanin"/>
                <w:rtl/>
              </w:rPr>
              <w:t>×</w:t>
            </w:r>
            <w:r w:rsidRPr="00975D64">
              <w:rPr>
                <w:rFonts w:cs="B Nazanin" w:hint="cs"/>
                <w:rtl/>
              </w:rPr>
              <w:t>2/1</w:t>
            </w:r>
          </w:p>
        </w:tc>
        <w:tc>
          <w:tcPr>
            <w:tcW w:w="1764" w:type="dxa"/>
          </w:tcPr>
          <w:p w14:paraId="2CF1E92E" w14:textId="77777777" w:rsidR="00EA46A2" w:rsidRPr="00975D64" w:rsidRDefault="00EA46A2" w:rsidP="00975D64">
            <w:pPr>
              <w:jc w:val="center"/>
              <w:rPr>
                <w:rFonts w:cs="B Nazanin"/>
              </w:rPr>
            </w:pPr>
            <w:r w:rsidRPr="00975D64">
              <w:rPr>
                <w:rFonts w:cs="B Nazanin" w:hint="cs"/>
                <w:rtl/>
                <w:lang w:bidi="fa-IR"/>
              </w:rPr>
              <w:t>10</w:t>
            </w:r>
            <w:r w:rsidRPr="00975D64">
              <w:rPr>
                <w:rFonts w:cs="B Nazanin" w:hint="cs"/>
                <w:vertAlign w:val="superscript"/>
                <w:rtl/>
                <w:lang w:bidi="fa-IR"/>
              </w:rPr>
              <w:t>-12</w:t>
            </w:r>
            <w:r w:rsidRPr="00975D64">
              <w:rPr>
                <w:rFonts w:cs="B Nazanin"/>
                <w:rtl/>
                <w:lang w:bidi="fa-IR"/>
              </w:rPr>
              <w:t>×</w:t>
            </w:r>
            <w:r w:rsidRPr="00975D64">
              <w:rPr>
                <w:rFonts w:cs="B Nazanin" w:hint="cs"/>
                <w:rtl/>
                <w:lang w:bidi="fa-IR"/>
              </w:rPr>
              <w:t>2/2</w:t>
            </w:r>
          </w:p>
        </w:tc>
      </w:tr>
      <w:tr w:rsidR="00EA46A2" w:rsidRPr="00A068AC" w14:paraId="3210FD3A" w14:textId="77777777" w:rsidTr="00975D64">
        <w:trPr>
          <w:trHeight w:val="305"/>
          <w:jc w:val="center"/>
        </w:trPr>
        <w:tc>
          <w:tcPr>
            <w:tcW w:w="1402" w:type="dxa"/>
          </w:tcPr>
          <w:p w14:paraId="19A207F5" w14:textId="77777777" w:rsidR="00EA46A2" w:rsidRPr="00A068AC" w:rsidRDefault="00EA46A2" w:rsidP="00975D64">
            <w:pPr>
              <w:jc w:val="center"/>
              <w:rPr>
                <w:rFonts w:asciiTheme="majorBidi" w:hAnsiTheme="majorBidi" w:cs="B Nazanin"/>
                <w:sz w:val="18"/>
                <w:szCs w:val="18"/>
              </w:rPr>
            </w:pPr>
            <w:r w:rsidRPr="00A068AC">
              <w:rPr>
                <w:rFonts w:asciiTheme="majorBidi" w:hAnsiTheme="majorBidi" w:cs="B Nazanin"/>
                <w:sz w:val="18"/>
                <w:szCs w:val="18"/>
              </w:rPr>
              <w:t>60SiO</w:t>
            </w:r>
            <w:r w:rsidRPr="00A068AC">
              <w:rPr>
                <w:rFonts w:asciiTheme="majorBidi" w:hAnsiTheme="majorBidi" w:cs="B Nazanin"/>
                <w:sz w:val="18"/>
                <w:szCs w:val="18"/>
                <w:vertAlign w:val="subscript"/>
              </w:rPr>
              <w:t>2</w:t>
            </w:r>
            <w:r w:rsidRPr="00A068AC">
              <w:rPr>
                <w:rFonts w:asciiTheme="majorBidi" w:hAnsiTheme="majorBidi" w:cs="B Nazanin"/>
                <w:sz w:val="18"/>
                <w:szCs w:val="18"/>
              </w:rPr>
              <w:t>-40CaO</w:t>
            </w:r>
          </w:p>
        </w:tc>
        <w:tc>
          <w:tcPr>
            <w:tcW w:w="1249" w:type="dxa"/>
          </w:tcPr>
          <w:p w14:paraId="781803F0" w14:textId="77777777" w:rsidR="00EA46A2" w:rsidRPr="00975D64" w:rsidRDefault="00EA46A2" w:rsidP="00975D64">
            <w:pPr>
              <w:jc w:val="center"/>
              <w:rPr>
                <w:rFonts w:cs="B Nazanin"/>
              </w:rPr>
            </w:pPr>
            <w:r w:rsidRPr="00975D64">
              <w:rPr>
                <w:rFonts w:cs="B Nazanin" w:hint="cs"/>
                <w:vertAlign w:val="superscript"/>
                <w:rtl/>
              </w:rPr>
              <w:t>14-</w:t>
            </w:r>
            <w:r w:rsidRPr="00975D64">
              <w:rPr>
                <w:rFonts w:cs="B Nazanin" w:hint="cs"/>
                <w:rtl/>
              </w:rPr>
              <w:t>10</w:t>
            </w:r>
            <w:r w:rsidRPr="00975D64">
              <w:rPr>
                <w:rFonts w:ascii="Calibri" w:hAnsi="Calibri" w:cs="B Nazanin"/>
                <w:rtl/>
              </w:rPr>
              <w:t>×</w:t>
            </w:r>
            <w:r w:rsidRPr="00975D64">
              <w:rPr>
                <w:rFonts w:ascii="Calibri" w:hAnsi="Calibri" w:cs="B Nazanin" w:hint="cs"/>
                <w:rtl/>
              </w:rPr>
              <w:t>4</w:t>
            </w:r>
          </w:p>
        </w:tc>
        <w:tc>
          <w:tcPr>
            <w:tcW w:w="1415" w:type="dxa"/>
          </w:tcPr>
          <w:p w14:paraId="4C5C0865" w14:textId="77777777" w:rsidR="00EA46A2" w:rsidRPr="00975D64" w:rsidRDefault="00EA46A2" w:rsidP="00975D64">
            <w:pPr>
              <w:jc w:val="center"/>
              <w:rPr>
                <w:rFonts w:cs="B Nazanin"/>
              </w:rPr>
            </w:pPr>
            <w:r w:rsidRPr="00975D64">
              <w:rPr>
                <w:rFonts w:cs="B Nazanin" w:hint="cs"/>
                <w:vertAlign w:val="superscript"/>
                <w:rtl/>
              </w:rPr>
              <w:t>13-</w:t>
            </w:r>
            <w:r w:rsidRPr="00975D64">
              <w:rPr>
                <w:rFonts w:cs="B Nazanin" w:hint="cs"/>
                <w:rtl/>
              </w:rPr>
              <w:t>10</w:t>
            </w:r>
            <w:r w:rsidRPr="00975D64">
              <w:rPr>
                <w:rFonts w:ascii="Calibri" w:hAnsi="Calibri" w:cs="B Nazanin"/>
                <w:rtl/>
              </w:rPr>
              <w:t>×</w:t>
            </w:r>
            <w:r w:rsidRPr="00975D64">
              <w:rPr>
                <w:rFonts w:ascii="Calibri" w:hAnsi="Calibri" w:cs="B Nazanin" w:hint="cs"/>
                <w:rtl/>
              </w:rPr>
              <w:t>8/4</w:t>
            </w:r>
          </w:p>
        </w:tc>
        <w:tc>
          <w:tcPr>
            <w:tcW w:w="1490" w:type="dxa"/>
          </w:tcPr>
          <w:p w14:paraId="01BAEE6D" w14:textId="77777777" w:rsidR="00EA46A2" w:rsidRPr="00975D64" w:rsidRDefault="00EA46A2" w:rsidP="00975D64">
            <w:pPr>
              <w:jc w:val="center"/>
              <w:rPr>
                <w:rFonts w:cs="B Nazanin"/>
              </w:rPr>
            </w:pPr>
            <w:r w:rsidRPr="00975D64">
              <w:rPr>
                <w:rFonts w:cs="B Nazanin" w:hint="cs"/>
                <w:rtl/>
                <w:lang w:bidi="fa-IR"/>
              </w:rPr>
              <w:t>10</w:t>
            </w:r>
            <w:r w:rsidRPr="00975D64">
              <w:rPr>
                <w:rFonts w:cs="B Nazanin" w:hint="cs"/>
                <w:vertAlign w:val="superscript"/>
                <w:rtl/>
                <w:lang w:bidi="fa-IR"/>
              </w:rPr>
              <w:t>-12</w:t>
            </w:r>
            <w:r w:rsidRPr="00975D64">
              <w:rPr>
                <w:rFonts w:cs="B Nazanin"/>
                <w:rtl/>
                <w:lang w:bidi="fa-IR"/>
              </w:rPr>
              <w:t>×</w:t>
            </w:r>
            <w:r w:rsidRPr="00975D64">
              <w:rPr>
                <w:rFonts w:cs="B Nazanin" w:hint="cs"/>
                <w:rtl/>
                <w:lang w:bidi="fa-IR"/>
              </w:rPr>
              <w:t>4/1</w:t>
            </w:r>
          </w:p>
        </w:tc>
        <w:tc>
          <w:tcPr>
            <w:tcW w:w="1764" w:type="dxa"/>
          </w:tcPr>
          <w:p w14:paraId="7B597601" w14:textId="77777777" w:rsidR="00EA46A2" w:rsidRPr="00975D64" w:rsidRDefault="00EA46A2" w:rsidP="00975D64">
            <w:pPr>
              <w:jc w:val="center"/>
              <w:rPr>
                <w:rFonts w:cs="B Nazanin"/>
              </w:rPr>
            </w:pPr>
            <w:r w:rsidRPr="00975D64">
              <w:rPr>
                <w:rFonts w:cs="B Nazanin" w:hint="cs"/>
                <w:rtl/>
                <w:lang w:bidi="fa-IR"/>
              </w:rPr>
              <w:t>10</w:t>
            </w:r>
            <w:r w:rsidRPr="00975D64">
              <w:rPr>
                <w:rFonts w:cs="B Nazanin" w:hint="cs"/>
                <w:vertAlign w:val="superscript"/>
                <w:rtl/>
                <w:lang w:bidi="fa-IR"/>
              </w:rPr>
              <w:t>-11</w:t>
            </w:r>
            <w:r w:rsidRPr="00975D64">
              <w:rPr>
                <w:rFonts w:cs="B Nazanin"/>
                <w:rtl/>
                <w:lang w:bidi="fa-IR"/>
              </w:rPr>
              <w:t>×</w:t>
            </w:r>
            <w:r w:rsidRPr="00975D64">
              <w:rPr>
                <w:rFonts w:cs="B Nazanin" w:hint="cs"/>
                <w:rtl/>
                <w:lang w:bidi="fa-IR"/>
              </w:rPr>
              <w:t>902/2</w:t>
            </w:r>
          </w:p>
        </w:tc>
      </w:tr>
    </w:tbl>
    <w:p w14:paraId="56C71F16" w14:textId="77777777" w:rsidR="00975D64" w:rsidRPr="00975D64" w:rsidRDefault="00975D64" w:rsidP="00344C7E">
      <w:pPr>
        <w:bidi/>
        <w:spacing w:before="18" w:after="18" w:line="360" w:lineRule="auto"/>
        <w:jc w:val="both"/>
        <w:rPr>
          <w:rFonts w:asciiTheme="majorBidi" w:eastAsiaTheme="minorHAnsi" w:hAnsiTheme="majorBidi" w:cs="B Nazanin"/>
          <w:sz w:val="12"/>
          <w:szCs w:val="12"/>
          <w:rtl/>
          <w:lang w:bidi="fa-IR"/>
        </w:rPr>
      </w:pPr>
    </w:p>
    <w:p w14:paraId="54266BC3" w14:textId="3D6E97EC" w:rsidR="008E215D" w:rsidRPr="00A068AC" w:rsidRDefault="008E215D" w:rsidP="00975D64">
      <w:pPr>
        <w:bidi/>
        <w:spacing w:before="18" w:after="18" w:line="360" w:lineRule="auto"/>
        <w:jc w:val="both"/>
        <w:rPr>
          <w:rFonts w:asciiTheme="majorBidi" w:eastAsiaTheme="minorHAnsi" w:hAnsiTheme="majorBidi" w:cs="B Nazanin"/>
          <w:sz w:val="24"/>
          <w:szCs w:val="24"/>
          <w:rtl/>
          <w:lang w:bidi="fa-IR"/>
        </w:rPr>
      </w:pPr>
      <w:r w:rsidRPr="00A068AC">
        <w:rPr>
          <w:rFonts w:asciiTheme="majorBidi" w:eastAsiaTheme="minorHAnsi" w:hAnsiTheme="majorBidi" w:cs="B Nazanin" w:hint="cs"/>
          <w:sz w:val="24"/>
          <w:szCs w:val="24"/>
          <w:rtl/>
          <w:lang w:bidi="fa-IR"/>
        </w:rPr>
        <w:t>همچنین لگاریتم طبیعی ضرایب خودنفوذی بر حسب معکوس زمان در شکل (</w:t>
      </w:r>
      <w:r w:rsidR="00202F37" w:rsidRPr="00A068AC">
        <w:rPr>
          <w:rFonts w:asciiTheme="majorBidi" w:eastAsiaTheme="minorHAnsi" w:hAnsiTheme="majorBidi" w:cs="B Nazanin" w:hint="cs"/>
          <w:sz w:val="24"/>
          <w:szCs w:val="24"/>
          <w:rtl/>
          <w:lang w:bidi="fa-IR"/>
        </w:rPr>
        <w:t>6</w:t>
      </w:r>
      <w:r w:rsidRPr="00A068AC">
        <w:rPr>
          <w:rFonts w:asciiTheme="majorBidi" w:eastAsiaTheme="minorHAnsi" w:hAnsiTheme="majorBidi" w:cs="B Nazanin" w:hint="cs"/>
          <w:sz w:val="24"/>
          <w:szCs w:val="24"/>
          <w:rtl/>
          <w:lang w:bidi="fa-IR"/>
        </w:rPr>
        <w:t>) نمایش داده شده است. مطابق نتایج به دست آمده، ضرایب خودنفوذی اتم‌ها با افزایش دما</w:t>
      </w:r>
      <w:r w:rsidR="00202F37" w:rsidRPr="00A068AC">
        <w:rPr>
          <w:rFonts w:asciiTheme="majorBidi" w:eastAsiaTheme="minorHAnsi" w:hAnsiTheme="majorBidi" w:cs="B Nazanin" w:hint="cs"/>
          <w:sz w:val="24"/>
          <w:szCs w:val="24"/>
          <w:rtl/>
          <w:lang w:bidi="fa-IR"/>
        </w:rPr>
        <w:t>،</w:t>
      </w:r>
      <w:r w:rsidRPr="00A068AC">
        <w:rPr>
          <w:rFonts w:asciiTheme="majorBidi" w:eastAsiaTheme="minorHAnsi" w:hAnsiTheme="majorBidi" w:cs="B Nazanin" w:hint="cs"/>
          <w:sz w:val="24"/>
          <w:szCs w:val="24"/>
          <w:rtl/>
          <w:lang w:bidi="fa-IR"/>
        </w:rPr>
        <w:t xml:space="preserve"> افزایش می‌یابد</w:t>
      </w:r>
      <w:r w:rsidR="00202F37" w:rsidRPr="00A068AC">
        <w:rPr>
          <w:rFonts w:asciiTheme="majorBidi" w:eastAsiaTheme="minorHAnsi" w:hAnsiTheme="majorBidi" w:cs="B Nazanin" w:hint="cs"/>
          <w:sz w:val="24"/>
          <w:szCs w:val="24"/>
          <w:rtl/>
          <w:lang w:bidi="fa-IR"/>
        </w:rPr>
        <w:t>.</w:t>
      </w:r>
      <w:r w:rsidRPr="00A068AC">
        <w:rPr>
          <w:rFonts w:asciiTheme="majorBidi" w:eastAsiaTheme="minorHAnsi" w:hAnsiTheme="majorBidi" w:cs="B Nazanin" w:hint="cs"/>
          <w:sz w:val="24"/>
          <w:szCs w:val="24"/>
          <w:rtl/>
          <w:lang w:bidi="fa-IR"/>
        </w:rPr>
        <w:t xml:space="preserve"> همچنین</w:t>
      </w:r>
      <w:r w:rsidR="00202F37" w:rsidRPr="00A068AC">
        <w:rPr>
          <w:rFonts w:asciiTheme="majorBidi" w:eastAsiaTheme="minorHAnsi" w:hAnsiTheme="majorBidi" w:cs="B Nazanin" w:hint="cs"/>
          <w:sz w:val="24"/>
          <w:szCs w:val="24"/>
          <w:rtl/>
          <w:lang w:bidi="fa-IR"/>
        </w:rPr>
        <w:t xml:space="preserve"> طبق</w:t>
      </w:r>
      <w:r w:rsidRPr="00A068AC">
        <w:rPr>
          <w:rFonts w:asciiTheme="majorBidi" w:eastAsiaTheme="minorHAnsi" w:hAnsiTheme="majorBidi" w:cs="B Nazanin" w:hint="cs"/>
          <w:sz w:val="24"/>
          <w:szCs w:val="24"/>
          <w:rtl/>
          <w:lang w:bidi="fa-IR"/>
        </w:rPr>
        <w:t xml:space="preserve"> نتایج</w:t>
      </w:r>
      <w:r w:rsidR="00202F37" w:rsidRPr="00A068AC">
        <w:rPr>
          <w:rFonts w:asciiTheme="majorBidi" w:eastAsiaTheme="minorHAnsi" w:hAnsiTheme="majorBidi" w:cs="B Nazanin" w:hint="cs"/>
          <w:sz w:val="24"/>
          <w:szCs w:val="24"/>
          <w:rtl/>
          <w:lang w:bidi="fa-IR"/>
        </w:rPr>
        <w:t>،</w:t>
      </w:r>
      <w:r w:rsidRPr="00A068AC">
        <w:rPr>
          <w:rFonts w:asciiTheme="majorBidi" w:eastAsiaTheme="minorHAnsi" w:hAnsiTheme="majorBidi" w:cs="B Nazanin" w:hint="cs"/>
          <w:sz w:val="24"/>
          <w:szCs w:val="24"/>
          <w:rtl/>
          <w:lang w:bidi="fa-IR"/>
        </w:rPr>
        <w:t xml:space="preserve"> ضرایب خودنفوذی اتم </w:t>
      </w:r>
      <w:r w:rsidRPr="00975D64">
        <w:rPr>
          <w:rFonts w:asciiTheme="majorBidi" w:eastAsiaTheme="minorHAnsi" w:hAnsiTheme="majorBidi" w:cs="B Nazanin"/>
          <w:lang w:bidi="fa-IR"/>
        </w:rPr>
        <w:t>Ca</w:t>
      </w:r>
      <w:r w:rsidRPr="00975D64">
        <w:rPr>
          <w:rFonts w:asciiTheme="majorBidi" w:eastAsiaTheme="minorHAnsi" w:hAnsiTheme="majorBidi" w:cs="B Nazanin" w:hint="cs"/>
          <w:rtl/>
          <w:lang w:bidi="fa-IR"/>
        </w:rPr>
        <w:t xml:space="preserve"> </w:t>
      </w:r>
      <w:r w:rsidRPr="00A068AC">
        <w:rPr>
          <w:rFonts w:asciiTheme="majorBidi" w:eastAsiaTheme="minorHAnsi" w:hAnsiTheme="majorBidi" w:cs="B Nazanin" w:hint="cs"/>
          <w:sz w:val="24"/>
          <w:szCs w:val="24"/>
          <w:rtl/>
          <w:lang w:bidi="fa-IR"/>
        </w:rPr>
        <w:t xml:space="preserve">نسبت به </w:t>
      </w:r>
      <w:r w:rsidRPr="00975D64">
        <w:rPr>
          <w:rFonts w:asciiTheme="majorBidi" w:eastAsiaTheme="minorHAnsi" w:hAnsiTheme="majorBidi" w:cs="B Nazanin"/>
          <w:lang w:bidi="fa-IR"/>
        </w:rPr>
        <w:t>Si</w:t>
      </w:r>
      <w:r w:rsidRPr="00975D64">
        <w:rPr>
          <w:rFonts w:asciiTheme="majorBidi" w:eastAsiaTheme="minorHAnsi" w:hAnsiTheme="majorBidi" w:cs="B Nazanin" w:hint="cs"/>
          <w:rtl/>
          <w:lang w:bidi="fa-IR"/>
        </w:rPr>
        <w:t xml:space="preserve"> </w:t>
      </w:r>
      <w:r w:rsidRPr="00A068AC">
        <w:rPr>
          <w:rFonts w:asciiTheme="majorBidi" w:eastAsiaTheme="minorHAnsi" w:hAnsiTheme="majorBidi" w:cs="B Nazanin" w:hint="cs"/>
          <w:sz w:val="24"/>
          <w:szCs w:val="24"/>
          <w:rtl/>
          <w:lang w:bidi="fa-IR"/>
        </w:rPr>
        <w:t xml:space="preserve">بیشتر است و سریعتر در ساختار نفوذ می‌کند. </w:t>
      </w:r>
      <w:r w:rsidR="00202F37" w:rsidRPr="00A068AC">
        <w:rPr>
          <w:rFonts w:asciiTheme="majorBidi" w:eastAsiaTheme="minorHAnsi" w:hAnsiTheme="majorBidi" w:cs="B Nazanin" w:hint="cs"/>
          <w:sz w:val="24"/>
          <w:szCs w:val="24"/>
          <w:rtl/>
          <w:lang w:bidi="fa-IR"/>
        </w:rPr>
        <w:t>ضمن اینکه</w:t>
      </w:r>
      <w:r w:rsidRPr="00A068AC">
        <w:rPr>
          <w:rFonts w:asciiTheme="majorBidi" w:eastAsiaTheme="minorHAnsi" w:hAnsiTheme="majorBidi" w:cs="B Nazanin" w:hint="cs"/>
          <w:sz w:val="24"/>
          <w:szCs w:val="24"/>
          <w:rtl/>
          <w:lang w:bidi="fa-IR"/>
        </w:rPr>
        <w:t xml:space="preserve"> با کاهش مقدار </w:t>
      </w:r>
      <w:r w:rsidRPr="00975D64">
        <w:rPr>
          <w:rFonts w:asciiTheme="majorBidi" w:eastAsiaTheme="minorHAnsi" w:hAnsiTheme="majorBidi" w:cs="B Nazanin"/>
          <w:lang w:bidi="fa-IR"/>
        </w:rPr>
        <w:t>CaO</w:t>
      </w:r>
      <w:r w:rsidRPr="00975D64">
        <w:rPr>
          <w:rFonts w:asciiTheme="majorBidi" w:eastAsiaTheme="minorHAnsi" w:hAnsiTheme="majorBidi" w:cs="B Nazanin" w:hint="cs"/>
          <w:rtl/>
          <w:lang w:bidi="fa-IR"/>
        </w:rPr>
        <w:t xml:space="preserve"> </w:t>
      </w:r>
      <w:r w:rsidRPr="00A068AC">
        <w:rPr>
          <w:rFonts w:asciiTheme="majorBidi" w:eastAsiaTheme="minorHAnsi" w:hAnsiTheme="majorBidi" w:cs="B Nazanin" w:hint="cs"/>
          <w:sz w:val="24"/>
          <w:szCs w:val="24"/>
          <w:rtl/>
          <w:lang w:bidi="fa-IR"/>
        </w:rPr>
        <w:t>در ترکیب شیمیایی، ضریب خودنفوذی به ترتیب در دمای (</w:t>
      </w:r>
      <w:r w:rsidRPr="00975D64">
        <w:rPr>
          <w:rFonts w:asciiTheme="majorBidi" w:eastAsiaTheme="minorHAnsi" w:hAnsiTheme="majorBidi" w:cs="B Nazanin"/>
          <w:lang w:bidi="fa-IR"/>
        </w:rPr>
        <w:t>K</w:t>
      </w:r>
      <w:r w:rsidRPr="00A068AC">
        <w:rPr>
          <w:rFonts w:asciiTheme="majorBidi" w:eastAsiaTheme="minorHAnsi" w:hAnsiTheme="majorBidi" w:cs="B Nazanin" w:hint="cs"/>
          <w:sz w:val="24"/>
          <w:szCs w:val="24"/>
          <w:rtl/>
          <w:lang w:bidi="fa-IR"/>
        </w:rPr>
        <w:t xml:space="preserve">) 1500 و 2000 </w:t>
      </w:r>
      <w:r w:rsidR="00202F37" w:rsidRPr="00A068AC">
        <w:rPr>
          <w:rFonts w:asciiTheme="majorBidi" w:eastAsiaTheme="minorHAnsi" w:hAnsiTheme="majorBidi" w:cs="B Nazanin" w:hint="cs"/>
          <w:sz w:val="24"/>
          <w:szCs w:val="24"/>
          <w:rtl/>
          <w:lang w:bidi="fa-IR"/>
        </w:rPr>
        <w:t>مقدار 6/11 و 19/13 برابر افزایش یافت</w:t>
      </w:r>
      <w:r w:rsidRPr="00A068AC">
        <w:rPr>
          <w:rFonts w:asciiTheme="majorBidi" w:eastAsiaTheme="minorHAnsi" w:hAnsiTheme="majorBidi" w:cs="B Nazanin" w:hint="cs"/>
          <w:sz w:val="24"/>
          <w:szCs w:val="24"/>
          <w:rtl/>
          <w:lang w:bidi="fa-IR"/>
        </w:rPr>
        <w:t xml:space="preserve">. این نتایج نشان می‌دهد که به علت کاهش اتم‌های </w:t>
      </w:r>
      <w:r w:rsidRPr="00975D64">
        <w:rPr>
          <w:rFonts w:asciiTheme="majorBidi" w:eastAsiaTheme="minorHAnsi" w:hAnsiTheme="majorBidi" w:cs="B Nazanin"/>
          <w:lang w:bidi="fa-IR"/>
        </w:rPr>
        <w:t>Ca</w:t>
      </w:r>
      <w:r w:rsidRPr="00975D64">
        <w:rPr>
          <w:rFonts w:asciiTheme="majorBidi" w:eastAsiaTheme="minorHAnsi" w:hAnsiTheme="majorBidi" w:cs="B Nazanin" w:hint="cs"/>
          <w:rtl/>
          <w:lang w:bidi="fa-IR"/>
        </w:rPr>
        <w:t xml:space="preserve"> </w:t>
      </w:r>
      <w:r w:rsidRPr="00A068AC">
        <w:rPr>
          <w:rFonts w:asciiTheme="majorBidi" w:eastAsiaTheme="minorHAnsi" w:hAnsiTheme="majorBidi" w:cs="B Nazanin" w:hint="cs"/>
          <w:sz w:val="24"/>
          <w:szCs w:val="24"/>
          <w:rtl/>
          <w:lang w:bidi="fa-IR"/>
        </w:rPr>
        <w:t xml:space="preserve">در اطراف اتم‌های هم نوع خود، فضای بازتری برای نفوذ اتم‌های </w:t>
      </w:r>
      <w:r w:rsidRPr="00975D64">
        <w:rPr>
          <w:rFonts w:asciiTheme="majorBidi" w:eastAsiaTheme="minorHAnsi" w:hAnsiTheme="majorBidi" w:cs="B Nazanin"/>
          <w:lang w:bidi="fa-IR"/>
        </w:rPr>
        <w:t>Ca</w:t>
      </w:r>
      <w:r w:rsidRPr="00975D64">
        <w:rPr>
          <w:rFonts w:asciiTheme="majorBidi" w:eastAsiaTheme="minorHAnsi" w:hAnsiTheme="majorBidi" w:cs="B Nazanin" w:hint="cs"/>
          <w:rtl/>
          <w:lang w:bidi="fa-IR"/>
        </w:rPr>
        <w:t xml:space="preserve"> </w:t>
      </w:r>
      <w:r w:rsidRPr="00A068AC">
        <w:rPr>
          <w:rFonts w:asciiTheme="majorBidi" w:eastAsiaTheme="minorHAnsi" w:hAnsiTheme="majorBidi" w:cs="B Nazanin" w:hint="cs"/>
          <w:sz w:val="24"/>
          <w:szCs w:val="24"/>
          <w:rtl/>
          <w:lang w:bidi="fa-IR"/>
        </w:rPr>
        <w:t>محیا شده در نتیجه نفوذ آن‌ها تسهیل می‌گردد.</w:t>
      </w:r>
    </w:p>
    <w:p w14:paraId="4BF40584" w14:textId="524EB816" w:rsidR="008E215D" w:rsidRPr="00A068AC" w:rsidRDefault="00975D64" w:rsidP="00344C7E">
      <w:pPr>
        <w:bidi/>
        <w:spacing w:before="18" w:after="18" w:line="360" w:lineRule="auto"/>
        <w:jc w:val="center"/>
        <w:rPr>
          <w:rFonts w:asciiTheme="minorHAnsi" w:eastAsiaTheme="minorHAnsi" w:hAnsiTheme="minorHAnsi" w:cs="B Nazanin"/>
          <w:sz w:val="24"/>
          <w:szCs w:val="24"/>
          <w:rtl/>
          <w:lang w:bidi="fa-IR"/>
        </w:rPr>
      </w:pPr>
      <w:r>
        <w:rPr>
          <w:noProof/>
        </w:rPr>
        <w:lastRenderedPageBreak/>
        <w:drawing>
          <wp:inline distT="0" distB="0" distL="0" distR="0" wp14:anchorId="1D6B85FB" wp14:editId="2C638E8C">
            <wp:extent cx="2779486" cy="1923691"/>
            <wp:effectExtent l="0" t="0" r="190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5249" cy="1934601"/>
                    </a:xfrm>
                    <a:prstGeom prst="rect">
                      <a:avLst/>
                    </a:prstGeom>
                    <a:noFill/>
                    <a:ln>
                      <a:noFill/>
                    </a:ln>
                  </pic:spPr>
                </pic:pic>
              </a:graphicData>
            </a:graphic>
          </wp:inline>
        </w:drawing>
      </w:r>
    </w:p>
    <w:p w14:paraId="75CB8B24" w14:textId="02604E74" w:rsidR="00EA46A2" w:rsidRPr="00975D64" w:rsidRDefault="00EA46A2" w:rsidP="00344C7E">
      <w:pPr>
        <w:bidi/>
        <w:spacing w:before="18" w:after="18" w:line="360" w:lineRule="auto"/>
        <w:jc w:val="center"/>
        <w:rPr>
          <w:rFonts w:asciiTheme="majorBidi" w:eastAsiaTheme="minorHAnsi" w:hAnsiTheme="majorBidi" w:cs="B Nazanin"/>
          <w:rtl/>
          <w:lang w:bidi="fa-IR"/>
        </w:rPr>
      </w:pPr>
      <w:r w:rsidRPr="00975D64">
        <w:rPr>
          <w:rFonts w:asciiTheme="majorBidi" w:eastAsiaTheme="minorHAnsi" w:hAnsiTheme="majorBidi" w:cs="B Nazanin" w:hint="cs"/>
          <w:rtl/>
          <w:lang w:bidi="fa-IR"/>
        </w:rPr>
        <w:t xml:space="preserve">شکل 6- لگاریتم طبیعی ضرایب خودنفوذی شیشه‌های زیست‌فعال </w:t>
      </w:r>
      <w:r w:rsidRPr="00975D64">
        <w:rPr>
          <w:rFonts w:asciiTheme="majorBidi" w:eastAsiaTheme="minorHAnsi" w:hAnsiTheme="majorBidi" w:cs="B Nazanin"/>
          <w:lang w:bidi="fa-IR"/>
        </w:rPr>
        <w:t>50SiO</w:t>
      </w:r>
      <w:r w:rsidRPr="00975D64">
        <w:rPr>
          <w:rFonts w:asciiTheme="majorBidi" w:eastAsiaTheme="minorHAnsi" w:hAnsiTheme="majorBidi" w:cs="B Nazanin"/>
          <w:vertAlign w:val="subscript"/>
          <w:lang w:bidi="fa-IR"/>
        </w:rPr>
        <w:t>2</w:t>
      </w:r>
      <w:r w:rsidRPr="00975D64">
        <w:rPr>
          <w:rFonts w:asciiTheme="majorBidi" w:eastAsiaTheme="minorHAnsi" w:hAnsiTheme="majorBidi" w:cs="B Nazanin"/>
          <w:lang w:bidi="fa-IR"/>
        </w:rPr>
        <w:t>-50CaO</w:t>
      </w:r>
      <w:r w:rsidRPr="00975D64">
        <w:rPr>
          <w:rFonts w:asciiTheme="majorBidi" w:eastAsiaTheme="minorHAnsi" w:hAnsiTheme="majorBidi" w:cs="B Nazanin" w:hint="cs"/>
          <w:rtl/>
          <w:lang w:bidi="fa-IR"/>
        </w:rPr>
        <w:t xml:space="preserve"> و </w:t>
      </w:r>
      <w:r w:rsidRPr="00975D64">
        <w:rPr>
          <w:rFonts w:asciiTheme="majorBidi" w:eastAsiaTheme="minorHAnsi" w:hAnsiTheme="majorBidi" w:cs="B Nazanin"/>
          <w:lang w:bidi="fa-IR"/>
        </w:rPr>
        <w:t>60SiO</w:t>
      </w:r>
      <w:r w:rsidRPr="00975D64">
        <w:rPr>
          <w:rFonts w:asciiTheme="majorBidi" w:eastAsiaTheme="minorHAnsi" w:hAnsiTheme="majorBidi" w:cs="B Nazanin"/>
          <w:vertAlign w:val="subscript"/>
          <w:lang w:bidi="fa-IR"/>
        </w:rPr>
        <w:t>2</w:t>
      </w:r>
      <w:r w:rsidRPr="00975D64">
        <w:rPr>
          <w:rFonts w:asciiTheme="majorBidi" w:eastAsiaTheme="minorHAnsi" w:hAnsiTheme="majorBidi" w:cs="B Nazanin"/>
          <w:lang w:bidi="fa-IR"/>
        </w:rPr>
        <w:t>-40CaO</w:t>
      </w:r>
      <w:r w:rsidRPr="00975D64">
        <w:rPr>
          <w:rFonts w:asciiTheme="majorBidi" w:eastAsiaTheme="minorHAnsi" w:hAnsiTheme="majorBidi" w:cs="B Nazanin" w:hint="cs"/>
          <w:rtl/>
          <w:lang w:bidi="fa-IR"/>
        </w:rPr>
        <w:t>.</w:t>
      </w:r>
    </w:p>
    <w:p w14:paraId="6B84818D" w14:textId="77777777" w:rsidR="008E215D" w:rsidRPr="00A068AC" w:rsidRDefault="008E215D" w:rsidP="00344C7E">
      <w:pPr>
        <w:bidi/>
        <w:spacing w:before="18" w:after="18" w:line="360" w:lineRule="auto"/>
        <w:rPr>
          <w:rFonts w:asciiTheme="minorHAnsi" w:eastAsiaTheme="minorHAnsi" w:hAnsiTheme="minorHAnsi" w:cs="B Nazanin"/>
          <w:b/>
          <w:bCs/>
          <w:sz w:val="28"/>
          <w:szCs w:val="28"/>
          <w:rtl/>
          <w:lang w:bidi="fa-IR"/>
        </w:rPr>
      </w:pPr>
      <w:r w:rsidRPr="00A068AC">
        <w:rPr>
          <w:rFonts w:asciiTheme="minorHAnsi" w:eastAsiaTheme="minorHAnsi" w:hAnsiTheme="minorHAnsi" w:cs="B Nazanin" w:hint="cs"/>
          <w:b/>
          <w:bCs/>
          <w:sz w:val="28"/>
          <w:szCs w:val="28"/>
          <w:rtl/>
          <w:lang w:bidi="fa-IR"/>
        </w:rPr>
        <w:t>4- نتیجه‌گیری</w:t>
      </w:r>
    </w:p>
    <w:p w14:paraId="023709CD" w14:textId="2F220361" w:rsidR="008E215D" w:rsidRPr="00A068AC" w:rsidRDefault="008E215D" w:rsidP="00344C7E">
      <w:pPr>
        <w:bidi/>
        <w:spacing w:before="18" w:after="18" w:line="360" w:lineRule="auto"/>
        <w:jc w:val="both"/>
        <w:rPr>
          <w:rFonts w:asciiTheme="majorBidi" w:eastAsiaTheme="minorHAnsi" w:hAnsiTheme="majorBidi" w:cs="B Nazanin"/>
          <w:sz w:val="24"/>
          <w:szCs w:val="24"/>
          <w:rtl/>
          <w:lang w:bidi="fa-IR"/>
        </w:rPr>
      </w:pPr>
      <w:r w:rsidRPr="00A068AC">
        <w:rPr>
          <w:rFonts w:asciiTheme="minorHAnsi" w:eastAsiaTheme="minorHAnsi" w:hAnsiTheme="minorHAnsi" w:cs="B Nazanin" w:hint="cs"/>
          <w:sz w:val="24"/>
          <w:szCs w:val="24"/>
          <w:rtl/>
          <w:lang w:bidi="fa-IR"/>
        </w:rPr>
        <w:t xml:space="preserve">در این پژوهش، به مطالعه خواص ترکیب شیمیایی شیشه‌های زیست‌فعال </w:t>
      </w:r>
      <w:r w:rsidRPr="00975D64">
        <w:rPr>
          <w:rFonts w:asciiTheme="majorBidi" w:eastAsiaTheme="minorHAnsi" w:hAnsiTheme="majorBidi" w:cs="B Nazanin"/>
          <w:lang w:bidi="fa-IR"/>
        </w:rPr>
        <w:t>50SiO</w:t>
      </w:r>
      <w:r w:rsidRPr="00975D64">
        <w:rPr>
          <w:rFonts w:asciiTheme="majorBidi" w:eastAsiaTheme="minorHAnsi" w:hAnsiTheme="majorBidi" w:cs="B Nazanin"/>
          <w:vertAlign w:val="subscript"/>
          <w:lang w:bidi="fa-IR"/>
        </w:rPr>
        <w:t>2</w:t>
      </w:r>
      <w:r w:rsidRPr="00975D64">
        <w:rPr>
          <w:rFonts w:asciiTheme="majorBidi" w:eastAsiaTheme="minorHAnsi" w:hAnsiTheme="majorBidi" w:cs="B Nazanin"/>
          <w:lang w:bidi="fa-IR"/>
        </w:rPr>
        <w:t>-50CaO</w:t>
      </w:r>
      <w:r w:rsidRPr="00A068AC">
        <w:rPr>
          <w:rFonts w:asciiTheme="majorBidi" w:eastAsiaTheme="minorHAnsi" w:hAnsiTheme="majorBidi" w:cs="B Nazanin" w:hint="cs"/>
          <w:sz w:val="20"/>
          <w:szCs w:val="20"/>
          <w:rtl/>
          <w:lang w:bidi="fa-IR"/>
        </w:rPr>
        <w:t xml:space="preserve"> </w:t>
      </w:r>
      <w:r w:rsidRPr="00A068AC">
        <w:rPr>
          <w:rFonts w:asciiTheme="majorBidi" w:eastAsiaTheme="minorHAnsi" w:hAnsiTheme="majorBidi" w:cs="B Nazanin" w:hint="cs"/>
          <w:sz w:val="24"/>
          <w:szCs w:val="24"/>
          <w:rtl/>
          <w:lang w:bidi="fa-IR"/>
        </w:rPr>
        <w:t>و</w:t>
      </w:r>
      <w:r w:rsidRPr="00A068AC">
        <w:rPr>
          <w:rFonts w:asciiTheme="majorBidi" w:eastAsiaTheme="minorHAnsi" w:hAnsiTheme="majorBidi" w:cs="B Nazanin" w:hint="cs"/>
          <w:sz w:val="20"/>
          <w:szCs w:val="20"/>
          <w:rtl/>
          <w:lang w:bidi="fa-IR"/>
        </w:rPr>
        <w:t xml:space="preserve"> </w:t>
      </w:r>
      <w:r w:rsidRPr="00975D64">
        <w:rPr>
          <w:rFonts w:asciiTheme="majorBidi" w:eastAsiaTheme="minorHAnsi" w:hAnsiTheme="majorBidi" w:cs="B Nazanin"/>
          <w:lang w:bidi="fa-IR"/>
        </w:rPr>
        <w:t>60SiO</w:t>
      </w:r>
      <w:r w:rsidRPr="00975D64">
        <w:rPr>
          <w:rFonts w:asciiTheme="majorBidi" w:eastAsiaTheme="minorHAnsi" w:hAnsiTheme="majorBidi" w:cs="B Nazanin"/>
          <w:vertAlign w:val="subscript"/>
          <w:lang w:bidi="fa-IR"/>
        </w:rPr>
        <w:t>2</w:t>
      </w:r>
      <w:r w:rsidRPr="00975D64">
        <w:rPr>
          <w:rFonts w:asciiTheme="majorBidi" w:eastAsiaTheme="minorHAnsi" w:hAnsiTheme="majorBidi" w:cs="B Nazanin"/>
          <w:lang w:bidi="fa-IR"/>
        </w:rPr>
        <w:t>-40CaO</w:t>
      </w:r>
      <w:r w:rsidRPr="00A068AC">
        <w:rPr>
          <w:rFonts w:asciiTheme="majorBidi" w:eastAsiaTheme="minorHAnsi" w:hAnsiTheme="majorBidi" w:cs="B Nazanin" w:hint="cs"/>
          <w:sz w:val="20"/>
          <w:szCs w:val="20"/>
          <w:rtl/>
          <w:lang w:bidi="fa-IR"/>
        </w:rPr>
        <w:t xml:space="preserve"> </w:t>
      </w:r>
      <w:r w:rsidRPr="00A068AC">
        <w:rPr>
          <w:rFonts w:asciiTheme="majorBidi" w:eastAsiaTheme="minorHAnsi" w:hAnsiTheme="majorBidi" w:cs="B Nazanin" w:hint="cs"/>
          <w:sz w:val="24"/>
          <w:szCs w:val="24"/>
          <w:rtl/>
          <w:lang w:bidi="fa-IR"/>
        </w:rPr>
        <w:t>با استفاده از شبیه‌سازی دینامیک مولکولی پرداخته شد.</w:t>
      </w:r>
      <w:r w:rsidR="00EA46A2" w:rsidRPr="00A068AC">
        <w:rPr>
          <w:rFonts w:asciiTheme="majorBidi" w:eastAsiaTheme="minorHAnsi" w:hAnsiTheme="majorBidi" w:cs="B Nazanin" w:hint="cs"/>
          <w:sz w:val="24"/>
          <w:szCs w:val="24"/>
          <w:rtl/>
          <w:lang w:bidi="fa-IR"/>
        </w:rPr>
        <w:t xml:space="preserve"> همچنین</w:t>
      </w:r>
      <w:r w:rsidRPr="00A068AC">
        <w:rPr>
          <w:rFonts w:asciiTheme="majorBidi" w:eastAsiaTheme="minorHAnsi" w:hAnsiTheme="majorBidi" w:cs="B Nazanin" w:hint="cs"/>
          <w:sz w:val="24"/>
          <w:szCs w:val="24"/>
          <w:rtl/>
          <w:lang w:bidi="fa-IR"/>
        </w:rPr>
        <w:t xml:space="preserve"> به این منظور ساختار کوتاه‌برد، میان‌برد و بلندبرد و ضرایب خودنفوذی </w:t>
      </w:r>
      <w:r w:rsidR="00EA46A2" w:rsidRPr="00A068AC">
        <w:rPr>
          <w:rFonts w:asciiTheme="majorBidi" w:eastAsiaTheme="minorHAnsi" w:hAnsiTheme="majorBidi" w:cs="B Nazanin" w:hint="cs"/>
          <w:sz w:val="24"/>
          <w:szCs w:val="24"/>
          <w:rtl/>
          <w:lang w:bidi="fa-IR"/>
        </w:rPr>
        <w:t>مطالعه گردید</w:t>
      </w:r>
      <w:r w:rsidRPr="00A068AC">
        <w:rPr>
          <w:rFonts w:asciiTheme="majorBidi" w:eastAsiaTheme="minorHAnsi" w:hAnsiTheme="majorBidi" w:cs="B Nazanin" w:hint="cs"/>
          <w:sz w:val="24"/>
          <w:szCs w:val="24"/>
          <w:rtl/>
          <w:lang w:bidi="fa-IR"/>
        </w:rPr>
        <w:t xml:space="preserve">. </w:t>
      </w:r>
      <w:r w:rsidR="00EA46A2" w:rsidRPr="00A068AC">
        <w:rPr>
          <w:rFonts w:asciiTheme="majorBidi" w:eastAsiaTheme="minorHAnsi" w:hAnsiTheme="majorBidi" w:cs="B Nazanin" w:hint="cs"/>
          <w:sz w:val="24"/>
          <w:szCs w:val="24"/>
          <w:rtl/>
          <w:lang w:bidi="fa-IR"/>
        </w:rPr>
        <w:t xml:space="preserve">از این رو، </w:t>
      </w:r>
      <w:r w:rsidRPr="00A068AC">
        <w:rPr>
          <w:rFonts w:asciiTheme="majorBidi" w:eastAsiaTheme="minorHAnsi" w:hAnsiTheme="majorBidi" w:cs="B Nazanin" w:hint="cs"/>
          <w:sz w:val="24"/>
          <w:szCs w:val="24"/>
          <w:rtl/>
          <w:lang w:bidi="fa-IR"/>
        </w:rPr>
        <w:t xml:space="preserve">برای مطالعه ساختار کوتاه‌برد، اندازه پیوندهای بین اتمی و زاویه بین این پیوندها مورد بررسی قرار گرفت که اندازه پیوندهای </w:t>
      </w:r>
      <w:r w:rsidRPr="00975D64">
        <w:rPr>
          <w:rFonts w:asciiTheme="majorBidi" w:eastAsiaTheme="minorHAnsi" w:hAnsiTheme="majorBidi" w:cs="B Nazanin"/>
          <w:lang w:bidi="fa-IR"/>
        </w:rPr>
        <w:t>Si-O</w:t>
      </w:r>
      <w:r w:rsidRPr="00A068AC">
        <w:rPr>
          <w:rFonts w:asciiTheme="majorBidi" w:eastAsiaTheme="minorHAnsi" w:hAnsiTheme="majorBidi" w:cs="B Nazanin" w:hint="cs"/>
          <w:sz w:val="24"/>
          <w:szCs w:val="24"/>
          <w:rtl/>
          <w:lang w:bidi="fa-IR"/>
        </w:rPr>
        <w:t xml:space="preserve">، </w:t>
      </w:r>
      <w:r w:rsidRPr="00975D64">
        <w:rPr>
          <w:rFonts w:asciiTheme="majorBidi" w:eastAsiaTheme="minorHAnsi" w:hAnsiTheme="majorBidi" w:cs="B Nazanin"/>
          <w:lang w:bidi="fa-IR"/>
        </w:rPr>
        <w:t>Ca-O</w:t>
      </w:r>
      <w:r w:rsidRPr="00A068AC">
        <w:rPr>
          <w:rFonts w:asciiTheme="majorBidi" w:eastAsiaTheme="minorHAnsi" w:hAnsiTheme="majorBidi" w:cs="B Nazanin" w:hint="cs"/>
          <w:sz w:val="20"/>
          <w:szCs w:val="20"/>
          <w:rtl/>
          <w:lang w:bidi="fa-IR"/>
        </w:rPr>
        <w:t xml:space="preserve"> </w:t>
      </w:r>
      <w:r w:rsidRPr="00A068AC">
        <w:rPr>
          <w:rFonts w:asciiTheme="majorBidi" w:eastAsiaTheme="minorHAnsi" w:hAnsiTheme="majorBidi" w:cs="B Nazanin" w:hint="cs"/>
          <w:sz w:val="24"/>
          <w:szCs w:val="24"/>
          <w:rtl/>
          <w:lang w:bidi="fa-IR"/>
        </w:rPr>
        <w:t xml:space="preserve">و </w:t>
      </w:r>
      <w:r w:rsidRPr="00975D64">
        <w:rPr>
          <w:rFonts w:asciiTheme="majorBidi" w:eastAsiaTheme="minorHAnsi" w:hAnsiTheme="majorBidi" w:cs="B Nazanin"/>
          <w:lang w:bidi="fa-IR"/>
        </w:rPr>
        <w:t>O-O</w:t>
      </w:r>
      <w:r w:rsidRPr="00A068AC">
        <w:rPr>
          <w:rFonts w:asciiTheme="majorBidi" w:eastAsiaTheme="minorHAnsi" w:hAnsiTheme="majorBidi" w:cs="B Nazanin" w:hint="cs"/>
          <w:sz w:val="24"/>
          <w:szCs w:val="24"/>
          <w:rtl/>
          <w:lang w:bidi="fa-IR"/>
        </w:rPr>
        <w:t xml:space="preserve"> برای شیشه زیست‌فعال </w:t>
      </w:r>
      <w:r w:rsidRPr="00975D64">
        <w:rPr>
          <w:rFonts w:asciiTheme="majorBidi" w:eastAsiaTheme="minorHAnsi" w:hAnsiTheme="majorBidi" w:cs="B Nazanin"/>
          <w:lang w:bidi="fa-IR"/>
        </w:rPr>
        <w:t>50SiO</w:t>
      </w:r>
      <w:r w:rsidRPr="00975D64">
        <w:rPr>
          <w:rFonts w:asciiTheme="majorBidi" w:eastAsiaTheme="minorHAnsi" w:hAnsiTheme="majorBidi" w:cs="B Nazanin"/>
          <w:vertAlign w:val="subscript"/>
          <w:lang w:bidi="fa-IR"/>
        </w:rPr>
        <w:t>2</w:t>
      </w:r>
      <w:r w:rsidRPr="00975D64">
        <w:rPr>
          <w:rFonts w:asciiTheme="majorBidi" w:eastAsiaTheme="minorHAnsi" w:hAnsiTheme="majorBidi" w:cs="B Nazanin"/>
          <w:lang w:bidi="fa-IR"/>
        </w:rPr>
        <w:t>-50CaO</w:t>
      </w:r>
      <w:r w:rsidRPr="00A068AC">
        <w:rPr>
          <w:rFonts w:asciiTheme="majorBidi" w:eastAsiaTheme="minorHAnsi" w:hAnsiTheme="majorBidi" w:cs="B Nazanin" w:hint="cs"/>
          <w:sz w:val="24"/>
          <w:szCs w:val="24"/>
          <w:rtl/>
          <w:lang w:bidi="fa-IR"/>
        </w:rPr>
        <w:t xml:space="preserve"> به ترتیب برابر با (</w:t>
      </w:r>
      <w:r w:rsidRPr="00975D64">
        <w:rPr>
          <w:rFonts w:asciiTheme="majorBidi" w:eastAsiaTheme="minorHAnsi" w:hAnsiTheme="majorBidi" w:cstheme="majorBidi"/>
          <w:rtl/>
          <w:lang w:bidi="fa-IR"/>
        </w:rPr>
        <w:t>Å</w:t>
      </w:r>
      <w:r w:rsidRPr="00A068AC">
        <w:rPr>
          <w:rFonts w:asciiTheme="majorBidi" w:eastAsiaTheme="minorHAnsi" w:hAnsiTheme="majorBidi" w:cs="B Nazanin" w:hint="cs"/>
          <w:sz w:val="24"/>
          <w:szCs w:val="24"/>
          <w:rtl/>
          <w:lang w:bidi="fa-IR"/>
        </w:rPr>
        <w:t xml:space="preserve">) 01/0 </w:t>
      </w:r>
      <w:r w:rsidRPr="00A068AC">
        <w:rPr>
          <w:rFonts w:ascii="Calibri" w:eastAsiaTheme="minorHAnsi" w:hAnsi="Calibri" w:cs="Calibri" w:hint="cs"/>
          <w:sz w:val="24"/>
          <w:szCs w:val="24"/>
          <w:rtl/>
          <w:lang w:bidi="fa-IR"/>
        </w:rPr>
        <w:t>±</w:t>
      </w:r>
      <w:r w:rsidRPr="00A068AC">
        <w:rPr>
          <w:rFonts w:asciiTheme="majorBidi" w:eastAsiaTheme="minorHAnsi" w:hAnsiTheme="majorBidi" w:cs="B Nazanin" w:hint="cs"/>
          <w:sz w:val="24"/>
          <w:szCs w:val="24"/>
          <w:rtl/>
          <w:lang w:bidi="fa-IR"/>
        </w:rPr>
        <w:t xml:space="preserve"> 615/1، 01/</w:t>
      </w:r>
      <w:r w:rsidR="00EA46A2" w:rsidRPr="00A068AC">
        <w:rPr>
          <w:rFonts w:asciiTheme="majorBidi" w:eastAsiaTheme="minorHAnsi" w:hAnsiTheme="majorBidi" w:cs="B Nazanin" w:hint="cs"/>
          <w:sz w:val="24"/>
          <w:szCs w:val="24"/>
          <w:rtl/>
          <w:lang w:bidi="fa-IR"/>
        </w:rPr>
        <w:t xml:space="preserve">0 </w:t>
      </w:r>
      <w:r w:rsidRPr="00A068AC">
        <w:rPr>
          <w:rFonts w:ascii="Calibri" w:eastAsiaTheme="minorHAnsi" w:hAnsi="Calibri" w:cs="Calibri" w:hint="cs"/>
          <w:sz w:val="24"/>
          <w:szCs w:val="24"/>
          <w:rtl/>
          <w:lang w:bidi="fa-IR"/>
        </w:rPr>
        <w:t>±</w:t>
      </w:r>
      <w:r w:rsidRPr="00A068AC">
        <w:rPr>
          <w:rFonts w:asciiTheme="majorBidi" w:eastAsiaTheme="minorHAnsi" w:hAnsiTheme="majorBidi" w:cs="B Nazanin" w:hint="cs"/>
          <w:sz w:val="24"/>
          <w:szCs w:val="24"/>
          <w:rtl/>
          <w:lang w:bidi="fa-IR"/>
        </w:rPr>
        <w:t xml:space="preserve"> 385/2 و 01/0</w:t>
      </w:r>
      <w:r w:rsidRPr="00A068AC">
        <w:rPr>
          <w:rFonts w:ascii="Calibri" w:eastAsiaTheme="minorHAnsi" w:hAnsi="Calibri" w:cs="Calibri" w:hint="cs"/>
          <w:sz w:val="24"/>
          <w:szCs w:val="24"/>
          <w:rtl/>
          <w:lang w:bidi="fa-IR"/>
        </w:rPr>
        <w:t>±</w:t>
      </w:r>
      <w:r w:rsidRPr="00A068AC">
        <w:rPr>
          <w:rFonts w:asciiTheme="majorBidi" w:eastAsiaTheme="minorHAnsi" w:hAnsiTheme="majorBidi" w:cs="B Nazanin" w:hint="cs"/>
          <w:sz w:val="24"/>
          <w:szCs w:val="24"/>
          <w:rtl/>
          <w:lang w:bidi="fa-IR"/>
        </w:rPr>
        <w:t xml:space="preserve"> 625/2 و برای شیشه زیست‌فعال </w:t>
      </w:r>
      <w:r w:rsidRPr="00975D64">
        <w:rPr>
          <w:rFonts w:asciiTheme="majorBidi" w:eastAsiaTheme="minorHAnsi" w:hAnsiTheme="majorBidi" w:cs="B Nazanin"/>
          <w:lang w:bidi="fa-IR"/>
        </w:rPr>
        <w:t>60SiO</w:t>
      </w:r>
      <w:r w:rsidRPr="00975D64">
        <w:rPr>
          <w:rFonts w:asciiTheme="majorBidi" w:eastAsiaTheme="minorHAnsi" w:hAnsiTheme="majorBidi" w:cs="B Nazanin"/>
          <w:vertAlign w:val="subscript"/>
          <w:lang w:bidi="fa-IR"/>
        </w:rPr>
        <w:t>2</w:t>
      </w:r>
      <w:r w:rsidRPr="00975D64">
        <w:rPr>
          <w:rFonts w:asciiTheme="majorBidi" w:eastAsiaTheme="minorHAnsi" w:hAnsiTheme="majorBidi" w:cs="B Nazanin"/>
          <w:lang w:bidi="fa-IR"/>
        </w:rPr>
        <w:t>-40CaO</w:t>
      </w:r>
      <w:r w:rsidRPr="00A068AC">
        <w:rPr>
          <w:rFonts w:asciiTheme="majorBidi" w:eastAsiaTheme="minorHAnsi" w:hAnsiTheme="majorBidi" w:cs="B Nazanin" w:hint="cs"/>
          <w:sz w:val="24"/>
          <w:szCs w:val="24"/>
          <w:rtl/>
          <w:lang w:bidi="fa-IR"/>
        </w:rPr>
        <w:t xml:space="preserve"> به ترتیب (</w:t>
      </w:r>
      <w:r w:rsidRPr="00975D64">
        <w:rPr>
          <w:rFonts w:asciiTheme="majorBidi" w:eastAsiaTheme="minorHAnsi" w:hAnsiTheme="majorBidi" w:cstheme="majorBidi"/>
          <w:rtl/>
          <w:lang w:bidi="fa-IR"/>
        </w:rPr>
        <w:t>Å</w:t>
      </w:r>
      <w:r w:rsidRPr="00A068AC">
        <w:rPr>
          <w:rFonts w:asciiTheme="majorBidi" w:eastAsiaTheme="minorHAnsi" w:hAnsiTheme="majorBidi" w:cs="B Nazanin" w:hint="cs"/>
          <w:sz w:val="24"/>
          <w:szCs w:val="24"/>
          <w:rtl/>
          <w:lang w:bidi="fa-IR"/>
        </w:rPr>
        <w:t>) 01/0</w:t>
      </w:r>
      <w:r w:rsidRPr="00A068AC">
        <w:rPr>
          <w:rFonts w:ascii="Calibri" w:eastAsiaTheme="minorHAnsi" w:hAnsi="Calibri" w:cs="Calibri" w:hint="cs"/>
          <w:sz w:val="24"/>
          <w:szCs w:val="24"/>
          <w:rtl/>
          <w:lang w:bidi="fa-IR"/>
        </w:rPr>
        <w:t>±</w:t>
      </w:r>
      <w:r w:rsidRPr="00A068AC">
        <w:rPr>
          <w:rFonts w:asciiTheme="majorBidi" w:eastAsiaTheme="minorHAnsi" w:hAnsiTheme="majorBidi" w:cs="B Nazanin" w:hint="cs"/>
          <w:sz w:val="24"/>
          <w:szCs w:val="24"/>
          <w:rtl/>
          <w:lang w:bidi="fa-IR"/>
        </w:rPr>
        <w:t xml:space="preserve"> 615/1، 01/0 </w:t>
      </w:r>
      <w:r w:rsidRPr="00A068AC">
        <w:rPr>
          <w:rFonts w:ascii="Calibri" w:eastAsiaTheme="minorHAnsi" w:hAnsi="Calibri" w:cs="Calibri" w:hint="cs"/>
          <w:sz w:val="24"/>
          <w:szCs w:val="24"/>
          <w:rtl/>
          <w:lang w:bidi="fa-IR"/>
        </w:rPr>
        <w:t>±</w:t>
      </w:r>
      <w:r w:rsidRPr="00A068AC">
        <w:rPr>
          <w:rFonts w:asciiTheme="majorBidi" w:eastAsiaTheme="minorHAnsi" w:hAnsiTheme="majorBidi" w:cs="B Nazanin" w:hint="cs"/>
          <w:sz w:val="24"/>
          <w:szCs w:val="24"/>
          <w:rtl/>
          <w:lang w:bidi="fa-IR"/>
        </w:rPr>
        <w:t xml:space="preserve"> 375/2 و 01/0</w:t>
      </w:r>
      <w:r w:rsidRPr="00A068AC">
        <w:rPr>
          <w:rFonts w:ascii="Calibri" w:eastAsiaTheme="minorHAnsi" w:hAnsi="Calibri" w:cs="Calibri" w:hint="cs"/>
          <w:sz w:val="24"/>
          <w:szCs w:val="24"/>
          <w:rtl/>
          <w:lang w:bidi="fa-IR"/>
        </w:rPr>
        <w:t>±</w:t>
      </w:r>
      <w:r w:rsidRPr="00A068AC">
        <w:rPr>
          <w:rFonts w:asciiTheme="majorBidi" w:eastAsiaTheme="minorHAnsi" w:hAnsiTheme="majorBidi" w:cs="B Nazanin" w:hint="cs"/>
          <w:sz w:val="24"/>
          <w:szCs w:val="24"/>
          <w:rtl/>
          <w:lang w:bidi="fa-IR"/>
        </w:rPr>
        <w:t xml:space="preserve"> 635/2 گزارش شد. </w:t>
      </w:r>
      <w:r w:rsidR="00EA46A2" w:rsidRPr="00A068AC">
        <w:rPr>
          <w:rFonts w:asciiTheme="majorBidi" w:eastAsiaTheme="minorHAnsi" w:hAnsiTheme="majorBidi" w:cs="B Nazanin" w:hint="cs"/>
          <w:sz w:val="24"/>
          <w:szCs w:val="24"/>
          <w:rtl/>
          <w:lang w:bidi="fa-IR"/>
        </w:rPr>
        <w:t xml:space="preserve">ضمن اینکه، </w:t>
      </w:r>
      <w:r w:rsidRPr="00A068AC">
        <w:rPr>
          <w:rFonts w:asciiTheme="majorBidi" w:eastAsiaTheme="minorHAnsi" w:hAnsiTheme="majorBidi" w:cs="B Nazanin" w:hint="cs"/>
          <w:sz w:val="24"/>
          <w:szCs w:val="24"/>
          <w:rtl/>
          <w:lang w:bidi="fa-IR"/>
        </w:rPr>
        <w:t xml:space="preserve">نتایج به دست آمده حاکی از آن است که اندازه پیوند </w:t>
      </w:r>
      <w:r w:rsidRPr="00975D64">
        <w:rPr>
          <w:rFonts w:asciiTheme="majorBidi" w:eastAsiaTheme="minorHAnsi" w:hAnsiTheme="majorBidi" w:cs="B Nazanin"/>
          <w:lang w:bidi="fa-IR"/>
        </w:rPr>
        <w:t>Si-O</w:t>
      </w:r>
      <w:r w:rsidRPr="00975D64">
        <w:rPr>
          <w:rFonts w:asciiTheme="majorBidi" w:eastAsiaTheme="minorHAnsi" w:hAnsiTheme="majorBidi" w:cs="B Nazanin" w:hint="cs"/>
          <w:sz w:val="28"/>
          <w:szCs w:val="28"/>
          <w:rtl/>
          <w:lang w:bidi="fa-IR"/>
        </w:rPr>
        <w:t xml:space="preserve"> </w:t>
      </w:r>
      <w:r w:rsidRPr="00A068AC">
        <w:rPr>
          <w:rFonts w:asciiTheme="majorBidi" w:eastAsiaTheme="minorHAnsi" w:hAnsiTheme="majorBidi" w:cs="B Nazanin" w:hint="cs"/>
          <w:sz w:val="24"/>
          <w:szCs w:val="24"/>
          <w:rtl/>
          <w:lang w:bidi="fa-IR"/>
        </w:rPr>
        <w:t xml:space="preserve">به ترکیب شیشه زیست‌فعال وابسته نیست اما اندازه پیوند </w:t>
      </w:r>
      <w:r w:rsidRPr="00975D64">
        <w:rPr>
          <w:rFonts w:asciiTheme="majorBidi" w:eastAsiaTheme="minorHAnsi" w:hAnsiTheme="majorBidi" w:cs="B Nazanin"/>
          <w:lang w:bidi="fa-IR"/>
        </w:rPr>
        <w:t>Ca-O</w:t>
      </w:r>
      <w:r w:rsidRPr="00A068AC">
        <w:rPr>
          <w:rFonts w:asciiTheme="majorBidi" w:eastAsiaTheme="minorHAnsi" w:hAnsiTheme="majorBidi" w:cs="B Nazanin" w:hint="cs"/>
          <w:sz w:val="24"/>
          <w:szCs w:val="24"/>
          <w:rtl/>
          <w:lang w:bidi="fa-IR"/>
        </w:rPr>
        <w:t xml:space="preserve"> به ترکیب شیشه‌ زیست‌فعال وابسته بوده و با افزایش میزان </w:t>
      </w:r>
      <w:r w:rsidRPr="00975D64">
        <w:rPr>
          <w:rFonts w:asciiTheme="majorBidi" w:eastAsiaTheme="minorHAnsi" w:hAnsiTheme="majorBidi" w:cs="B Nazanin"/>
          <w:lang w:bidi="fa-IR"/>
        </w:rPr>
        <w:t>CaO</w:t>
      </w:r>
      <w:r w:rsidRPr="00975D64">
        <w:rPr>
          <w:rFonts w:asciiTheme="majorBidi" w:eastAsiaTheme="minorHAnsi" w:hAnsiTheme="majorBidi" w:cs="B Nazanin" w:hint="cs"/>
          <w:rtl/>
          <w:lang w:bidi="fa-IR"/>
        </w:rPr>
        <w:t xml:space="preserve"> </w:t>
      </w:r>
      <w:r w:rsidRPr="00A068AC">
        <w:rPr>
          <w:rFonts w:asciiTheme="majorBidi" w:eastAsiaTheme="minorHAnsi" w:hAnsiTheme="majorBidi" w:cs="B Nazanin" w:hint="cs"/>
          <w:sz w:val="24"/>
          <w:szCs w:val="24"/>
          <w:rtl/>
          <w:lang w:bidi="fa-IR"/>
        </w:rPr>
        <w:t>در ترکیب، اندازه پیوند افزایش می‌یابد.</w:t>
      </w:r>
      <w:r w:rsidR="00EA46A2" w:rsidRPr="00A068AC">
        <w:rPr>
          <w:rFonts w:asciiTheme="majorBidi" w:eastAsiaTheme="minorHAnsi" w:hAnsiTheme="majorBidi" w:cs="B Nazanin" w:hint="cs"/>
          <w:sz w:val="24"/>
          <w:szCs w:val="24"/>
          <w:rtl/>
          <w:lang w:bidi="fa-IR"/>
        </w:rPr>
        <w:t xml:space="preserve"> علاوه بر این،</w:t>
      </w:r>
      <w:r w:rsidRPr="00A068AC">
        <w:rPr>
          <w:rFonts w:asciiTheme="majorBidi" w:eastAsiaTheme="minorHAnsi" w:hAnsiTheme="majorBidi" w:cs="B Nazanin" w:hint="cs"/>
          <w:sz w:val="24"/>
          <w:szCs w:val="24"/>
          <w:rtl/>
          <w:lang w:bidi="fa-IR"/>
        </w:rPr>
        <w:t xml:space="preserve"> اندازه زاویه </w:t>
      </w:r>
      <w:r w:rsidRPr="00975D64">
        <w:rPr>
          <w:rFonts w:asciiTheme="majorBidi" w:eastAsiaTheme="minorHAnsi" w:hAnsiTheme="majorBidi" w:cs="B Nazanin"/>
          <w:lang w:bidi="fa-IR"/>
        </w:rPr>
        <w:t>O-Si-O</w:t>
      </w:r>
      <w:r w:rsidRPr="00975D64">
        <w:rPr>
          <w:rFonts w:asciiTheme="majorBidi" w:eastAsiaTheme="minorHAnsi" w:hAnsiTheme="majorBidi" w:cs="B Nazanin" w:hint="cs"/>
          <w:rtl/>
          <w:lang w:bidi="fa-IR"/>
        </w:rPr>
        <w:t xml:space="preserve"> </w:t>
      </w:r>
      <w:r w:rsidRPr="00A068AC">
        <w:rPr>
          <w:rFonts w:asciiTheme="majorBidi" w:eastAsiaTheme="minorHAnsi" w:hAnsiTheme="majorBidi" w:cs="B Nazanin" w:hint="cs"/>
          <w:sz w:val="24"/>
          <w:szCs w:val="24"/>
          <w:rtl/>
          <w:lang w:bidi="fa-IR"/>
        </w:rPr>
        <w:t xml:space="preserve">برای شیشه‌های زیست‌فعال </w:t>
      </w:r>
      <w:r w:rsidRPr="00975D64">
        <w:rPr>
          <w:rFonts w:asciiTheme="majorBidi" w:eastAsiaTheme="minorHAnsi" w:hAnsiTheme="majorBidi" w:cs="B Nazanin"/>
          <w:lang w:bidi="fa-IR"/>
        </w:rPr>
        <w:t>50SiO</w:t>
      </w:r>
      <w:r w:rsidRPr="00975D64">
        <w:rPr>
          <w:rFonts w:asciiTheme="majorBidi" w:eastAsiaTheme="minorHAnsi" w:hAnsiTheme="majorBidi" w:cs="B Nazanin"/>
          <w:vertAlign w:val="subscript"/>
          <w:lang w:bidi="fa-IR"/>
        </w:rPr>
        <w:t>2</w:t>
      </w:r>
      <w:r w:rsidRPr="00975D64">
        <w:rPr>
          <w:rFonts w:asciiTheme="majorBidi" w:eastAsiaTheme="minorHAnsi" w:hAnsiTheme="majorBidi" w:cs="B Nazanin"/>
          <w:lang w:bidi="fa-IR"/>
        </w:rPr>
        <w:t>-50CaO</w:t>
      </w:r>
      <w:r w:rsidRPr="00975D64">
        <w:rPr>
          <w:rFonts w:asciiTheme="majorBidi" w:eastAsiaTheme="minorHAnsi" w:hAnsiTheme="majorBidi" w:cs="B Nazanin" w:hint="cs"/>
          <w:rtl/>
          <w:lang w:bidi="fa-IR"/>
        </w:rPr>
        <w:t xml:space="preserve"> </w:t>
      </w:r>
      <w:r w:rsidRPr="00A068AC">
        <w:rPr>
          <w:rFonts w:asciiTheme="majorBidi" w:eastAsiaTheme="minorHAnsi" w:hAnsiTheme="majorBidi" w:cs="B Nazanin" w:hint="cs"/>
          <w:sz w:val="24"/>
          <w:szCs w:val="24"/>
          <w:rtl/>
          <w:lang w:bidi="fa-IR"/>
        </w:rPr>
        <w:t>و</w:t>
      </w:r>
      <w:r w:rsidRPr="00A068AC">
        <w:rPr>
          <w:rFonts w:asciiTheme="majorBidi" w:eastAsiaTheme="minorHAnsi" w:hAnsiTheme="majorBidi" w:cs="B Nazanin" w:hint="cs"/>
          <w:sz w:val="20"/>
          <w:szCs w:val="20"/>
          <w:rtl/>
          <w:lang w:bidi="fa-IR"/>
        </w:rPr>
        <w:t xml:space="preserve"> </w:t>
      </w:r>
      <w:r w:rsidRPr="00975D64">
        <w:rPr>
          <w:rFonts w:asciiTheme="majorBidi" w:eastAsiaTheme="minorHAnsi" w:hAnsiTheme="majorBidi" w:cs="B Nazanin"/>
          <w:lang w:bidi="fa-IR"/>
        </w:rPr>
        <w:t>60SiO</w:t>
      </w:r>
      <w:r w:rsidRPr="00975D64">
        <w:rPr>
          <w:rFonts w:asciiTheme="majorBidi" w:eastAsiaTheme="minorHAnsi" w:hAnsiTheme="majorBidi" w:cs="B Nazanin"/>
          <w:vertAlign w:val="subscript"/>
          <w:lang w:bidi="fa-IR"/>
        </w:rPr>
        <w:t>2</w:t>
      </w:r>
      <w:r w:rsidRPr="00975D64">
        <w:rPr>
          <w:rFonts w:asciiTheme="majorBidi" w:eastAsiaTheme="minorHAnsi" w:hAnsiTheme="majorBidi" w:cs="B Nazanin"/>
          <w:lang w:bidi="fa-IR"/>
        </w:rPr>
        <w:t>-40CaO</w:t>
      </w:r>
      <w:r w:rsidRPr="00A068AC">
        <w:rPr>
          <w:rFonts w:asciiTheme="majorBidi" w:eastAsiaTheme="minorHAnsi" w:hAnsiTheme="majorBidi" w:cs="B Nazanin" w:hint="cs"/>
          <w:sz w:val="24"/>
          <w:szCs w:val="24"/>
          <w:rtl/>
          <w:lang w:bidi="fa-IR"/>
        </w:rPr>
        <w:t xml:space="preserve"> به ترتیب برابر با 5/0</w:t>
      </w:r>
      <w:r w:rsidRPr="00A068AC">
        <w:rPr>
          <w:rFonts w:ascii="Calibri" w:eastAsiaTheme="minorHAnsi" w:hAnsi="Calibri" w:cs="Calibri" w:hint="cs"/>
          <w:sz w:val="24"/>
          <w:szCs w:val="24"/>
          <w:rtl/>
          <w:lang w:bidi="fa-IR"/>
        </w:rPr>
        <w:t>±</w:t>
      </w:r>
      <w:r w:rsidRPr="00A068AC">
        <w:rPr>
          <w:rFonts w:asciiTheme="majorBidi" w:eastAsiaTheme="minorHAnsi" w:hAnsiTheme="majorBidi" w:cs="B Nazanin" w:hint="cs"/>
          <w:sz w:val="24"/>
          <w:szCs w:val="24"/>
          <w:rtl/>
          <w:lang w:bidi="fa-IR"/>
        </w:rPr>
        <w:t>9/108 و 5/0</w:t>
      </w:r>
      <w:r w:rsidRPr="00A068AC">
        <w:rPr>
          <w:rFonts w:ascii="Calibri" w:eastAsiaTheme="minorHAnsi" w:hAnsi="Calibri" w:cs="Calibri" w:hint="cs"/>
          <w:sz w:val="24"/>
          <w:szCs w:val="24"/>
          <w:rtl/>
          <w:lang w:bidi="fa-IR"/>
        </w:rPr>
        <w:t>±</w:t>
      </w:r>
      <w:r w:rsidRPr="00A068AC">
        <w:rPr>
          <w:rFonts w:asciiTheme="majorBidi" w:eastAsiaTheme="minorHAnsi" w:hAnsiTheme="majorBidi" w:cs="B Nazanin" w:hint="cs"/>
          <w:sz w:val="24"/>
          <w:szCs w:val="24"/>
          <w:rtl/>
          <w:lang w:bidi="fa-IR"/>
        </w:rPr>
        <w:t xml:space="preserve">3/108 درجه و برای اندازه زاویه </w:t>
      </w:r>
      <w:r w:rsidRPr="00975D64">
        <w:rPr>
          <w:rFonts w:asciiTheme="majorBidi" w:eastAsiaTheme="minorHAnsi" w:hAnsiTheme="majorBidi" w:cs="B Nazanin"/>
          <w:lang w:bidi="fa-IR"/>
        </w:rPr>
        <w:t>O-Ca-O</w:t>
      </w:r>
      <w:r w:rsidRPr="00A068AC">
        <w:rPr>
          <w:rFonts w:asciiTheme="majorBidi" w:eastAsiaTheme="minorHAnsi" w:hAnsiTheme="majorBidi" w:cs="B Nazanin" w:hint="cs"/>
          <w:sz w:val="20"/>
          <w:szCs w:val="20"/>
          <w:rtl/>
          <w:lang w:bidi="fa-IR"/>
        </w:rPr>
        <w:t xml:space="preserve"> </w:t>
      </w:r>
      <w:r w:rsidRPr="00A068AC">
        <w:rPr>
          <w:rFonts w:asciiTheme="majorBidi" w:eastAsiaTheme="minorHAnsi" w:hAnsiTheme="majorBidi" w:cs="B Nazanin" w:hint="cs"/>
          <w:sz w:val="24"/>
          <w:szCs w:val="24"/>
          <w:rtl/>
          <w:lang w:bidi="fa-IR"/>
        </w:rPr>
        <w:t xml:space="preserve">نیز برای هر دو ترکیب برابر با 81 و 60 درجه </w:t>
      </w:r>
      <w:r w:rsidR="00EA46A2" w:rsidRPr="00A068AC">
        <w:rPr>
          <w:rFonts w:asciiTheme="majorBidi" w:eastAsiaTheme="minorHAnsi" w:hAnsiTheme="majorBidi" w:cs="B Nazanin" w:hint="cs"/>
          <w:sz w:val="24"/>
          <w:szCs w:val="24"/>
          <w:rtl/>
          <w:lang w:bidi="fa-IR"/>
        </w:rPr>
        <w:t>محاسبه گردید</w:t>
      </w:r>
      <w:r w:rsidRPr="00A068AC">
        <w:rPr>
          <w:rFonts w:asciiTheme="majorBidi" w:eastAsiaTheme="minorHAnsi" w:hAnsiTheme="majorBidi" w:cs="B Nazanin" w:hint="cs"/>
          <w:sz w:val="24"/>
          <w:szCs w:val="24"/>
          <w:rtl/>
          <w:lang w:bidi="fa-IR"/>
        </w:rPr>
        <w:t xml:space="preserve">. همچنین مقادیر اندازه زاویه میانگین </w:t>
      </w:r>
      <w:r w:rsidRPr="00DA1240">
        <w:rPr>
          <w:rFonts w:asciiTheme="majorBidi" w:eastAsiaTheme="minorHAnsi" w:hAnsiTheme="majorBidi" w:cs="B Nazanin"/>
          <w:lang w:bidi="fa-IR"/>
        </w:rPr>
        <w:t>Si-O-Si</w:t>
      </w:r>
      <w:r w:rsidR="00EA46A2" w:rsidRPr="00DA1240">
        <w:rPr>
          <w:rFonts w:asciiTheme="majorBidi" w:eastAsiaTheme="minorHAnsi" w:hAnsiTheme="majorBidi" w:cs="B Nazanin" w:hint="cs"/>
          <w:sz w:val="28"/>
          <w:szCs w:val="28"/>
          <w:rtl/>
          <w:lang w:bidi="fa-IR"/>
        </w:rPr>
        <w:t xml:space="preserve"> </w:t>
      </w:r>
      <w:r w:rsidRPr="00A068AC">
        <w:rPr>
          <w:rFonts w:asciiTheme="majorBidi" w:eastAsiaTheme="minorHAnsi" w:hAnsiTheme="majorBidi" w:cs="B Nazanin" w:hint="cs"/>
          <w:sz w:val="24"/>
          <w:szCs w:val="24"/>
          <w:rtl/>
          <w:lang w:bidi="fa-IR"/>
        </w:rPr>
        <w:t xml:space="preserve">برای شیشه‌های زیست‌فعال </w:t>
      </w:r>
      <w:r w:rsidRPr="00626CEE">
        <w:rPr>
          <w:rFonts w:asciiTheme="majorBidi" w:eastAsiaTheme="minorHAnsi" w:hAnsiTheme="majorBidi" w:cs="B Nazanin"/>
          <w:lang w:bidi="fa-IR"/>
        </w:rPr>
        <w:t>50SiO</w:t>
      </w:r>
      <w:r w:rsidRPr="00626CEE">
        <w:rPr>
          <w:rFonts w:asciiTheme="majorBidi" w:eastAsiaTheme="minorHAnsi" w:hAnsiTheme="majorBidi" w:cs="B Nazanin"/>
          <w:vertAlign w:val="subscript"/>
          <w:lang w:bidi="fa-IR"/>
        </w:rPr>
        <w:t>2</w:t>
      </w:r>
      <w:r w:rsidRPr="00626CEE">
        <w:rPr>
          <w:rFonts w:asciiTheme="majorBidi" w:eastAsiaTheme="minorHAnsi" w:hAnsiTheme="majorBidi" w:cs="B Nazanin"/>
          <w:lang w:bidi="fa-IR"/>
        </w:rPr>
        <w:t>-50CaO</w:t>
      </w:r>
      <w:r w:rsidRPr="00626CEE">
        <w:rPr>
          <w:rFonts w:asciiTheme="majorBidi" w:eastAsiaTheme="minorHAnsi" w:hAnsiTheme="majorBidi" w:cs="B Nazanin" w:hint="cs"/>
          <w:rtl/>
          <w:lang w:bidi="fa-IR"/>
        </w:rPr>
        <w:t xml:space="preserve"> </w:t>
      </w:r>
      <w:r w:rsidRPr="00A068AC">
        <w:rPr>
          <w:rFonts w:asciiTheme="majorBidi" w:eastAsiaTheme="minorHAnsi" w:hAnsiTheme="majorBidi" w:cs="B Nazanin" w:hint="cs"/>
          <w:sz w:val="24"/>
          <w:szCs w:val="24"/>
          <w:rtl/>
          <w:lang w:bidi="fa-IR"/>
        </w:rPr>
        <w:t>و</w:t>
      </w:r>
      <w:r w:rsidRPr="00A068AC">
        <w:rPr>
          <w:rFonts w:asciiTheme="majorBidi" w:eastAsiaTheme="minorHAnsi" w:hAnsiTheme="majorBidi" w:cs="B Nazanin" w:hint="cs"/>
          <w:sz w:val="20"/>
          <w:szCs w:val="20"/>
          <w:rtl/>
          <w:lang w:bidi="fa-IR"/>
        </w:rPr>
        <w:t xml:space="preserve"> </w:t>
      </w:r>
      <w:r w:rsidRPr="00626CEE">
        <w:rPr>
          <w:rFonts w:asciiTheme="majorBidi" w:eastAsiaTheme="minorHAnsi" w:hAnsiTheme="majorBidi" w:cs="B Nazanin"/>
          <w:lang w:bidi="fa-IR"/>
        </w:rPr>
        <w:t>60SiO</w:t>
      </w:r>
      <w:r w:rsidRPr="00626CEE">
        <w:rPr>
          <w:rFonts w:asciiTheme="majorBidi" w:eastAsiaTheme="minorHAnsi" w:hAnsiTheme="majorBidi" w:cs="B Nazanin"/>
          <w:vertAlign w:val="subscript"/>
          <w:lang w:bidi="fa-IR"/>
        </w:rPr>
        <w:t>2</w:t>
      </w:r>
      <w:r w:rsidRPr="00626CEE">
        <w:rPr>
          <w:rFonts w:asciiTheme="majorBidi" w:eastAsiaTheme="minorHAnsi" w:hAnsiTheme="majorBidi" w:cs="B Nazanin"/>
          <w:lang w:bidi="fa-IR"/>
        </w:rPr>
        <w:t>-40CaO</w:t>
      </w:r>
      <w:r w:rsidRPr="00A068AC">
        <w:rPr>
          <w:rFonts w:asciiTheme="majorBidi" w:eastAsiaTheme="minorHAnsi" w:hAnsiTheme="majorBidi" w:cs="B Nazanin" w:hint="cs"/>
          <w:sz w:val="24"/>
          <w:szCs w:val="24"/>
          <w:rtl/>
          <w:lang w:bidi="fa-IR"/>
        </w:rPr>
        <w:t xml:space="preserve"> به ترتیب برابر با 3/0 </w:t>
      </w:r>
      <w:r w:rsidRPr="00A068AC">
        <w:rPr>
          <w:rFonts w:ascii="Calibri" w:eastAsiaTheme="minorHAnsi" w:hAnsi="Calibri" w:cs="Calibri" w:hint="cs"/>
          <w:sz w:val="24"/>
          <w:szCs w:val="24"/>
          <w:rtl/>
          <w:lang w:bidi="fa-IR"/>
        </w:rPr>
        <w:t>±</w:t>
      </w:r>
      <w:r w:rsidRPr="00A068AC">
        <w:rPr>
          <w:rFonts w:eastAsiaTheme="minorHAnsi" w:cs="B Nazanin" w:hint="cs"/>
          <w:sz w:val="24"/>
          <w:szCs w:val="24"/>
          <w:rtl/>
          <w:lang w:bidi="fa-IR"/>
        </w:rPr>
        <w:t xml:space="preserve"> </w:t>
      </w:r>
      <w:r w:rsidRPr="00A068AC">
        <w:rPr>
          <w:rFonts w:asciiTheme="majorBidi" w:eastAsiaTheme="minorHAnsi" w:hAnsiTheme="majorBidi" w:cs="B Nazanin" w:hint="cs"/>
          <w:sz w:val="24"/>
          <w:szCs w:val="24"/>
          <w:rtl/>
          <w:lang w:bidi="fa-IR"/>
        </w:rPr>
        <w:t xml:space="preserve">4/147 و 3/0 </w:t>
      </w:r>
      <w:r w:rsidRPr="00A068AC">
        <w:rPr>
          <w:rFonts w:ascii="Calibri" w:eastAsiaTheme="minorHAnsi" w:hAnsi="Calibri" w:cs="Calibri" w:hint="cs"/>
          <w:sz w:val="24"/>
          <w:szCs w:val="24"/>
          <w:rtl/>
          <w:lang w:bidi="fa-IR"/>
        </w:rPr>
        <w:t>±</w:t>
      </w:r>
      <w:r w:rsidRPr="00A068AC">
        <w:rPr>
          <w:rFonts w:eastAsiaTheme="minorHAnsi" w:cs="B Nazanin" w:hint="cs"/>
          <w:sz w:val="24"/>
          <w:szCs w:val="24"/>
          <w:rtl/>
          <w:lang w:bidi="fa-IR"/>
        </w:rPr>
        <w:t xml:space="preserve"> </w:t>
      </w:r>
      <w:r w:rsidRPr="00A068AC">
        <w:rPr>
          <w:rFonts w:asciiTheme="majorBidi" w:eastAsiaTheme="minorHAnsi" w:hAnsiTheme="majorBidi" w:cs="B Nazanin" w:hint="cs"/>
          <w:sz w:val="24"/>
          <w:szCs w:val="24"/>
          <w:rtl/>
          <w:lang w:bidi="fa-IR"/>
        </w:rPr>
        <w:t xml:space="preserve">8/147 درجه </w:t>
      </w:r>
      <w:r w:rsidR="00EA46A2" w:rsidRPr="00A068AC">
        <w:rPr>
          <w:rFonts w:asciiTheme="majorBidi" w:eastAsiaTheme="minorHAnsi" w:hAnsiTheme="majorBidi" w:cs="B Nazanin" w:hint="cs"/>
          <w:sz w:val="24"/>
          <w:szCs w:val="24"/>
          <w:rtl/>
          <w:lang w:bidi="fa-IR"/>
        </w:rPr>
        <w:t>اندازه‌گیری شد</w:t>
      </w:r>
      <w:r w:rsidRPr="00A068AC">
        <w:rPr>
          <w:rFonts w:asciiTheme="majorBidi" w:eastAsiaTheme="minorHAnsi" w:hAnsiTheme="majorBidi" w:cs="B Nazanin" w:hint="cs"/>
          <w:sz w:val="24"/>
          <w:szCs w:val="24"/>
          <w:rtl/>
          <w:lang w:bidi="fa-IR"/>
        </w:rPr>
        <w:t>.</w:t>
      </w:r>
    </w:p>
    <w:p w14:paraId="147FA962" w14:textId="54A3ABC4" w:rsidR="008E215D" w:rsidRPr="00A068AC" w:rsidRDefault="008E215D" w:rsidP="00344C7E">
      <w:pPr>
        <w:bidi/>
        <w:spacing w:before="18" w:after="18" w:line="360" w:lineRule="auto"/>
        <w:jc w:val="both"/>
        <w:rPr>
          <w:rFonts w:asciiTheme="majorBidi" w:eastAsiaTheme="minorHAnsi" w:hAnsiTheme="majorBidi" w:cs="B Nazanin"/>
          <w:sz w:val="24"/>
          <w:szCs w:val="24"/>
          <w:rtl/>
          <w:lang w:bidi="fa-IR"/>
        </w:rPr>
      </w:pPr>
      <w:r w:rsidRPr="00A068AC">
        <w:rPr>
          <w:rFonts w:asciiTheme="majorBidi" w:eastAsiaTheme="minorHAnsi" w:hAnsiTheme="majorBidi" w:cs="B Nazanin" w:hint="cs"/>
          <w:sz w:val="24"/>
          <w:szCs w:val="24"/>
          <w:rtl/>
          <w:lang w:bidi="fa-IR"/>
        </w:rPr>
        <w:t xml:space="preserve"> برای مطالعه ساختار میان‌برد، به محاسبه عدد هم‌آرایی اتم‌ها نسبت به اتم </w:t>
      </w:r>
      <w:r w:rsidRPr="00626CEE">
        <w:rPr>
          <w:rFonts w:asciiTheme="majorBidi" w:eastAsiaTheme="minorHAnsi" w:hAnsiTheme="majorBidi" w:cs="B Nazanin"/>
          <w:lang w:bidi="fa-IR"/>
        </w:rPr>
        <w:t>O</w:t>
      </w:r>
      <w:r w:rsidRPr="00A068AC">
        <w:rPr>
          <w:rFonts w:asciiTheme="majorBidi" w:eastAsiaTheme="minorHAnsi" w:hAnsiTheme="majorBidi" w:cs="B Nazanin" w:hint="cs"/>
          <w:sz w:val="24"/>
          <w:szCs w:val="24"/>
          <w:rtl/>
          <w:lang w:bidi="fa-IR"/>
        </w:rPr>
        <w:t xml:space="preserve">، توزیع اکسیژن‌های پل‌زن و غیر پل‌زن و </w:t>
      </w:r>
      <w:r w:rsidRPr="00626CEE">
        <w:rPr>
          <w:rFonts w:asciiTheme="majorBidi" w:eastAsiaTheme="minorHAnsi" w:hAnsiTheme="majorBidi" w:cs="B Nazanin"/>
          <w:lang w:bidi="fa-IR"/>
        </w:rPr>
        <w:t>Q</w:t>
      </w:r>
      <w:r w:rsidRPr="00626CEE">
        <w:rPr>
          <w:rFonts w:asciiTheme="majorBidi" w:eastAsiaTheme="minorHAnsi" w:hAnsiTheme="majorBidi" w:cs="B Nazanin"/>
          <w:vertAlign w:val="superscript"/>
          <w:lang w:bidi="fa-IR"/>
        </w:rPr>
        <w:t>n</w:t>
      </w:r>
      <w:r w:rsidRPr="00626CEE">
        <w:rPr>
          <w:rFonts w:asciiTheme="majorBidi" w:eastAsiaTheme="minorHAnsi" w:hAnsiTheme="majorBidi" w:cs="B Nazanin" w:hint="cs"/>
          <w:rtl/>
          <w:lang w:bidi="fa-IR"/>
        </w:rPr>
        <w:t>‌</w:t>
      </w:r>
      <w:r w:rsidRPr="00626CEE">
        <w:rPr>
          <w:rFonts w:asciiTheme="majorBidi" w:eastAsiaTheme="minorHAnsi" w:hAnsiTheme="majorBidi" w:cs="B Nazanin" w:hint="cs"/>
          <w:sz w:val="24"/>
          <w:szCs w:val="24"/>
          <w:rtl/>
          <w:lang w:bidi="fa-IR"/>
        </w:rPr>
        <w:t>ها</w:t>
      </w:r>
      <w:r w:rsidRPr="00A068AC">
        <w:rPr>
          <w:rFonts w:asciiTheme="majorBidi" w:eastAsiaTheme="minorHAnsi" w:hAnsiTheme="majorBidi" w:cs="B Nazanin" w:hint="cs"/>
          <w:sz w:val="24"/>
          <w:szCs w:val="24"/>
          <w:rtl/>
          <w:lang w:bidi="fa-IR"/>
        </w:rPr>
        <w:t xml:space="preserve"> در ساختار شیشه‌های زیست‌فعال </w:t>
      </w:r>
      <w:r w:rsidRPr="00626CEE">
        <w:rPr>
          <w:rFonts w:asciiTheme="majorBidi" w:eastAsiaTheme="minorHAnsi" w:hAnsiTheme="majorBidi" w:cs="B Nazanin"/>
          <w:lang w:bidi="fa-IR"/>
        </w:rPr>
        <w:t>50SiO</w:t>
      </w:r>
      <w:r w:rsidRPr="00626CEE">
        <w:rPr>
          <w:rFonts w:asciiTheme="majorBidi" w:eastAsiaTheme="minorHAnsi" w:hAnsiTheme="majorBidi" w:cs="B Nazanin"/>
          <w:vertAlign w:val="subscript"/>
          <w:lang w:bidi="fa-IR"/>
        </w:rPr>
        <w:t>2</w:t>
      </w:r>
      <w:r w:rsidRPr="00626CEE">
        <w:rPr>
          <w:rFonts w:asciiTheme="majorBidi" w:eastAsiaTheme="minorHAnsi" w:hAnsiTheme="majorBidi" w:cs="B Nazanin"/>
          <w:lang w:bidi="fa-IR"/>
        </w:rPr>
        <w:t>-50CaO</w:t>
      </w:r>
      <w:r w:rsidRPr="00626CEE">
        <w:rPr>
          <w:rFonts w:asciiTheme="majorBidi" w:eastAsiaTheme="minorHAnsi" w:hAnsiTheme="majorBidi" w:cs="B Nazanin" w:hint="cs"/>
          <w:rtl/>
          <w:lang w:bidi="fa-IR"/>
        </w:rPr>
        <w:t xml:space="preserve"> </w:t>
      </w:r>
      <w:r w:rsidRPr="00A068AC">
        <w:rPr>
          <w:rFonts w:asciiTheme="majorBidi" w:eastAsiaTheme="minorHAnsi" w:hAnsiTheme="majorBidi" w:cs="B Nazanin" w:hint="cs"/>
          <w:sz w:val="24"/>
          <w:szCs w:val="24"/>
          <w:rtl/>
          <w:lang w:bidi="fa-IR"/>
        </w:rPr>
        <w:t>و</w:t>
      </w:r>
      <w:r w:rsidRPr="00A068AC">
        <w:rPr>
          <w:rFonts w:asciiTheme="majorBidi" w:eastAsiaTheme="minorHAnsi" w:hAnsiTheme="majorBidi" w:cs="B Nazanin" w:hint="cs"/>
          <w:sz w:val="20"/>
          <w:szCs w:val="20"/>
          <w:rtl/>
          <w:lang w:bidi="fa-IR"/>
        </w:rPr>
        <w:t xml:space="preserve"> </w:t>
      </w:r>
      <w:r w:rsidRPr="00626CEE">
        <w:rPr>
          <w:rFonts w:asciiTheme="majorBidi" w:eastAsiaTheme="minorHAnsi" w:hAnsiTheme="majorBidi" w:cs="B Nazanin"/>
          <w:lang w:bidi="fa-IR"/>
        </w:rPr>
        <w:t>60SiO</w:t>
      </w:r>
      <w:r w:rsidRPr="00626CEE">
        <w:rPr>
          <w:rFonts w:asciiTheme="majorBidi" w:eastAsiaTheme="minorHAnsi" w:hAnsiTheme="majorBidi" w:cs="B Nazanin"/>
          <w:vertAlign w:val="subscript"/>
          <w:lang w:bidi="fa-IR"/>
        </w:rPr>
        <w:t>2</w:t>
      </w:r>
      <w:r w:rsidRPr="00626CEE">
        <w:rPr>
          <w:rFonts w:asciiTheme="majorBidi" w:eastAsiaTheme="minorHAnsi" w:hAnsiTheme="majorBidi" w:cs="B Nazanin"/>
          <w:lang w:bidi="fa-IR"/>
        </w:rPr>
        <w:t>-40CaO</w:t>
      </w:r>
      <w:r w:rsidRPr="00A068AC">
        <w:rPr>
          <w:rFonts w:asciiTheme="majorBidi" w:eastAsiaTheme="minorHAnsi" w:hAnsiTheme="majorBidi" w:cs="B Nazanin" w:hint="cs"/>
          <w:sz w:val="20"/>
          <w:szCs w:val="20"/>
          <w:rtl/>
          <w:lang w:bidi="fa-IR"/>
        </w:rPr>
        <w:t xml:space="preserve"> </w:t>
      </w:r>
      <w:r w:rsidRPr="00A068AC">
        <w:rPr>
          <w:rFonts w:asciiTheme="majorBidi" w:eastAsiaTheme="minorHAnsi" w:hAnsiTheme="majorBidi" w:cs="B Nazanin" w:hint="cs"/>
          <w:sz w:val="24"/>
          <w:szCs w:val="24"/>
          <w:rtl/>
          <w:lang w:bidi="fa-IR"/>
        </w:rPr>
        <w:t xml:space="preserve">پرداخته شد که مطابق با نتایج به دست آمده عدد هم‌آرایی اتم </w:t>
      </w:r>
      <w:r w:rsidRPr="00626CEE">
        <w:rPr>
          <w:rFonts w:asciiTheme="majorBidi" w:eastAsiaTheme="minorHAnsi" w:hAnsiTheme="majorBidi" w:cs="B Nazanin"/>
          <w:lang w:bidi="fa-IR"/>
        </w:rPr>
        <w:t>Si</w:t>
      </w:r>
      <w:r w:rsidRPr="00626CEE">
        <w:rPr>
          <w:rFonts w:asciiTheme="majorBidi" w:eastAsiaTheme="minorHAnsi" w:hAnsiTheme="majorBidi" w:cs="B Nazanin" w:hint="cs"/>
          <w:rtl/>
          <w:lang w:bidi="fa-IR"/>
        </w:rPr>
        <w:t xml:space="preserve"> </w:t>
      </w:r>
      <w:r w:rsidRPr="00A068AC">
        <w:rPr>
          <w:rFonts w:asciiTheme="majorBidi" w:eastAsiaTheme="minorHAnsi" w:hAnsiTheme="majorBidi" w:cs="B Nazanin" w:hint="cs"/>
          <w:sz w:val="24"/>
          <w:szCs w:val="24"/>
          <w:rtl/>
          <w:lang w:bidi="fa-IR"/>
        </w:rPr>
        <w:t xml:space="preserve">نسبت به اتم </w:t>
      </w:r>
      <w:r w:rsidRPr="00626CEE">
        <w:rPr>
          <w:rFonts w:asciiTheme="majorBidi" w:eastAsiaTheme="minorHAnsi" w:hAnsiTheme="majorBidi" w:cs="B Nazanin"/>
          <w:lang w:bidi="fa-IR"/>
        </w:rPr>
        <w:t>O</w:t>
      </w:r>
      <w:r w:rsidRPr="00626CEE">
        <w:rPr>
          <w:rFonts w:asciiTheme="majorBidi" w:eastAsiaTheme="minorHAnsi" w:hAnsiTheme="majorBidi" w:cs="B Nazanin" w:hint="cs"/>
          <w:rtl/>
          <w:lang w:bidi="fa-IR"/>
        </w:rPr>
        <w:t xml:space="preserve"> </w:t>
      </w:r>
      <w:r w:rsidRPr="00A068AC">
        <w:rPr>
          <w:rFonts w:asciiTheme="majorBidi" w:eastAsiaTheme="minorHAnsi" w:hAnsiTheme="majorBidi" w:cs="B Nazanin" w:hint="cs"/>
          <w:sz w:val="24"/>
          <w:szCs w:val="24"/>
          <w:rtl/>
          <w:lang w:bidi="fa-IR"/>
        </w:rPr>
        <w:t xml:space="preserve">در هر دو ترکیب شیشه زیست‌فعال برابر با 4 </w:t>
      </w:r>
      <w:r w:rsidR="00EA46A2" w:rsidRPr="00A068AC">
        <w:rPr>
          <w:rFonts w:asciiTheme="majorBidi" w:eastAsiaTheme="minorHAnsi" w:hAnsiTheme="majorBidi" w:cs="B Nazanin" w:hint="cs"/>
          <w:sz w:val="24"/>
          <w:szCs w:val="24"/>
          <w:rtl/>
          <w:lang w:bidi="fa-IR"/>
        </w:rPr>
        <w:t>بود</w:t>
      </w:r>
      <w:r w:rsidRPr="00A068AC">
        <w:rPr>
          <w:rFonts w:asciiTheme="majorBidi" w:eastAsiaTheme="minorHAnsi" w:hAnsiTheme="majorBidi" w:cs="B Nazanin" w:hint="cs"/>
          <w:sz w:val="24"/>
          <w:szCs w:val="24"/>
          <w:rtl/>
          <w:lang w:bidi="fa-IR"/>
        </w:rPr>
        <w:t xml:space="preserve"> که نشان دهنده ساختارهای چهارگوش در شبکه است. همچنین میانگین عدد هم‌آرایی اتم </w:t>
      </w:r>
      <w:r w:rsidRPr="00626CEE">
        <w:rPr>
          <w:rFonts w:asciiTheme="majorBidi" w:eastAsiaTheme="minorHAnsi" w:hAnsiTheme="majorBidi" w:cs="B Nazanin"/>
          <w:lang w:bidi="fa-IR"/>
        </w:rPr>
        <w:t>Ca</w:t>
      </w:r>
      <w:r w:rsidRPr="00626CEE">
        <w:rPr>
          <w:rFonts w:asciiTheme="majorBidi" w:eastAsiaTheme="minorHAnsi" w:hAnsiTheme="majorBidi" w:cs="B Nazanin" w:hint="cs"/>
          <w:rtl/>
          <w:lang w:bidi="fa-IR"/>
        </w:rPr>
        <w:t xml:space="preserve"> </w:t>
      </w:r>
      <w:r w:rsidRPr="00A068AC">
        <w:rPr>
          <w:rFonts w:asciiTheme="majorBidi" w:eastAsiaTheme="minorHAnsi" w:hAnsiTheme="majorBidi" w:cs="B Nazanin" w:hint="cs"/>
          <w:sz w:val="24"/>
          <w:szCs w:val="24"/>
          <w:rtl/>
          <w:lang w:bidi="fa-IR"/>
        </w:rPr>
        <w:t xml:space="preserve">نسبت به اتم </w:t>
      </w:r>
      <w:r w:rsidRPr="00626CEE">
        <w:rPr>
          <w:rFonts w:asciiTheme="majorBidi" w:eastAsiaTheme="minorHAnsi" w:hAnsiTheme="majorBidi" w:cs="B Nazanin"/>
          <w:lang w:bidi="fa-IR"/>
        </w:rPr>
        <w:t>O</w:t>
      </w:r>
      <w:r w:rsidRPr="00626CEE">
        <w:rPr>
          <w:rFonts w:asciiTheme="majorBidi" w:eastAsiaTheme="minorHAnsi" w:hAnsiTheme="majorBidi" w:cs="B Nazanin" w:hint="cs"/>
          <w:rtl/>
          <w:lang w:bidi="fa-IR"/>
        </w:rPr>
        <w:t xml:space="preserve"> </w:t>
      </w:r>
      <w:r w:rsidRPr="00A068AC">
        <w:rPr>
          <w:rFonts w:asciiTheme="majorBidi" w:eastAsiaTheme="minorHAnsi" w:hAnsiTheme="majorBidi" w:cs="B Nazanin" w:hint="cs"/>
          <w:sz w:val="24"/>
          <w:szCs w:val="24"/>
          <w:rtl/>
          <w:lang w:bidi="fa-IR"/>
        </w:rPr>
        <w:t xml:space="preserve">در ترکیب شیشه زیست‌فعال </w:t>
      </w:r>
      <w:r w:rsidRPr="00626CEE">
        <w:rPr>
          <w:rFonts w:asciiTheme="majorBidi" w:eastAsiaTheme="minorHAnsi" w:hAnsiTheme="majorBidi" w:cs="B Nazanin"/>
          <w:lang w:bidi="fa-IR"/>
        </w:rPr>
        <w:t>50SiO</w:t>
      </w:r>
      <w:r w:rsidRPr="00626CEE">
        <w:rPr>
          <w:rFonts w:asciiTheme="majorBidi" w:eastAsiaTheme="minorHAnsi" w:hAnsiTheme="majorBidi" w:cs="B Nazanin"/>
          <w:vertAlign w:val="subscript"/>
          <w:lang w:bidi="fa-IR"/>
        </w:rPr>
        <w:t>2</w:t>
      </w:r>
      <w:r w:rsidRPr="00626CEE">
        <w:rPr>
          <w:rFonts w:asciiTheme="majorBidi" w:eastAsiaTheme="minorHAnsi" w:hAnsiTheme="majorBidi" w:cs="B Nazanin"/>
          <w:lang w:bidi="fa-IR"/>
        </w:rPr>
        <w:t>-50CaO</w:t>
      </w:r>
      <w:r w:rsidRPr="00A068AC">
        <w:rPr>
          <w:rFonts w:asciiTheme="majorBidi" w:eastAsiaTheme="minorHAnsi" w:hAnsiTheme="majorBidi" w:cs="B Nazanin" w:hint="cs"/>
          <w:sz w:val="20"/>
          <w:szCs w:val="20"/>
          <w:rtl/>
          <w:lang w:bidi="fa-IR"/>
        </w:rPr>
        <w:t xml:space="preserve"> </w:t>
      </w:r>
      <w:r w:rsidRPr="00A068AC">
        <w:rPr>
          <w:rFonts w:asciiTheme="majorBidi" w:eastAsiaTheme="minorHAnsi" w:hAnsiTheme="majorBidi" w:cs="B Nazanin" w:hint="cs"/>
          <w:sz w:val="24"/>
          <w:szCs w:val="24"/>
          <w:rtl/>
          <w:lang w:bidi="fa-IR"/>
        </w:rPr>
        <w:t>و</w:t>
      </w:r>
      <w:r w:rsidRPr="00A068AC">
        <w:rPr>
          <w:rFonts w:asciiTheme="majorBidi" w:eastAsiaTheme="minorHAnsi" w:hAnsiTheme="majorBidi" w:cs="B Nazanin" w:hint="cs"/>
          <w:sz w:val="20"/>
          <w:szCs w:val="20"/>
          <w:rtl/>
          <w:lang w:bidi="fa-IR"/>
        </w:rPr>
        <w:t xml:space="preserve"> </w:t>
      </w:r>
      <w:r w:rsidRPr="00626CEE">
        <w:rPr>
          <w:rFonts w:asciiTheme="majorBidi" w:eastAsiaTheme="minorHAnsi" w:hAnsiTheme="majorBidi" w:cs="B Nazanin"/>
          <w:lang w:bidi="fa-IR"/>
        </w:rPr>
        <w:t>60SiO</w:t>
      </w:r>
      <w:r w:rsidRPr="00626CEE">
        <w:rPr>
          <w:rFonts w:asciiTheme="majorBidi" w:eastAsiaTheme="minorHAnsi" w:hAnsiTheme="majorBidi" w:cs="B Nazanin"/>
          <w:vertAlign w:val="subscript"/>
          <w:lang w:bidi="fa-IR"/>
        </w:rPr>
        <w:t>2</w:t>
      </w:r>
      <w:r w:rsidRPr="00626CEE">
        <w:rPr>
          <w:rFonts w:asciiTheme="majorBidi" w:eastAsiaTheme="minorHAnsi" w:hAnsiTheme="majorBidi" w:cs="B Nazanin"/>
          <w:lang w:bidi="fa-IR"/>
        </w:rPr>
        <w:t>-40CaO</w:t>
      </w:r>
      <w:r w:rsidRPr="00A068AC">
        <w:rPr>
          <w:rFonts w:asciiTheme="majorBidi" w:eastAsiaTheme="minorHAnsi" w:hAnsiTheme="majorBidi" w:cs="B Nazanin" w:hint="cs"/>
          <w:sz w:val="24"/>
          <w:szCs w:val="24"/>
          <w:rtl/>
          <w:lang w:bidi="fa-IR"/>
        </w:rPr>
        <w:t xml:space="preserve"> به ترتیب  برابر با 79/5 و 52/5 و برای اتم </w:t>
      </w:r>
      <w:r w:rsidRPr="00626CEE">
        <w:rPr>
          <w:rFonts w:asciiTheme="majorBidi" w:eastAsiaTheme="minorHAnsi" w:hAnsiTheme="majorBidi" w:cs="B Nazanin"/>
          <w:lang w:bidi="fa-IR"/>
        </w:rPr>
        <w:t>O</w:t>
      </w:r>
      <w:r w:rsidRPr="00626CEE">
        <w:rPr>
          <w:rFonts w:asciiTheme="majorBidi" w:eastAsiaTheme="minorHAnsi" w:hAnsiTheme="majorBidi" w:cs="B Nazanin" w:hint="cs"/>
          <w:rtl/>
          <w:lang w:bidi="fa-IR"/>
        </w:rPr>
        <w:t xml:space="preserve"> </w:t>
      </w:r>
      <w:r w:rsidRPr="00A068AC">
        <w:rPr>
          <w:rFonts w:asciiTheme="majorBidi" w:eastAsiaTheme="minorHAnsi" w:hAnsiTheme="majorBidi" w:cs="B Nazanin" w:hint="cs"/>
          <w:sz w:val="24"/>
          <w:szCs w:val="24"/>
          <w:rtl/>
          <w:lang w:bidi="fa-IR"/>
        </w:rPr>
        <w:t xml:space="preserve">نسبت به اتم </w:t>
      </w:r>
      <w:r w:rsidRPr="00626CEE">
        <w:rPr>
          <w:rFonts w:asciiTheme="majorBidi" w:eastAsiaTheme="minorHAnsi" w:hAnsiTheme="majorBidi" w:cs="B Nazanin"/>
          <w:lang w:bidi="fa-IR"/>
        </w:rPr>
        <w:t>Si</w:t>
      </w:r>
      <w:r w:rsidRPr="00626CEE">
        <w:rPr>
          <w:rFonts w:asciiTheme="majorBidi" w:eastAsiaTheme="minorHAnsi" w:hAnsiTheme="majorBidi" w:cs="B Nazanin" w:hint="cs"/>
          <w:rtl/>
          <w:lang w:bidi="fa-IR"/>
        </w:rPr>
        <w:t xml:space="preserve"> </w:t>
      </w:r>
      <w:r w:rsidRPr="00A068AC">
        <w:rPr>
          <w:rFonts w:asciiTheme="majorBidi" w:eastAsiaTheme="minorHAnsi" w:hAnsiTheme="majorBidi" w:cs="B Nazanin" w:hint="cs"/>
          <w:sz w:val="24"/>
          <w:szCs w:val="24"/>
          <w:rtl/>
          <w:lang w:bidi="fa-IR"/>
        </w:rPr>
        <w:t xml:space="preserve">به همین صورت برای شیشه‌های زیست‌فعال </w:t>
      </w:r>
      <w:r w:rsidRPr="00626CEE">
        <w:rPr>
          <w:rFonts w:asciiTheme="majorBidi" w:eastAsiaTheme="minorHAnsi" w:hAnsiTheme="majorBidi" w:cs="B Nazanin"/>
          <w:lang w:bidi="fa-IR"/>
        </w:rPr>
        <w:t>50SiO</w:t>
      </w:r>
      <w:r w:rsidRPr="00626CEE">
        <w:rPr>
          <w:rFonts w:asciiTheme="majorBidi" w:eastAsiaTheme="minorHAnsi" w:hAnsiTheme="majorBidi" w:cs="B Nazanin"/>
          <w:vertAlign w:val="subscript"/>
          <w:lang w:bidi="fa-IR"/>
        </w:rPr>
        <w:t>2</w:t>
      </w:r>
      <w:r w:rsidRPr="00626CEE">
        <w:rPr>
          <w:rFonts w:asciiTheme="majorBidi" w:eastAsiaTheme="minorHAnsi" w:hAnsiTheme="majorBidi" w:cs="B Nazanin"/>
          <w:lang w:bidi="fa-IR"/>
        </w:rPr>
        <w:t>-50CaO</w:t>
      </w:r>
      <w:r w:rsidRPr="00A068AC">
        <w:rPr>
          <w:rFonts w:asciiTheme="majorBidi" w:eastAsiaTheme="minorHAnsi" w:hAnsiTheme="majorBidi" w:cs="B Nazanin" w:hint="cs"/>
          <w:sz w:val="20"/>
          <w:szCs w:val="20"/>
          <w:rtl/>
          <w:lang w:bidi="fa-IR"/>
        </w:rPr>
        <w:t xml:space="preserve"> </w:t>
      </w:r>
      <w:r w:rsidRPr="00A068AC">
        <w:rPr>
          <w:rFonts w:asciiTheme="majorBidi" w:eastAsiaTheme="minorHAnsi" w:hAnsiTheme="majorBidi" w:cs="B Nazanin" w:hint="cs"/>
          <w:sz w:val="24"/>
          <w:szCs w:val="24"/>
          <w:rtl/>
          <w:lang w:bidi="fa-IR"/>
        </w:rPr>
        <w:t>و</w:t>
      </w:r>
      <w:r w:rsidRPr="00A068AC">
        <w:rPr>
          <w:rFonts w:asciiTheme="majorBidi" w:eastAsiaTheme="minorHAnsi" w:hAnsiTheme="majorBidi" w:cs="B Nazanin" w:hint="cs"/>
          <w:sz w:val="20"/>
          <w:szCs w:val="20"/>
          <w:rtl/>
          <w:lang w:bidi="fa-IR"/>
        </w:rPr>
        <w:t xml:space="preserve"> </w:t>
      </w:r>
      <w:r w:rsidRPr="00626CEE">
        <w:rPr>
          <w:rFonts w:asciiTheme="majorBidi" w:eastAsiaTheme="minorHAnsi" w:hAnsiTheme="majorBidi" w:cs="B Nazanin"/>
          <w:lang w:bidi="fa-IR"/>
        </w:rPr>
        <w:t>60SiO</w:t>
      </w:r>
      <w:r w:rsidRPr="00626CEE">
        <w:rPr>
          <w:rFonts w:asciiTheme="majorBidi" w:eastAsiaTheme="minorHAnsi" w:hAnsiTheme="majorBidi" w:cs="B Nazanin"/>
          <w:vertAlign w:val="subscript"/>
          <w:lang w:bidi="fa-IR"/>
        </w:rPr>
        <w:t>2</w:t>
      </w:r>
      <w:r w:rsidRPr="00626CEE">
        <w:rPr>
          <w:rFonts w:asciiTheme="majorBidi" w:eastAsiaTheme="minorHAnsi" w:hAnsiTheme="majorBidi" w:cs="B Nazanin"/>
          <w:lang w:bidi="fa-IR"/>
        </w:rPr>
        <w:t>-40CaO</w:t>
      </w:r>
      <w:r w:rsidRPr="00A068AC">
        <w:rPr>
          <w:rFonts w:asciiTheme="majorBidi" w:eastAsiaTheme="minorHAnsi" w:hAnsiTheme="majorBidi" w:cs="B Nazanin" w:hint="cs"/>
          <w:sz w:val="20"/>
          <w:szCs w:val="20"/>
          <w:rtl/>
          <w:lang w:bidi="fa-IR"/>
        </w:rPr>
        <w:t xml:space="preserve"> </w:t>
      </w:r>
      <w:r w:rsidRPr="00A068AC">
        <w:rPr>
          <w:rFonts w:asciiTheme="majorBidi" w:eastAsiaTheme="minorHAnsi" w:hAnsiTheme="majorBidi" w:cs="B Nazanin" w:hint="cs"/>
          <w:sz w:val="24"/>
          <w:szCs w:val="24"/>
          <w:rtl/>
          <w:lang w:bidi="fa-IR"/>
        </w:rPr>
        <w:t xml:space="preserve">به ترتیب برابر با 33/1 و 5/1 </w:t>
      </w:r>
      <w:r w:rsidR="00EA46A2" w:rsidRPr="00A068AC">
        <w:rPr>
          <w:rFonts w:asciiTheme="majorBidi" w:eastAsiaTheme="minorHAnsi" w:hAnsiTheme="majorBidi" w:cs="B Nazanin" w:hint="cs"/>
          <w:sz w:val="24"/>
          <w:szCs w:val="24"/>
          <w:rtl/>
          <w:lang w:bidi="fa-IR"/>
        </w:rPr>
        <w:t>گزارش شد</w:t>
      </w:r>
      <w:r w:rsidRPr="00A068AC">
        <w:rPr>
          <w:rFonts w:asciiTheme="majorBidi" w:eastAsiaTheme="minorHAnsi" w:hAnsiTheme="majorBidi" w:cs="B Nazanin" w:hint="cs"/>
          <w:sz w:val="24"/>
          <w:szCs w:val="24"/>
          <w:rtl/>
          <w:lang w:bidi="fa-IR"/>
        </w:rPr>
        <w:t xml:space="preserve">. </w:t>
      </w:r>
      <w:r w:rsidR="003E5A6C" w:rsidRPr="00A068AC">
        <w:rPr>
          <w:rFonts w:asciiTheme="majorBidi" w:eastAsiaTheme="minorHAnsi" w:hAnsiTheme="majorBidi" w:cs="B Nazanin" w:hint="cs"/>
          <w:sz w:val="24"/>
          <w:szCs w:val="24"/>
          <w:rtl/>
          <w:lang w:bidi="fa-IR"/>
        </w:rPr>
        <w:t xml:space="preserve">ضمن اینکه </w:t>
      </w:r>
      <w:r w:rsidRPr="00A068AC">
        <w:rPr>
          <w:rFonts w:asciiTheme="majorBidi" w:eastAsiaTheme="minorHAnsi" w:hAnsiTheme="majorBidi" w:cs="B Nazanin" w:hint="cs"/>
          <w:sz w:val="24"/>
          <w:szCs w:val="24"/>
          <w:rtl/>
          <w:lang w:bidi="fa-IR"/>
        </w:rPr>
        <w:t xml:space="preserve">طبق </w:t>
      </w:r>
      <w:r w:rsidR="003E5A6C" w:rsidRPr="00A068AC">
        <w:rPr>
          <w:rFonts w:asciiTheme="majorBidi" w:eastAsiaTheme="minorHAnsi" w:hAnsiTheme="majorBidi" w:cs="B Nazanin" w:hint="cs"/>
          <w:sz w:val="24"/>
          <w:szCs w:val="24"/>
          <w:rtl/>
          <w:lang w:bidi="fa-IR"/>
        </w:rPr>
        <w:t>نتایج</w:t>
      </w:r>
      <w:r w:rsidRPr="00A068AC">
        <w:rPr>
          <w:rFonts w:asciiTheme="majorBidi" w:eastAsiaTheme="minorHAnsi" w:hAnsiTheme="majorBidi" w:cs="B Nazanin" w:hint="cs"/>
          <w:sz w:val="24"/>
          <w:szCs w:val="24"/>
          <w:rtl/>
          <w:lang w:bidi="fa-IR"/>
        </w:rPr>
        <w:t xml:space="preserve">، توزیع اکسیژن‌های پل‌زن و غیر پل‌زن در ترکیب شیشه‌های زیست‌فعال </w:t>
      </w:r>
      <w:r w:rsidRPr="00626CEE">
        <w:rPr>
          <w:rFonts w:asciiTheme="majorBidi" w:eastAsiaTheme="minorHAnsi" w:hAnsiTheme="majorBidi" w:cs="B Nazanin"/>
          <w:lang w:bidi="fa-IR"/>
        </w:rPr>
        <w:t>50SiO</w:t>
      </w:r>
      <w:r w:rsidRPr="00626CEE">
        <w:rPr>
          <w:rFonts w:asciiTheme="majorBidi" w:eastAsiaTheme="minorHAnsi" w:hAnsiTheme="majorBidi" w:cs="B Nazanin"/>
          <w:vertAlign w:val="subscript"/>
          <w:lang w:bidi="fa-IR"/>
        </w:rPr>
        <w:t>2</w:t>
      </w:r>
      <w:r w:rsidRPr="00626CEE">
        <w:rPr>
          <w:rFonts w:asciiTheme="majorBidi" w:eastAsiaTheme="minorHAnsi" w:hAnsiTheme="majorBidi" w:cs="B Nazanin"/>
          <w:lang w:bidi="fa-IR"/>
        </w:rPr>
        <w:t>-50CaO</w:t>
      </w:r>
      <w:r w:rsidRPr="00A068AC">
        <w:rPr>
          <w:rFonts w:asciiTheme="majorBidi" w:eastAsiaTheme="minorHAnsi" w:hAnsiTheme="majorBidi" w:cs="B Nazanin" w:hint="cs"/>
          <w:sz w:val="20"/>
          <w:szCs w:val="20"/>
          <w:rtl/>
          <w:lang w:bidi="fa-IR"/>
        </w:rPr>
        <w:t xml:space="preserve"> </w:t>
      </w:r>
      <w:r w:rsidRPr="00A068AC">
        <w:rPr>
          <w:rFonts w:asciiTheme="majorBidi" w:eastAsiaTheme="minorHAnsi" w:hAnsiTheme="majorBidi" w:cs="B Nazanin" w:hint="cs"/>
          <w:sz w:val="24"/>
          <w:szCs w:val="24"/>
          <w:rtl/>
          <w:lang w:bidi="fa-IR"/>
        </w:rPr>
        <w:t>و</w:t>
      </w:r>
      <w:r w:rsidRPr="00A068AC">
        <w:rPr>
          <w:rFonts w:asciiTheme="majorBidi" w:eastAsiaTheme="minorHAnsi" w:hAnsiTheme="majorBidi" w:cs="B Nazanin" w:hint="cs"/>
          <w:sz w:val="20"/>
          <w:szCs w:val="20"/>
          <w:rtl/>
          <w:lang w:bidi="fa-IR"/>
        </w:rPr>
        <w:t xml:space="preserve"> </w:t>
      </w:r>
      <w:r w:rsidRPr="00626CEE">
        <w:rPr>
          <w:rFonts w:asciiTheme="majorBidi" w:eastAsiaTheme="minorHAnsi" w:hAnsiTheme="majorBidi" w:cs="B Nazanin"/>
          <w:lang w:bidi="fa-IR"/>
        </w:rPr>
        <w:t>60SiO</w:t>
      </w:r>
      <w:r w:rsidRPr="00626CEE">
        <w:rPr>
          <w:rFonts w:asciiTheme="majorBidi" w:eastAsiaTheme="minorHAnsi" w:hAnsiTheme="majorBidi" w:cs="B Nazanin"/>
          <w:vertAlign w:val="subscript"/>
          <w:lang w:bidi="fa-IR"/>
        </w:rPr>
        <w:t>2</w:t>
      </w:r>
      <w:r w:rsidRPr="00626CEE">
        <w:rPr>
          <w:rFonts w:asciiTheme="majorBidi" w:eastAsiaTheme="minorHAnsi" w:hAnsiTheme="majorBidi" w:cs="B Nazanin"/>
          <w:lang w:bidi="fa-IR"/>
        </w:rPr>
        <w:t>-40CaO</w:t>
      </w:r>
      <w:r w:rsidRPr="00A068AC">
        <w:rPr>
          <w:rFonts w:asciiTheme="majorBidi" w:eastAsiaTheme="minorHAnsi" w:hAnsiTheme="majorBidi" w:cs="B Nazanin" w:hint="cs"/>
          <w:sz w:val="20"/>
          <w:szCs w:val="20"/>
          <w:rtl/>
          <w:lang w:bidi="fa-IR"/>
        </w:rPr>
        <w:t xml:space="preserve"> </w:t>
      </w:r>
      <w:r w:rsidRPr="00A068AC">
        <w:rPr>
          <w:rFonts w:asciiTheme="majorBidi" w:eastAsiaTheme="minorHAnsi" w:hAnsiTheme="majorBidi" w:cs="B Nazanin" w:hint="cs"/>
          <w:sz w:val="24"/>
          <w:szCs w:val="24"/>
          <w:rtl/>
          <w:lang w:bidi="fa-IR"/>
        </w:rPr>
        <w:t xml:space="preserve">به ترتیب 34 و 51 </w:t>
      </w:r>
      <w:r w:rsidR="00EA46A2" w:rsidRPr="00A068AC">
        <w:rPr>
          <w:rFonts w:asciiTheme="majorBidi" w:eastAsiaTheme="minorHAnsi" w:hAnsiTheme="majorBidi" w:cs="B Nazanin" w:hint="cs"/>
          <w:sz w:val="24"/>
          <w:szCs w:val="24"/>
          <w:rtl/>
          <w:lang w:bidi="fa-IR"/>
        </w:rPr>
        <w:t xml:space="preserve">درصد </w:t>
      </w:r>
      <w:r w:rsidRPr="00A068AC">
        <w:rPr>
          <w:rFonts w:asciiTheme="majorBidi" w:eastAsiaTheme="minorHAnsi" w:hAnsiTheme="majorBidi" w:cs="B Nazanin" w:hint="cs"/>
          <w:sz w:val="24"/>
          <w:szCs w:val="24"/>
          <w:rtl/>
          <w:lang w:bidi="fa-IR"/>
        </w:rPr>
        <w:t xml:space="preserve">برای اکسیژن </w:t>
      </w:r>
      <w:r w:rsidRPr="00A068AC">
        <w:rPr>
          <w:rFonts w:asciiTheme="majorBidi" w:eastAsiaTheme="minorHAnsi" w:hAnsiTheme="majorBidi" w:cs="B Nazanin" w:hint="cs"/>
          <w:sz w:val="24"/>
          <w:szCs w:val="24"/>
          <w:rtl/>
          <w:lang w:bidi="fa-IR"/>
        </w:rPr>
        <w:lastRenderedPageBreak/>
        <w:t xml:space="preserve">پل‌زن </w:t>
      </w:r>
      <w:r w:rsidR="003E5A6C" w:rsidRPr="00A068AC">
        <w:rPr>
          <w:rFonts w:asciiTheme="majorBidi" w:eastAsiaTheme="minorHAnsi" w:hAnsiTheme="majorBidi" w:cs="B Nazanin" w:hint="cs"/>
          <w:sz w:val="24"/>
          <w:szCs w:val="24"/>
          <w:rtl/>
          <w:lang w:bidi="fa-IR"/>
        </w:rPr>
        <w:t>محاسبه</w:t>
      </w:r>
      <w:r w:rsidRPr="00A068AC">
        <w:rPr>
          <w:rFonts w:asciiTheme="majorBidi" w:eastAsiaTheme="minorHAnsi" w:hAnsiTheme="majorBidi" w:cs="B Nazanin" w:hint="cs"/>
          <w:sz w:val="24"/>
          <w:szCs w:val="24"/>
          <w:rtl/>
          <w:lang w:bidi="fa-IR"/>
        </w:rPr>
        <w:t xml:space="preserve"> شد. </w:t>
      </w:r>
      <w:r w:rsidR="003E5A6C" w:rsidRPr="00A068AC">
        <w:rPr>
          <w:rFonts w:asciiTheme="majorBidi" w:eastAsiaTheme="minorHAnsi" w:hAnsiTheme="majorBidi" w:cs="B Nazanin" w:hint="cs"/>
          <w:sz w:val="24"/>
          <w:szCs w:val="24"/>
          <w:rtl/>
          <w:lang w:bidi="fa-IR"/>
        </w:rPr>
        <w:t>علاوه بر این</w:t>
      </w:r>
      <w:r w:rsidRPr="00A068AC">
        <w:rPr>
          <w:rFonts w:asciiTheme="majorBidi" w:eastAsiaTheme="minorHAnsi" w:hAnsiTheme="majorBidi" w:cs="B Nazanin" w:hint="cs"/>
          <w:sz w:val="24"/>
          <w:szCs w:val="24"/>
          <w:rtl/>
          <w:lang w:bidi="fa-IR"/>
        </w:rPr>
        <w:t xml:space="preserve"> توزیع </w:t>
      </w:r>
      <w:r w:rsidRPr="00626CEE">
        <w:rPr>
          <w:rFonts w:asciiTheme="majorBidi" w:eastAsiaTheme="minorHAnsi" w:hAnsiTheme="majorBidi" w:cs="B Nazanin"/>
          <w:lang w:bidi="fa-IR"/>
        </w:rPr>
        <w:t>Q</w:t>
      </w:r>
      <w:r w:rsidRPr="00626CEE">
        <w:rPr>
          <w:rFonts w:asciiTheme="majorBidi" w:eastAsiaTheme="minorHAnsi" w:hAnsiTheme="majorBidi" w:cs="B Nazanin"/>
          <w:vertAlign w:val="superscript"/>
          <w:lang w:bidi="fa-IR"/>
        </w:rPr>
        <w:t>n</w:t>
      </w:r>
      <w:r w:rsidRPr="00626CEE">
        <w:rPr>
          <w:rFonts w:asciiTheme="majorBidi" w:eastAsiaTheme="minorHAnsi" w:hAnsiTheme="majorBidi" w:cs="B Nazanin" w:hint="cs"/>
          <w:rtl/>
          <w:lang w:bidi="fa-IR"/>
        </w:rPr>
        <w:t xml:space="preserve"> </w:t>
      </w:r>
      <w:r w:rsidRPr="00A068AC">
        <w:rPr>
          <w:rFonts w:asciiTheme="majorBidi" w:eastAsiaTheme="minorHAnsi" w:hAnsiTheme="majorBidi" w:cs="B Nazanin" w:hint="cs"/>
          <w:sz w:val="24"/>
          <w:szCs w:val="24"/>
          <w:rtl/>
          <w:lang w:bidi="fa-IR"/>
        </w:rPr>
        <w:t xml:space="preserve">در ترکیب شیشه زیست‌فعال </w:t>
      </w:r>
      <w:r w:rsidRPr="00626CEE">
        <w:rPr>
          <w:rFonts w:asciiTheme="majorBidi" w:eastAsiaTheme="minorHAnsi" w:hAnsiTheme="majorBidi" w:cs="B Nazanin"/>
          <w:lang w:bidi="fa-IR"/>
        </w:rPr>
        <w:t>50SiO</w:t>
      </w:r>
      <w:r w:rsidRPr="00626CEE">
        <w:rPr>
          <w:rFonts w:asciiTheme="majorBidi" w:eastAsiaTheme="minorHAnsi" w:hAnsiTheme="majorBidi" w:cs="B Nazanin"/>
          <w:vertAlign w:val="subscript"/>
          <w:lang w:bidi="fa-IR"/>
        </w:rPr>
        <w:t>2</w:t>
      </w:r>
      <w:r w:rsidRPr="00626CEE">
        <w:rPr>
          <w:rFonts w:asciiTheme="majorBidi" w:eastAsiaTheme="minorHAnsi" w:hAnsiTheme="majorBidi" w:cs="B Nazanin"/>
          <w:lang w:bidi="fa-IR"/>
        </w:rPr>
        <w:t>-50CaO</w:t>
      </w:r>
      <w:r w:rsidRPr="00A068AC">
        <w:rPr>
          <w:rFonts w:asciiTheme="majorBidi" w:eastAsiaTheme="minorHAnsi" w:hAnsiTheme="majorBidi" w:cs="B Nazanin" w:hint="cs"/>
          <w:sz w:val="20"/>
          <w:szCs w:val="20"/>
          <w:rtl/>
          <w:lang w:bidi="fa-IR"/>
        </w:rPr>
        <w:t xml:space="preserve"> </w:t>
      </w:r>
      <w:r w:rsidRPr="00A068AC">
        <w:rPr>
          <w:rFonts w:asciiTheme="majorBidi" w:eastAsiaTheme="minorHAnsi" w:hAnsiTheme="majorBidi" w:cs="B Nazanin" w:hint="cs"/>
          <w:sz w:val="24"/>
          <w:szCs w:val="24"/>
          <w:rtl/>
          <w:lang w:bidi="fa-IR"/>
        </w:rPr>
        <w:t xml:space="preserve">به ترتیب برای </w:t>
      </w:r>
      <w:r w:rsidRPr="00626CEE">
        <w:rPr>
          <w:rFonts w:asciiTheme="majorBidi" w:eastAsiaTheme="minorHAnsi" w:hAnsiTheme="majorBidi" w:cs="B Nazanin"/>
          <w:lang w:bidi="fa-IR"/>
        </w:rPr>
        <w:t>Q</w:t>
      </w:r>
      <w:r w:rsidRPr="00626CEE">
        <w:rPr>
          <w:rFonts w:asciiTheme="majorBidi" w:eastAsiaTheme="minorHAnsi" w:hAnsiTheme="majorBidi" w:cs="B Nazanin"/>
          <w:vertAlign w:val="superscript"/>
          <w:lang w:bidi="fa-IR"/>
        </w:rPr>
        <w:t>0</w:t>
      </w:r>
      <w:r w:rsidRPr="00626CEE">
        <w:rPr>
          <w:rFonts w:asciiTheme="majorBidi" w:eastAsiaTheme="minorHAnsi" w:hAnsiTheme="majorBidi" w:cs="B Nazanin" w:hint="cs"/>
          <w:rtl/>
          <w:lang w:bidi="fa-IR"/>
        </w:rPr>
        <w:t xml:space="preserve"> </w:t>
      </w:r>
      <w:r w:rsidRPr="00A068AC">
        <w:rPr>
          <w:rFonts w:asciiTheme="majorBidi" w:eastAsiaTheme="minorHAnsi" w:hAnsiTheme="majorBidi" w:cs="B Nazanin" w:hint="cs"/>
          <w:sz w:val="24"/>
          <w:szCs w:val="24"/>
          <w:rtl/>
          <w:lang w:bidi="fa-IR"/>
        </w:rPr>
        <w:t xml:space="preserve">تا </w:t>
      </w:r>
      <w:r w:rsidRPr="00626CEE">
        <w:rPr>
          <w:rFonts w:asciiTheme="majorBidi" w:eastAsiaTheme="minorHAnsi" w:hAnsiTheme="majorBidi" w:cs="B Nazanin"/>
          <w:lang w:bidi="fa-IR"/>
        </w:rPr>
        <w:t>Q</w:t>
      </w:r>
      <w:r w:rsidRPr="00626CEE">
        <w:rPr>
          <w:rFonts w:asciiTheme="majorBidi" w:eastAsiaTheme="minorHAnsi" w:hAnsiTheme="majorBidi" w:cs="B Nazanin"/>
          <w:vertAlign w:val="superscript"/>
          <w:lang w:bidi="fa-IR"/>
        </w:rPr>
        <w:t>4</w:t>
      </w:r>
      <w:r w:rsidRPr="00626CEE">
        <w:rPr>
          <w:rFonts w:asciiTheme="majorBidi" w:eastAsiaTheme="minorHAnsi" w:hAnsiTheme="majorBidi" w:cs="B Nazanin" w:hint="cs"/>
          <w:vertAlign w:val="superscript"/>
          <w:rtl/>
          <w:lang w:bidi="fa-IR"/>
        </w:rPr>
        <w:t xml:space="preserve"> </w:t>
      </w:r>
      <w:r w:rsidRPr="00A068AC">
        <w:rPr>
          <w:rFonts w:asciiTheme="majorBidi" w:eastAsiaTheme="minorHAnsi" w:hAnsiTheme="majorBidi" w:cs="B Nazanin" w:hint="cs"/>
          <w:sz w:val="24"/>
          <w:szCs w:val="24"/>
          <w:rtl/>
          <w:lang w:bidi="fa-IR"/>
        </w:rPr>
        <w:t xml:space="preserve">برابر با 7، 20، 41، 26 و 6 </w:t>
      </w:r>
      <w:r w:rsidR="003E5A6C" w:rsidRPr="00A068AC">
        <w:rPr>
          <w:rFonts w:asciiTheme="majorBidi" w:eastAsiaTheme="minorHAnsi" w:hAnsiTheme="majorBidi" w:cs="B Nazanin" w:hint="cs"/>
          <w:sz w:val="24"/>
          <w:szCs w:val="24"/>
          <w:rtl/>
          <w:lang w:bidi="fa-IR"/>
        </w:rPr>
        <w:t xml:space="preserve">درصد </w:t>
      </w:r>
      <w:r w:rsidRPr="00A068AC">
        <w:rPr>
          <w:rFonts w:asciiTheme="majorBidi" w:eastAsiaTheme="minorHAnsi" w:hAnsiTheme="majorBidi" w:cs="B Nazanin" w:hint="cs"/>
          <w:sz w:val="24"/>
          <w:szCs w:val="24"/>
          <w:rtl/>
          <w:lang w:bidi="fa-IR"/>
        </w:rPr>
        <w:t xml:space="preserve">و برای ترکیب شیشه زیست‌فعال </w:t>
      </w:r>
      <w:r w:rsidRPr="00626CEE">
        <w:rPr>
          <w:rFonts w:asciiTheme="majorBidi" w:eastAsiaTheme="minorHAnsi" w:hAnsiTheme="majorBidi" w:cs="B Nazanin"/>
          <w:lang w:bidi="fa-IR"/>
        </w:rPr>
        <w:t>60SiO</w:t>
      </w:r>
      <w:r w:rsidRPr="00626CEE">
        <w:rPr>
          <w:rFonts w:asciiTheme="majorBidi" w:eastAsiaTheme="minorHAnsi" w:hAnsiTheme="majorBidi" w:cs="B Nazanin"/>
          <w:vertAlign w:val="subscript"/>
          <w:lang w:bidi="fa-IR"/>
        </w:rPr>
        <w:t>2</w:t>
      </w:r>
      <w:r w:rsidRPr="00626CEE">
        <w:rPr>
          <w:rFonts w:asciiTheme="majorBidi" w:eastAsiaTheme="minorHAnsi" w:hAnsiTheme="majorBidi" w:cs="B Nazanin"/>
          <w:lang w:bidi="fa-IR"/>
        </w:rPr>
        <w:t>-40CaO</w:t>
      </w:r>
      <w:r w:rsidRPr="00A068AC">
        <w:rPr>
          <w:rFonts w:asciiTheme="majorBidi" w:eastAsiaTheme="minorHAnsi" w:hAnsiTheme="majorBidi" w:cs="B Nazanin" w:hint="cs"/>
          <w:sz w:val="24"/>
          <w:szCs w:val="24"/>
          <w:rtl/>
          <w:lang w:bidi="fa-IR"/>
        </w:rPr>
        <w:t xml:space="preserve"> به همین صورت برابر با 1، 10، 28، 41 و 20 </w:t>
      </w:r>
      <w:r w:rsidR="003E5A6C" w:rsidRPr="00A068AC">
        <w:rPr>
          <w:rFonts w:asciiTheme="majorBidi" w:eastAsiaTheme="minorHAnsi" w:hAnsiTheme="majorBidi" w:cs="B Nazanin" w:hint="cs"/>
          <w:sz w:val="24"/>
          <w:szCs w:val="24"/>
          <w:rtl/>
          <w:lang w:bidi="fa-IR"/>
        </w:rPr>
        <w:t>درصد اندازه‌گیری</w:t>
      </w:r>
      <w:r w:rsidRPr="00A068AC">
        <w:rPr>
          <w:rFonts w:asciiTheme="majorBidi" w:eastAsiaTheme="minorHAnsi" w:hAnsiTheme="majorBidi" w:cs="B Nazanin" w:hint="cs"/>
          <w:sz w:val="24"/>
          <w:szCs w:val="24"/>
          <w:rtl/>
          <w:lang w:bidi="fa-IR"/>
        </w:rPr>
        <w:t xml:space="preserve"> شد که نشان دهنده این است که شیشه زیست‌فعال </w:t>
      </w:r>
      <w:r w:rsidRPr="00626CEE">
        <w:rPr>
          <w:rFonts w:asciiTheme="majorBidi" w:eastAsiaTheme="minorHAnsi" w:hAnsiTheme="majorBidi" w:cs="B Nazanin"/>
          <w:lang w:bidi="fa-IR"/>
        </w:rPr>
        <w:t>50SiO</w:t>
      </w:r>
      <w:r w:rsidRPr="00626CEE">
        <w:rPr>
          <w:rFonts w:asciiTheme="majorBidi" w:eastAsiaTheme="minorHAnsi" w:hAnsiTheme="majorBidi" w:cs="B Nazanin"/>
          <w:vertAlign w:val="subscript"/>
          <w:lang w:bidi="fa-IR"/>
        </w:rPr>
        <w:t>2</w:t>
      </w:r>
      <w:r w:rsidRPr="00626CEE">
        <w:rPr>
          <w:rFonts w:asciiTheme="majorBidi" w:eastAsiaTheme="minorHAnsi" w:hAnsiTheme="majorBidi" w:cs="B Nazanin"/>
          <w:lang w:bidi="fa-IR"/>
        </w:rPr>
        <w:t>-50CaO</w:t>
      </w:r>
      <w:r w:rsidRPr="00A068AC">
        <w:rPr>
          <w:rFonts w:asciiTheme="majorBidi" w:eastAsiaTheme="minorHAnsi" w:hAnsiTheme="majorBidi" w:cs="B Nazanin" w:hint="cs"/>
          <w:sz w:val="20"/>
          <w:szCs w:val="20"/>
          <w:rtl/>
          <w:lang w:bidi="fa-IR"/>
        </w:rPr>
        <w:t xml:space="preserve"> </w:t>
      </w:r>
      <w:r w:rsidRPr="00A068AC">
        <w:rPr>
          <w:rFonts w:asciiTheme="majorBidi" w:eastAsiaTheme="minorHAnsi" w:hAnsiTheme="majorBidi" w:cs="B Nazanin" w:hint="cs"/>
          <w:sz w:val="24"/>
          <w:szCs w:val="24"/>
          <w:rtl/>
          <w:lang w:bidi="fa-IR"/>
        </w:rPr>
        <w:t xml:space="preserve">به علت کمبود اکسیژن پل‌زن در ساختار خود و داشتن توزیع بیشتر </w:t>
      </w:r>
      <w:r w:rsidRPr="00A068AC">
        <w:rPr>
          <w:rFonts w:asciiTheme="majorBidi" w:eastAsiaTheme="minorHAnsi" w:hAnsiTheme="majorBidi" w:cs="B Nazanin"/>
          <w:sz w:val="20"/>
          <w:szCs w:val="20"/>
          <w:lang w:bidi="fa-IR"/>
        </w:rPr>
        <w:t>Q</w:t>
      </w:r>
      <w:r w:rsidRPr="00A068AC">
        <w:rPr>
          <w:rFonts w:asciiTheme="majorBidi" w:eastAsiaTheme="minorHAnsi" w:hAnsiTheme="majorBidi" w:cs="B Nazanin"/>
          <w:sz w:val="20"/>
          <w:szCs w:val="20"/>
          <w:vertAlign w:val="superscript"/>
          <w:lang w:bidi="fa-IR"/>
        </w:rPr>
        <w:t>2</w:t>
      </w:r>
      <w:r w:rsidRPr="00A068AC">
        <w:rPr>
          <w:rFonts w:asciiTheme="majorBidi" w:eastAsiaTheme="minorHAnsi" w:hAnsiTheme="majorBidi" w:cs="B Nazanin" w:hint="cs"/>
          <w:sz w:val="24"/>
          <w:szCs w:val="24"/>
          <w:rtl/>
          <w:lang w:bidi="fa-IR"/>
        </w:rPr>
        <w:t xml:space="preserve">، </w:t>
      </w:r>
      <w:r w:rsidRPr="00A068AC">
        <w:rPr>
          <w:rFonts w:asciiTheme="majorBidi" w:eastAsiaTheme="minorHAnsi" w:hAnsiTheme="majorBidi" w:cs="B Nazanin"/>
          <w:sz w:val="20"/>
          <w:szCs w:val="20"/>
          <w:lang w:bidi="fa-IR"/>
        </w:rPr>
        <w:t>Q</w:t>
      </w:r>
      <w:r w:rsidRPr="00A068AC">
        <w:rPr>
          <w:rFonts w:asciiTheme="majorBidi" w:eastAsiaTheme="minorHAnsi" w:hAnsiTheme="majorBidi" w:cs="B Nazanin"/>
          <w:sz w:val="20"/>
          <w:szCs w:val="20"/>
          <w:vertAlign w:val="superscript"/>
          <w:lang w:bidi="fa-IR"/>
        </w:rPr>
        <w:t>1</w:t>
      </w:r>
      <w:r w:rsidRPr="00A068AC">
        <w:rPr>
          <w:rFonts w:asciiTheme="majorBidi" w:eastAsiaTheme="minorHAnsi" w:hAnsiTheme="majorBidi" w:cs="B Nazanin" w:hint="cs"/>
          <w:sz w:val="20"/>
          <w:szCs w:val="20"/>
          <w:rtl/>
          <w:lang w:bidi="fa-IR"/>
        </w:rPr>
        <w:t xml:space="preserve"> </w:t>
      </w:r>
      <w:r w:rsidRPr="00A068AC">
        <w:rPr>
          <w:rFonts w:asciiTheme="majorBidi" w:eastAsiaTheme="minorHAnsi" w:hAnsiTheme="majorBidi" w:cs="B Nazanin" w:hint="cs"/>
          <w:sz w:val="24"/>
          <w:szCs w:val="24"/>
          <w:rtl/>
          <w:lang w:bidi="fa-IR"/>
        </w:rPr>
        <w:t xml:space="preserve">و </w:t>
      </w:r>
      <w:r w:rsidRPr="00A068AC">
        <w:rPr>
          <w:rFonts w:asciiTheme="majorBidi" w:eastAsiaTheme="minorHAnsi" w:hAnsiTheme="majorBidi" w:cs="B Nazanin"/>
          <w:sz w:val="20"/>
          <w:szCs w:val="20"/>
          <w:lang w:bidi="fa-IR"/>
        </w:rPr>
        <w:t>Q</w:t>
      </w:r>
      <w:r w:rsidRPr="00A068AC">
        <w:rPr>
          <w:rFonts w:asciiTheme="majorBidi" w:eastAsiaTheme="minorHAnsi" w:hAnsiTheme="majorBidi" w:cs="B Nazanin"/>
          <w:sz w:val="20"/>
          <w:szCs w:val="20"/>
          <w:vertAlign w:val="superscript"/>
          <w:lang w:bidi="fa-IR"/>
        </w:rPr>
        <w:t>0</w:t>
      </w:r>
      <w:r w:rsidR="003E5A6C" w:rsidRPr="00A068AC">
        <w:rPr>
          <w:rFonts w:asciiTheme="majorBidi" w:eastAsiaTheme="minorHAnsi" w:hAnsiTheme="majorBidi" w:cs="B Nazanin" w:hint="cs"/>
          <w:sz w:val="24"/>
          <w:szCs w:val="24"/>
          <w:rtl/>
          <w:lang w:bidi="fa-IR"/>
        </w:rPr>
        <w:t>،</w:t>
      </w:r>
      <w:r w:rsidRPr="00A068AC">
        <w:rPr>
          <w:rFonts w:asciiTheme="majorBidi" w:eastAsiaTheme="minorHAnsi" w:hAnsiTheme="majorBidi" w:cs="B Nazanin" w:hint="cs"/>
          <w:sz w:val="24"/>
          <w:szCs w:val="24"/>
          <w:rtl/>
          <w:lang w:bidi="fa-IR"/>
        </w:rPr>
        <w:t xml:space="preserve"> تخریب‌پذیری بیشتری از خود نشان می‌دهد</w:t>
      </w:r>
      <w:r w:rsidR="003E5A6C" w:rsidRPr="00A068AC">
        <w:rPr>
          <w:rFonts w:asciiTheme="majorBidi" w:eastAsiaTheme="minorHAnsi" w:hAnsiTheme="majorBidi" w:cs="B Nazanin" w:hint="cs"/>
          <w:sz w:val="24"/>
          <w:szCs w:val="24"/>
          <w:rtl/>
          <w:lang w:bidi="fa-IR"/>
        </w:rPr>
        <w:t>.</w:t>
      </w:r>
    </w:p>
    <w:p w14:paraId="0091D905" w14:textId="2D8076B3" w:rsidR="008E215D" w:rsidRPr="00A068AC" w:rsidRDefault="008E215D" w:rsidP="00344C7E">
      <w:pPr>
        <w:bidi/>
        <w:spacing w:before="18" w:after="18" w:line="360" w:lineRule="auto"/>
        <w:jc w:val="both"/>
        <w:rPr>
          <w:rFonts w:asciiTheme="majorBidi" w:eastAsiaTheme="minorHAnsi" w:hAnsiTheme="majorBidi" w:cs="B Nazanin"/>
          <w:sz w:val="24"/>
          <w:szCs w:val="24"/>
          <w:rtl/>
          <w:lang w:bidi="fa-IR"/>
        </w:rPr>
      </w:pPr>
      <w:r w:rsidRPr="00A068AC">
        <w:rPr>
          <w:rFonts w:asciiTheme="majorBidi" w:eastAsiaTheme="minorHAnsi" w:hAnsiTheme="majorBidi" w:cs="B Nazanin" w:hint="cs"/>
          <w:sz w:val="24"/>
          <w:szCs w:val="24"/>
          <w:rtl/>
          <w:lang w:bidi="fa-IR"/>
        </w:rPr>
        <w:t xml:space="preserve"> برای مطالعه ساختار بلندبرد به علت ساختار نامنظم شیشه‌های زیست‌فعال، تنها به چگالی آن‌ها پرداخته شد که برای شیشه‌های زیست‌فعال </w:t>
      </w:r>
      <w:r w:rsidRPr="00626CEE">
        <w:rPr>
          <w:rFonts w:asciiTheme="majorBidi" w:eastAsiaTheme="minorHAnsi" w:hAnsiTheme="majorBidi" w:cs="B Nazanin"/>
          <w:lang w:bidi="fa-IR"/>
        </w:rPr>
        <w:t>50SiO</w:t>
      </w:r>
      <w:r w:rsidRPr="00626CEE">
        <w:rPr>
          <w:rFonts w:asciiTheme="majorBidi" w:eastAsiaTheme="minorHAnsi" w:hAnsiTheme="majorBidi" w:cs="B Nazanin"/>
          <w:vertAlign w:val="subscript"/>
          <w:lang w:bidi="fa-IR"/>
        </w:rPr>
        <w:t>2</w:t>
      </w:r>
      <w:r w:rsidRPr="00626CEE">
        <w:rPr>
          <w:rFonts w:asciiTheme="majorBidi" w:eastAsiaTheme="minorHAnsi" w:hAnsiTheme="majorBidi" w:cs="B Nazanin"/>
          <w:lang w:bidi="fa-IR"/>
        </w:rPr>
        <w:t>-50CaO</w:t>
      </w:r>
      <w:r w:rsidRPr="00626CEE">
        <w:rPr>
          <w:rFonts w:asciiTheme="majorBidi" w:eastAsiaTheme="minorHAnsi" w:hAnsiTheme="majorBidi" w:cs="B Nazanin" w:hint="cs"/>
          <w:rtl/>
          <w:lang w:bidi="fa-IR"/>
        </w:rPr>
        <w:t xml:space="preserve"> </w:t>
      </w:r>
      <w:r w:rsidRPr="00A068AC">
        <w:rPr>
          <w:rFonts w:asciiTheme="majorBidi" w:eastAsiaTheme="minorHAnsi" w:hAnsiTheme="majorBidi" w:cs="B Nazanin" w:hint="cs"/>
          <w:sz w:val="24"/>
          <w:szCs w:val="24"/>
          <w:rtl/>
          <w:lang w:bidi="fa-IR"/>
        </w:rPr>
        <w:t>و</w:t>
      </w:r>
      <w:r w:rsidRPr="00A068AC">
        <w:rPr>
          <w:rFonts w:asciiTheme="majorBidi" w:eastAsiaTheme="minorHAnsi" w:hAnsiTheme="majorBidi" w:cs="B Nazanin" w:hint="cs"/>
          <w:sz w:val="20"/>
          <w:szCs w:val="20"/>
          <w:rtl/>
          <w:lang w:bidi="fa-IR"/>
        </w:rPr>
        <w:t xml:space="preserve"> </w:t>
      </w:r>
      <w:r w:rsidRPr="00626CEE">
        <w:rPr>
          <w:rFonts w:asciiTheme="majorBidi" w:eastAsiaTheme="minorHAnsi" w:hAnsiTheme="majorBidi" w:cs="B Nazanin"/>
          <w:lang w:bidi="fa-IR"/>
        </w:rPr>
        <w:t>60SiO</w:t>
      </w:r>
      <w:r w:rsidRPr="00626CEE">
        <w:rPr>
          <w:rFonts w:asciiTheme="majorBidi" w:eastAsiaTheme="minorHAnsi" w:hAnsiTheme="majorBidi" w:cs="B Nazanin"/>
          <w:vertAlign w:val="subscript"/>
          <w:lang w:bidi="fa-IR"/>
        </w:rPr>
        <w:t>2</w:t>
      </w:r>
      <w:r w:rsidRPr="00626CEE">
        <w:rPr>
          <w:rFonts w:asciiTheme="majorBidi" w:eastAsiaTheme="minorHAnsi" w:hAnsiTheme="majorBidi" w:cs="B Nazanin"/>
          <w:lang w:bidi="fa-IR"/>
        </w:rPr>
        <w:t>-40CaO</w:t>
      </w:r>
      <w:r w:rsidRPr="00A068AC">
        <w:rPr>
          <w:rFonts w:asciiTheme="majorBidi" w:eastAsiaTheme="minorHAnsi" w:hAnsiTheme="majorBidi" w:cs="B Nazanin" w:hint="cs"/>
          <w:sz w:val="24"/>
          <w:szCs w:val="24"/>
          <w:rtl/>
          <w:lang w:bidi="fa-IR"/>
        </w:rPr>
        <w:t xml:space="preserve"> در دمای (</w:t>
      </w:r>
      <w:r w:rsidRPr="00626CEE">
        <w:rPr>
          <w:rFonts w:asciiTheme="majorBidi" w:eastAsiaTheme="minorHAnsi" w:hAnsiTheme="majorBidi" w:cs="B Nazanin"/>
          <w:lang w:bidi="fa-IR"/>
        </w:rPr>
        <w:t>K</w:t>
      </w:r>
      <w:r w:rsidRPr="00A068AC">
        <w:rPr>
          <w:rFonts w:asciiTheme="majorBidi" w:eastAsiaTheme="minorHAnsi" w:hAnsiTheme="majorBidi" w:cs="B Nazanin" w:hint="cs"/>
          <w:sz w:val="24"/>
          <w:szCs w:val="24"/>
          <w:rtl/>
          <w:lang w:bidi="fa-IR"/>
        </w:rPr>
        <w:t>) 300 به ترتیب برابر با</w:t>
      </w:r>
      <w:r w:rsidR="0005049B" w:rsidRPr="00A068AC">
        <w:rPr>
          <w:rFonts w:asciiTheme="majorBidi" w:eastAsiaTheme="minorHAnsi" w:hAnsiTheme="majorBidi" w:cs="B Nazanin" w:hint="cs"/>
          <w:sz w:val="24"/>
          <w:szCs w:val="24"/>
          <w:rtl/>
          <w:lang w:bidi="fa-IR"/>
        </w:rPr>
        <w:t xml:space="preserve"> (</w:t>
      </w:r>
      <w:r w:rsidR="0005049B" w:rsidRPr="00626CEE">
        <w:rPr>
          <w:rFonts w:asciiTheme="majorBidi" w:eastAsiaTheme="minorHAnsi" w:hAnsiTheme="majorBidi" w:cs="B Nazanin"/>
          <w:lang w:bidi="fa-IR"/>
        </w:rPr>
        <w:t>g/cm</w:t>
      </w:r>
      <w:r w:rsidR="0005049B" w:rsidRPr="00626CEE">
        <w:rPr>
          <w:rFonts w:asciiTheme="majorBidi" w:eastAsiaTheme="minorHAnsi" w:hAnsiTheme="majorBidi" w:cs="B Nazanin"/>
          <w:vertAlign w:val="superscript"/>
          <w:lang w:bidi="fa-IR"/>
        </w:rPr>
        <w:t>3</w:t>
      </w:r>
      <w:r w:rsidR="0005049B" w:rsidRPr="00A068AC">
        <w:rPr>
          <w:rFonts w:asciiTheme="majorBidi" w:eastAsiaTheme="minorHAnsi" w:hAnsiTheme="majorBidi" w:cs="B Nazanin" w:hint="cs"/>
          <w:sz w:val="24"/>
          <w:szCs w:val="24"/>
          <w:rtl/>
          <w:lang w:bidi="fa-IR"/>
        </w:rPr>
        <w:t>)</w:t>
      </w:r>
      <w:r w:rsidRPr="00A068AC">
        <w:rPr>
          <w:rFonts w:asciiTheme="majorBidi" w:eastAsiaTheme="minorHAnsi" w:hAnsiTheme="majorBidi" w:cs="B Nazanin" w:hint="cs"/>
          <w:sz w:val="24"/>
          <w:szCs w:val="24"/>
          <w:rtl/>
          <w:lang w:bidi="fa-IR"/>
        </w:rPr>
        <w:t xml:space="preserve">  01/</w:t>
      </w:r>
      <w:r w:rsidR="00626CEE">
        <w:rPr>
          <w:rFonts w:asciiTheme="majorBidi" w:eastAsiaTheme="minorHAnsi" w:hAnsiTheme="majorBidi" w:cs="B Nazanin" w:hint="cs"/>
          <w:sz w:val="24"/>
          <w:szCs w:val="24"/>
          <w:rtl/>
          <w:lang w:bidi="fa-IR"/>
        </w:rPr>
        <w:t>2</w:t>
      </w:r>
      <w:r w:rsidRPr="00A068AC">
        <w:rPr>
          <w:rFonts w:ascii="Calibri" w:eastAsiaTheme="minorHAnsi" w:hAnsi="Calibri" w:cs="Calibri" w:hint="cs"/>
          <w:sz w:val="24"/>
          <w:szCs w:val="24"/>
          <w:rtl/>
          <w:lang w:bidi="fa-IR"/>
        </w:rPr>
        <w:t>±</w:t>
      </w:r>
      <w:r w:rsidR="00626CEE">
        <w:rPr>
          <w:rFonts w:asciiTheme="majorBidi" w:eastAsiaTheme="minorHAnsi" w:hAnsiTheme="majorBidi" w:cs="B Nazanin" w:hint="cs"/>
          <w:sz w:val="24"/>
          <w:szCs w:val="24"/>
          <w:rtl/>
          <w:lang w:bidi="fa-IR"/>
        </w:rPr>
        <w:t>0</w:t>
      </w:r>
      <w:r w:rsidRPr="00A068AC">
        <w:rPr>
          <w:rFonts w:asciiTheme="majorBidi" w:eastAsiaTheme="minorHAnsi" w:hAnsiTheme="majorBidi" w:cs="B Nazanin" w:hint="cs"/>
          <w:sz w:val="24"/>
          <w:szCs w:val="24"/>
          <w:rtl/>
          <w:lang w:bidi="fa-IR"/>
        </w:rPr>
        <w:t>/</w:t>
      </w:r>
      <w:r w:rsidR="00626CEE">
        <w:rPr>
          <w:rFonts w:asciiTheme="majorBidi" w:eastAsiaTheme="minorHAnsi" w:hAnsiTheme="majorBidi" w:cs="B Nazanin" w:hint="cs"/>
          <w:sz w:val="24"/>
          <w:szCs w:val="24"/>
          <w:rtl/>
          <w:lang w:bidi="fa-IR"/>
        </w:rPr>
        <w:t>61</w:t>
      </w:r>
      <w:r w:rsidRPr="00A068AC">
        <w:rPr>
          <w:rFonts w:asciiTheme="majorBidi" w:eastAsiaTheme="minorHAnsi" w:hAnsiTheme="majorBidi" w:cs="B Nazanin" w:hint="cs"/>
          <w:sz w:val="24"/>
          <w:szCs w:val="24"/>
          <w:rtl/>
          <w:lang w:bidi="fa-IR"/>
        </w:rPr>
        <w:t xml:space="preserve"> و 01/0</w:t>
      </w:r>
      <w:r w:rsidRPr="00A068AC">
        <w:rPr>
          <w:rFonts w:ascii="Calibri" w:eastAsiaTheme="minorHAnsi" w:hAnsi="Calibri" w:cs="Calibri" w:hint="cs"/>
          <w:sz w:val="24"/>
          <w:szCs w:val="24"/>
          <w:rtl/>
          <w:lang w:bidi="fa-IR"/>
        </w:rPr>
        <w:t>±</w:t>
      </w:r>
      <w:r w:rsidR="00626CEE">
        <w:rPr>
          <w:rFonts w:asciiTheme="majorBidi" w:eastAsiaTheme="minorHAnsi" w:hAnsiTheme="majorBidi" w:cs="B Nazanin" w:hint="cs"/>
          <w:sz w:val="24"/>
          <w:szCs w:val="24"/>
          <w:rtl/>
          <w:lang w:bidi="fa-IR"/>
        </w:rPr>
        <w:t>2</w:t>
      </w:r>
      <w:r w:rsidRPr="00A068AC">
        <w:rPr>
          <w:rFonts w:asciiTheme="majorBidi" w:eastAsiaTheme="minorHAnsi" w:hAnsiTheme="majorBidi" w:cs="B Nazanin" w:hint="cs"/>
          <w:sz w:val="24"/>
          <w:szCs w:val="24"/>
          <w:rtl/>
          <w:lang w:bidi="fa-IR"/>
        </w:rPr>
        <w:t>/</w:t>
      </w:r>
      <w:r w:rsidR="00626CEE">
        <w:rPr>
          <w:rFonts w:asciiTheme="majorBidi" w:eastAsiaTheme="minorHAnsi" w:hAnsiTheme="majorBidi" w:cs="B Nazanin" w:hint="cs"/>
          <w:sz w:val="24"/>
          <w:szCs w:val="24"/>
          <w:rtl/>
          <w:lang w:bidi="fa-IR"/>
        </w:rPr>
        <w:t>47</w:t>
      </w:r>
      <w:r w:rsidRPr="00A068AC">
        <w:rPr>
          <w:rFonts w:asciiTheme="majorBidi" w:eastAsiaTheme="minorHAnsi" w:hAnsiTheme="majorBidi" w:cs="B Nazanin" w:hint="cs"/>
          <w:sz w:val="24"/>
          <w:szCs w:val="24"/>
          <w:rtl/>
          <w:lang w:bidi="fa-IR"/>
        </w:rPr>
        <w:t xml:space="preserve"> </w:t>
      </w:r>
      <w:r w:rsidR="0005049B" w:rsidRPr="00A068AC">
        <w:rPr>
          <w:rFonts w:asciiTheme="majorBidi" w:eastAsiaTheme="minorHAnsi" w:hAnsiTheme="majorBidi" w:cs="B Nazanin" w:hint="cs"/>
          <w:sz w:val="24"/>
          <w:szCs w:val="24"/>
          <w:rtl/>
          <w:lang w:bidi="fa-IR"/>
        </w:rPr>
        <w:t>گزارش</w:t>
      </w:r>
      <w:r w:rsidRPr="00A068AC">
        <w:rPr>
          <w:rFonts w:asciiTheme="majorBidi" w:eastAsiaTheme="minorHAnsi" w:hAnsiTheme="majorBidi" w:cs="B Nazanin" w:hint="cs"/>
          <w:sz w:val="24"/>
          <w:szCs w:val="24"/>
          <w:rtl/>
          <w:lang w:bidi="fa-IR"/>
        </w:rPr>
        <w:t xml:space="preserve"> گردید. </w:t>
      </w:r>
      <w:r w:rsidR="0005049B" w:rsidRPr="00A068AC">
        <w:rPr>
          <w:rFonts w:asciiTheme="majorBidi" w:eastAsiaTheme="minorHAnsi" w:hAnsiTheme="majorBidi" w:cs="B Nazanin" w:hint="cs"/>
          <w:sz w:val="24"/>
          <w:szCs w:val="24"/>
          <w:rtl/>
          <w:lang w:bidi="fa-IR"/>
        </w:rPr>
        <w:t xml:space="preserve">بنابراین طبق </w:t>
      </w:r>
      <w:r w:rsidRPr="00A068AC">
        <w:rPr>
          <w:rFonts w:asciiTheme="majorBidi" w:eastAsiaTheme="minorHAnsi" w:hAnsiTheme="majorBidi" w:cs="B Nazanin" w:hint="cs"/>
          <w:sz w:val="24"/>
          <w:szCs w:val="24"/>
          <w:rtl/>
          <w:lang w:bidi="fa-IR"/>
        </w:rPr>
        <w:t xml:space="preserve">نتایج حاصل </w:t>
      </w:r>
      <w:r w:rsidR="0005049B" w:rsidRPr="00A068AC">
        <w:rPr>
          <w:rFonts w:asciiTheme="majorBidi" w:eastAsiaTheme="minorHAnsi" w:hAnsiTheme="majorBidi" w:cs="B Nazanin" w:hint="cs"/>
          <w:sz w:val="24"/>
          <w:szCs w:val="24"/>
          <w:rtl/>
          <w:lang w:bidi="fa-IR"/>
        </w:rPr>
        <w:t>از این پژوهش</w:t>
      </w:r>
      <w:r w:rsidRPr="00A068AC">
        <w:rPr>
          <w:rFonts w:asciiTheme="majorBidi" w:eastAsiaTheme="minorHAnsi" w:hAnsiTheme="majorBidi" w:cs="B Nazanin" w:hint="cs"/>
          <w:sz w:val="24"/>
          <w:szCs w:val="24"/>
          <w:rtl/>
          <w:lang w:bidi="fa-IR"/>
        </w:rPr>
        <w:t xml:space="preserve">، ضریب خودنفوذی اتم </w:t>
      </w:r>
      <w:r w:rsidRPr="00626CEE">
        <w:rPr>
          <w:rFonts w:asciiTheme="majorBidi" w:eastAsiaTheme="minorHAnsi" w:hAnsiTheme="majorBidi" w:cs="B Nazanin"/>
          <w:lang w:bidi="fa-IR"/>
        </w:rPr>
        <w:t>Ca</w:t>
      </w:r>
      <w:r w:rsidRPr="00626CEE">
        <w:rPr>
          <w:rFonts w:asciiTheme="majorBidi" w:eastAsiaTheme="minorHAnsi" w:hAnsiTheme="majorBidi" w:cs="B Nazanin" w:hint="cs"/>
          <w:rtl/>
          <w:lang w:bidi="fa-IR"/>
        </w:rPr>
        <w:t xml:space="preserve"> </w:t>
      </w:r>
      <w:r w:rsidRPr="00A068AC">
        <w:rPr>
          <w:rFonts w:asciiTheme="majorBidi" w:eastAsiaTheme="minorHAnsi" w:hAnsiTheme="majorBidi" w:cs="B Nazanin" w:hint="cs"/>
          <w:sz w:val="24"/>
          <w:szCs w:val="24"/>
          <w:rtl/>
          <w:lang w:bidi="fa-IR"/>
        </w:rPr>
        <w:t>در شیشه زیست‌فعال</w:t>
      </w:r>
      <w:r w:rsidRPr="00A068AC">
        <w:rPr>
          <w:rFonts w:asciiTheme="majorBidi" w:eastAsiaTheme="minorHAnsi" w:hAnsiTheme="majorBidi" w:cs="B Nazanin" w:hint="cs"/>
          <w:sz w:val="20"/>
          <w:szCs w:val="20"/>
          <w:rtl/>
          <w:lang w:bidi="fa-IR"/>
        </w:rPr>
        <w:t xml:space="preserve"> </w:t>
      </w:r>
      <w:r w:rsidRPr="00626CEE">
        <w:rPr>
          <w:rFonts w:asciiTheme="majorBidi" w:eastAsiaTheme="minorHAnsi" w:hAnsiTheme="majorBidi" w:cs="B Nazanin"/>
          <w:lang w:bidi="fa-IR"/>
        </w:rPr>
        <w:t>60SiO</w:t>
      </w:r>
      <w:r w:rsidRPr="00626CEE">
        <w:rPr>
          <w:rFonts w:asciiTheme="majorBidi" w:eastAsiaTheme="minorHAnsi" w:hAnsiTheme="majorBidi" w:cs="B Nazanin"/>
          <w:vertAlign w:val="subscript"/>
          <w:lang w:bidi="fa-IR"/>
        </w:rPr>
        <w:t>2</w:t>
      </w:r>
      <w:r w:rsidRPr="00626CEE">
        <w:rPr>
          <w:rFonts w:asciiTheme="majorBidi" w:eastAsiaTheme="minorHAnsi" w:hAnsiTheme="majorBidi" w:cs="B Nazanin"/>
          <w:lang w:bidi="fa-IR"/>
        </w:rPr>
        <w:t>-40CaO</w:t>
      </w:r>
      <w:r w:rsidRPr="00626CEE">
        <w:rPr>
          <w:rFonts w:asciiTheme="majorBidi" w:eastAsiaTheme="minorHAnsi" w:hAnsiTheme="majorBidi" w:cs="B Nazanin" w:hint="cs"/>
          <w:rtl/>
          <w:lang w:bidi="fa-IR"/>
        </w:rPr>
        <w:t xml:space="preserve"> </w:t>
      </w:r>
      <w:r w:rsidRPr="00A068AC">
        <w:rPr>
          <w:rFonts w:asciiTheme="majorBidi" w:eastAsiaTheme="minorHAnsi" w:hAnsiTheme="majorBidi" w:cs="B Nazanin" w:hint="cs"/>
          <w:sz w:val="24"/>
          <w:szCs w:val="24"/>
          <w:rtl/>
          <w:lang w:bidi="fa-IR"/>
        </w:rPr>
        <w:t xml:space="preserve">بیشتر از شیشه زیست‌فعال </w:t>
      </w:r>
      <w:r w:rsidRPr="00626CEE">
        <w:rPr>
          <w:rFonts w:asciiTheme="majorBidi" w:eastAsiaTheme="minorHAnsi" w:hAnsiTheme="majorBidi" w:cs="B Nazanin"/>
          <w:lang w:bidi="fa-IR"/>
        </w:rPr>
        <w:t>50SiO</w:t>
      </w:r>
      <w:r w:rsidRPr="00626CEE">
        <w:rPr>
          <w:rFonts w:asciiTheme="majorBidi" w:eastAsiaTheme="minorHAnsi" w:hAnsiTheme="majorBidi" w:cs="B Nazanin"/>
          <w:vertAlign w:val="subscript"/>
          <w:lang w:bidi="fa-IR"/>
        </w:rPr>
        <w:t>2</w:t>
      </w:r>
      <w:r w:rsidRPr="00626CEE">
        <w:rPr>
          <w:rFonts w:asciiTheme="majorBidi" w:eastAsiaTheme="minorHAnsi" w:hAnsiTheme="majorBidi" w:cs="B Nazanin"/>
          <w:lang w:bidi="fa-IR"/>
        </w:rPr>
        <w:t>-50CaO</w:t>
      </w:r>
      <w:r w:rsidRPr="00626CEE">
        <w:rPr>
          <w:rFonts w:asciiTheme="majorBidi" w:eastAsiaTheme="minorHAnsi" w:hAnsiTheme="majorBidi" w:cs="B Nazanin" w:hint="cs"/>
          <w:rtl/>
          <w:lang w:bidi="fa-IR"/>
        </w:rPr>
        <w:t xml:space="preserve"> </w:t>
      </w:r>
      <w:r w:rsidR="0005049B" w:rsidRPr="00A068AC">
        <w:rPr>
          <w:rFonts w:asciiTheme="majorBidi" w:eastAsiaTheme="minorHAnsi" w:hAnsiTheme="majorBidi" w:cs="B Nazanin" w:hint="cs"/>
          <w:sz w:val="24"/>
          <w:szCs w:val="24"/>
          <w:rtl/>
          <w:lang w:bidi="fa-IR"/>
        </w:rPr>
        <w:t>است</w:t>
      </w:r>
      <w:r w:rsidRPr="00A068AC">
        <w:rPr>
          <w:rFonts w:asciiTheme="majorBidi" w:eastAsiaTheme="minorHAnsi" w:hAnsiTheme="majorBidi" w:cs="B Nazanin" w:hint="cs"/>
          <w:sz w:val="24"/>
          <w:szCs w:val="24"/>
          <w:rtl/>
          <w:lang w:bidi="fa-IR"/>
        </w:rPr>
        <w:t xml:space="preserve"> </w:t>
      </w:r>
      <w:r w:rsidR="0005049B" w:rsidRPr="00A068AC">
        <w:rPr>
          <w:rFonts w:asciiTheme="majorBidi" w:eastAsiaTheme="minorHAnsi" w:hAnsiTheme="majorBidi" w:cs="B Nazanin" w:hint="cs"/>
          <w:sz w:val="24"/>
          <w:szCs w:val="24"/>
          <w:rtl/>
          <w:lang w:bidi="fa-IR"/>
        </w:rPr>
        <w:t>که این امر منجر به ت</w:t>
      </w:r>
      <w:r w:rsidRPr="00A068AC">
        <w:rPr>
          <w:rFonts w:asciiTheme="majorBidi" w:eastAsiaTheme="minorHAnsi" w:hAnsiTheme="majorBidi" w:cs="B Nazanin" w:hint="cs"/>
          <w:sz w:val="24"/>
          <w:szCs w:val="24"/>
          <w:rtl/>
          <w:lang w:bidi="fa-IR"/>
        </w:rPr>
        <w:t xml:space="preserve">وانایی </w:t>
      </w:r>
      <w:r w:rsidR="0005049B" w:rsidRPr="00A068AC">
        <w:rPr>
          <w:rFonts w:asciiTheme="majorBidi" w:eastAsiaTheme="minorHAnsi" w:hAnsiTheme="majorBidi" w:cs="B Nazanin" w:hint="cs"/>
          <w:sz w:val="24"/>
          <w:szCs w:val="24"/>
          <w:rtl/>
          <w:lang w:bidi="fa-IR"/>
        </w:rPr>
        <w:t xml:space="preserve">بالاتر شیشه مذکور در </w:t>
      </w:r>
      <w:r w:rsidRPr="00A068AC">
        <w:rPr>
          <w:rFonts w:asciiTheme="majorBidi" w:eastAsiaTheme="minorHAnsi" w:hAnsiTheme="majorBidi" w:cs="B Nazanin" w:hint="cs"/>
          <w:sz w:val="24"/>
          <w:szCs w:val="24"/>
          <w:rtl/>
          <w:lang w:bidi="fa-IR"/>
        </w:rPr>
        <w:t xml:space="preserve">رهایش یون </w:t>
      </w:r>
      <w:r w:rsidRPr="00626CEE">
        <w:rPr>
          <w:rFonts w:asciiTheme="majorBidi" w:eastAsiaTheme="minorHAnsi" w:hAnsiTheme="majorBidi" w:cs="B Nazanin"/>
          <w:lang w:bidi="fa-IR"/>
        </w:rPr>
        <w:t>Ca</w:t>
      </w:r>
      <w:r w:rsidRPr="00626CEE">
        <w:rPr>
          <w:rFonts w:asciiTheme="majorBidi" w:eastAsiaTheme="minorHAnsi" w:hAnsiTheme="majorBidi" w:cs="B Nazanin" w:hint="cs"/>
          <w:rtl/>
          <w:lang w:bidi="fa-IR"/>
        </w:rPr>
        <w:t xml:space="preserve"> </w:t>
      </w:r>
      <w:r w:rsidR="0005049B" w:rsidRPr="00A068AC">
        <w:rPr>
          <w:rFonts w:asciiTheme="majorBidi" w:eastAsiaTheme="minorHAnsi" w:hAnsiTheme="majorBidi" w:cs="B Nazanin" w:hint="cs"/>
          <w:sz w:val="24"/>
          <w:szCs w:val="24"/>
          <w:rtl/>
          <w:lang w:bidi="fa-IR"/>
        </w:rPr>
        <w:t>و به تبع آن افزایش نرخ</w:t>
      </w:r>
      <w:r w:rsidRPr="00A068AC">
        <w:rPr>
          <w:rFonts w:asciiTheme="majorBidi" w:eastAsiaTheme="minorHAnsi" w:hAnsiTheme="majorBidi" w:cs="B Nazanin" w:hint="cs"/>
          <w:sz w:val="24"/>
          <w:szCs w:val="24"/>
          <w:rtl/>
          <w:lang w:bidi="fa-IR"/>
        </w:rPr>
        <w:t xml:space="preserve"> تشکیل هیدروکسی‌آپات</w:t>
      </w:r>
      <w:r w:rsidR="00CE7B69" w:rsidRPr="00A068AC">
        <w:rPr>
          <w:rFonts w:asciiTheme="majorBidi" w:eastAsiaTheme="minorHAnsi" w:hAnsiTheme="majorBidi" w:cs="B Nazanin" w:hint="cs"/>
          <w:sz w:val="24"/>
          <w:szCs w:val="24"/>
          <w:rtl/>
          <w:lang w:bidi="fa-IR"/>
        </w:rPr>
        <w:t>ا</w:t>
      </w:r>
      <w:r w:rsidRPr="00A068AC">
        <w:rPr>
          <w:rFonts w:asciiTheme="majorBidi" w:eastAsiaTheme="minorHAnsi" w:hAnsiTheme="majorBidi" w:cs="B Nazanin" w:hint="cs"/>
          <w:sz w:val="24"/>
          <w:szCs w:val="24"/>
          <w:rtl/>
          <w:lang w:bidi="fa-IR"/>
        </w:rPr>
        <w:t xml:space="preserve">یت </w:t>
      </w:r>
      <w:r w:rsidR="0005049B" w:rsidRPr="00A068AC">
        <w:rPr>
          <w:rFonts w:asciiTheme="majorBidi" w:eastAsiaTheme="minorHAnsi" w:hAnsiTheme="majorBidi" w:cs="B Nazanin" w:hint="cs"/>
          <w:sz w:val="24"/>
          <w:szCs w:val="24"/>
          <w:rtl/>
          <w:lang w:bidi="fa-IR"/>
        </w:rPr>
        <w:t>بر روی سطح شیشه می‌گردد</w:t>
      </w:r>
      <w:r w:rsidRPr="00A068AC">
        <w:rPr>
          <w:rFonts w:asciiTheme="majorBidi" w:eastAsiaTheme="minorHAnsi" w:hAnsiTheme="majorBidi" w:cs="B Nazanin" w:hint="cs"/>
          <w:sz w:val="24"/>
          <w:szCs w:val="24"/>
          <w:rtl/>
          <w:lang w:bidi="fa-IR"/>
        </w:rPr>
        <w:t>.</w:t>
      </w:r>
    </w:p>
    <w:p w14:paraId="442EDFCF" w14:textId="77777777" w:rsidR="008E215D" w:rsidRPr="00A068AC" w:rsidRDefault="008E215D" w:rsidP="008E215D">
      <w:pPr>
        <w:bidi/>
        <w:spacing w:before="18" w:after="18"/>
        <w:rPr>
          <w:rFonts w:asciiTheme="minorHAnsi" w:eastAsiaTheme="minorHAnsi" w:hAnsiTheme="minorHAnsi" w:cs="B Nazanin"/>
          <w:b/>
          <w:bCs/>
          <w:sz w:val="24"/>
          <w:szCs w:val="24"/>
          <w:lang w:bidi="fa-IR"/>
        </w:rPr>
      </w:pPr>
      <w:r w:rsidRPr="00A068AC">
        <w:rPr>
          <w:rFonts w:asciiTheme="minorHAnsi" w:eastAsiaTheme="minorHAnsi" w:hAnsiTheme="minorHAnsi" w:cs="B Nazanin" w:hint="cs"/>
          <w:b/>
          <w:bCs/>
          <w:sz w:val="24"/>
          <w:szCs w:val="24"/>
          <w:rtl/>
          <w:lang w:bidi="fa-IR"/>
        </w:rPr>
        <w:t>مراجع</w:t>
      </w:r>
    </w:p>
    <w:p w14:paraId="394F4954" w14:textId="77777777" w:rsidR="008E215D" w:rsidRDefault="008E215D" w:rsidP="008E215D">
      <w:pPr>
        <w:autoSpaceDE w:val="0"/>
        <w:autoSpaceDN w:val="0"/>
        <w:spacing w:after="160" w:line="259" w:lineRule="auto"/>
        <w:ind w:hanging="640"/>
        <w:rPr>
          <w:rFonts w:asciiTheme="majorBidi" w:hAnsiTheme="majorBidi" w:cs="B Nazanin"/>
          <w:sz w:val="20"/>
          <w:szCs w:val="20"/>
          <w:rtl/>
        </w:rPr>
      </w:pPr>
    </w:p>
    <w:p w14:paraId="0E0559C3" w14:textId="4500FEDF" w:rsidR="00434085" w:rsidRPr="00434085" w:rsidRDefault="00434085" w:rsidP="00434085">
      <w:pPr>
        <w:autoSpaceDE w:val="0"/>
        <w:autoSpaceDN w:val="0"/>
        <w:bidi/>
        <w:spacing w:after="160" w:line="259" w:lineRule="auto"/>
        <w:ind w:hanging="640"/>
        <w:jc w:val="both"/>
        <w:rPr>
          <w:rFonts w:asciiTheme="minorHAnsi" w:hAnsiTheme="minorHAnsi" w:cs="B Nazanin"/>
        </w:rPr>
      </w:pPr>
      <w:r>
        <w:rPr>
          <w:rFonts w:asciiTheme="minorHAnsi" w:hAnsiTheme="minorHAnsi" w:cs="B Nazanin"/>
        </w:rPr>
        <w:t>]</w:t>
      </w:r>
      <w:r>
        <w:rPr>
          <w:rFonts w:asciiTheme="minorHAnsi" w:hAnsiTheme="minorHAnsi" w:cs="B Nazanin" w:hint="cs"/>
          <w:rtl/>
        </w:rPr>
        <w:t>1</w:t>
      </w:r>
      <w:r>
        <w:rPr>
          <w:rFonts w:asciiTheme="minorHAnsi" w:hAnsiTheme="minorHAnsi" w:cs="B Nazanin"/>
        </w:rPr>
        <w:t>[</w:t>
      </w:r>
      <w:r>
        <w:rPr>
          <w:rFonts w:asciiTheme="minorHAnsi" w:hAnsiTheme="minorHAnsi" w:cs="B Nazanin" w:hint="cs"/>
          <w:rtl/>
        </w:rPr>
        <w:t xml:space="preserve">        د</w:t>
      </w:r>
      <w:r w:rsidRPr="00434085">
        <w:rPr>
          <w:rFonts w:asciiTheme="minorHAnsi" w:hAnsiTheme="minorHAnsi" w:cs="B Nazanin"/>
          <w:rtl/>
        </w:rPr>
        <w:t>ب</w:t>
      </w:r>
      <w:r w:rsidRPr="00434085">
        <w:rPr>
          <w:rFonts w:asciiTheme="minorHAnsi" w:hAnsiTheme="minorHAnsi" w:cs="B Nazanin" w:hint="cs"/>
          <w:rtl/>
        </w:rPr>
        <w:t>ی</w:t>
      </w:r>
      <w:r w:rsidRPr="00434085">
        <w:rPr>
          <w:rFonts w:asciiTheme="minorHAnsi" w:hAnsiTheme="minorHAnsi" w:cs="B Nazanin" w:hint="eastAsia"/>
          <w:rtl/>
        </w:rPr>
        <w:t>ر</w:t>
      </w:r>
      <w:r w:rsidRPr="00434085">
        <w:rPr>
          <w:rFonts w:asciiTheme="minorHAnsi" w:hAnsiTheme="minorHAnsi" w:cs="B Nazanin"/>
          <w:rtl/>
        </w:rPr>
        <w:t xml:space="preserve"> مارال، مارقوس</w:t>
      </w:r>
      <w:r w:rsidRPr="00434085">
        <w:rPr>
          <w:rFonts w:asciiTheme="minorHAnsi" w:hAnsiTheme="minorHAnsi" w:cs="B Nazanin" w:hint="cs"/>
          <w:rtl/>
        </w:rPr>
        <w:t>ی</w:t>
      </w:r>
      <w:r w:rsidRPr="00434085">
        <w:rPr>
          <w:rFonts w:asciiTheme="minorHAnsi" w:hAnsiTheme="minorHAnsi" w:cs="B Nazanin" w:hint="eastAsia"/>
          <w:rtl/>
        </w:rPr>
        <w:t>ان</w:t>
      </w:r>
      <w:r w:rsidRPr="00434085">
        <w:rPr>
          <w:rFonts w:asciiTheme="minorHAnsi" w:hAnsiTheme="minorHAnsi" w:cs="B Nazanin"/>
          <w:rtl/>
        </w:rPr>
        <w:t xml:space="preserve"> واهاک. بررس</w:t>
      </w:r>
      <w:r w:rsidRPr="00434085">
        <w:rPr>
          <w:rFonts w:asciiTheme="minorHAnsi" w:hAnsiTheme="minorHAnsi" w:cs="B Nazanin" w:hint="cs"/>
          <w:rtl/>
        </w:rPr>
        <w:t>ی</w:t>
      </w:r>
      <w:r w:rsidRPr="00434085">
        <w:rPr>
          <w:rFonts w:asciiTheme="minorHAnsi" w:hAnsiTheme="minorHAnsi" w:cs="B Nazanin"/>
          <w:rtl/>
        </w:rPr>
        <w:t xml:space="preserve"> ش</w:t>
      </w:r>
      <w:r w:rsidRPr="00434085">
        <w:rPr>
          <w:rFonts w:asciiTheme="minorHAnsi" w:hAnsiTheme="minorHAnsi" w:cs="B Nazanin" w:hint="cs"/>
          <w:rtl/>
        </w:rPr>
        <w:t>ی</w:t>
      </w:r>
      <w:r w:rsidRPr="00434085">
        <w:rPr>
          <w:rFonts w:asciiTheme="minorHAnsi" w:hAnsiTheme="minorHAnsi" w:cs="B Nazanin" w:hint="eastAsia"/>
          <w:rtl/>
        </w:rPr>
        <w:t>شه</w:t>
      </w:r>
      <w:r w:rsidRPr="00434085">
        <w:rPr>
          <w:rFonts w:asciiTheme="minorHAnsi" w:hAnsiTheme="minorHAnsi" w:cs="B Nazanin"/>
          <w:rtl/>
        </w:rPr>
        <w:t xml:space="preserve"> ها و ش</w:t>
      </w:r>
      <w:r w:rsidRPr="00434085">
        <w:rPr>
          <w:rFonts w:asciiTheme="minorHAnsi" w:hAnsiTheme="minorHAnsi" w:cs="B Nazanin" w:hint="cs"/>
          <w:rtl/>
        </w:rPr>
        <w:t>ی</w:t>
      </w:r>
      <w:r w:rsidRPr="00434085">
        <w:rPr>
          <w:rFonts w:asciiTheme="minorHAnsi" w:hAnsiTheme="minorHAnsi" w:cs="B Nazanin" w:hint="eastAsia"/>
          <w:rtl/>
        </w:rPr>
        <w:t>شه</w:t>
      </w:r>
      <w:r w:rsidRPr="00434085">
        <w:rPr>
          <w:rFonts w:asciiTheme="minorHAnsi" w:hAnsiTheme="minorHAnsi" w:cs="B Nazanin"/>
          <w:rtl/>
        </w:rPr>
        <w:t xml:space="preserve"> - سرام</w:t>
      </w:r>
      <w:r w:rsidRPr="00434085">
        <w:rPr>
          <w:rFonts w:asciiTheme="minorHAnsi" w:hAnsiTheme="minorHAnsi" w:cs="B Nazanin" w:hint="cs"/>
          <w:rtl/>
        </w:rPr>
        <w:t>ی</w:t>
      </w:r>
      <w:r w:rsidRPr="00434085">
        <w:rPr>
          <w:rFonts w:asciiTheme="minorHAnsi" w:hAnsiTheme="minorHAnsi" w:cs="B Nazanin" w:hint="eastAsia"/>
          <w:rtl/>
        </w:rPr>
        <w:t>کها</w:t>
      </w:r>
      <w:r w:rsidRPr="00434085">
        <w:rPr>
          <w:rFonts w:asciiTheme="minorHAnsi" w:hAnsiTheme="minorHAnsi" w:cs="B Nazanin" w:hint="cs"/>
          <w:rtl/>
        </w:rPr>
        <w:t>ی</w:t>
      </w:r>
      <w:r w:rsidRPr="00434085">
        <w:rPr>
          <w:rFonts w:asciiTheme="minorHAnsi" w:hAnsiTheme="minorHAnsi" w:cs="B Nazanin"/>
          <w:rtl/>
        </w:rPr>
        <w:t xml:space="preserve"> با</w:t>
      </w:r>
      <w:r w:rsidRPr="00434085">
        <w:rPr>
          <w:rFonts w:asciiTheme="minorHAnsi" w:hAnsiTheme="minorHAnsi" w:cs="B Nazanin" w:hint="cs"/>
          <w:rtl/>
        </w:rPr>
        <w:t>ی</w:t>
      </w:r>
      <w:r w:rsidRPr="00434085">
        <w:rPr>
          <w:rFonts w:asciiTheme="minorHAnsi" w:hAnsiTheme="minorHAnsi" w:cs="B Nazanin" w:hint="eastAsia"/>
          <w:rtl/>
        </w:rPr>
        <w:t>واکت</w:t>
      </w:r>
      <w:r w:rsidRPr="00434085">
        <w:rPr>
          <w:rFonts w:asciiTheme="minorHAnsi" w:hAnsiTheme="minorHAnsi" w:cs="B Nazanin" w:hint="cs"/>
          <w:rtl/>
        </w:rPr>
        <w:t>ی</w:t>
      </w:r>
      <w:r w:rsidRPr="00434085">
        <w:rPr>
          <w:rFonts w:asciiTheme="minorHAnsi" w:hAnsiTheme="minorHAnsi" w:cs="B Nazanin" w:hint="eastAsia"/>
          <w:rtl/>
        </w:rPr>
        <w:t>و</w:t>
      </w:r>
      <w:r w:rsidRPr="00434085">
        <w:rPr>
          <w:rFonts w:asciiTheme="minorHAnsi" w:hAnsiTheme="minorHAnsi" w:cs="B Nazanin"/>
          <w:rtl/>
        </w:rPr>
        <w:t xml:space="preserve"> در دندانپزشک</w:t>
      </w:r>
      <w:r w:rsidRPr="00434085">
        <w:rPr>
          <w:rFonts w:asciiTheme="minorHAnsi" w:hAnsiTheme="minorHAnsi" w:cs="B Nazanin" w:hint="cs"/>
          <w:rtl/>
        </w:rPr>
        <w:t>ی</w:t>
      </w:r>
      <w:r w:rsidRPr="00434085">
        <w:rPr>
          <w:rFonts w:asciiTheme="minorHAnsi" w:hAnsiTheme="minorHAnsi" w:cs="B Nazanin"/>
          <w:rtl/>
        </w:rPr>
        <w:t>. فصلنامه سرام</w:t>
      </w:r>
      <w:r w:rsidRPr="00434085">
        <w:rPr>
          <w:rFonts w:asciiTheme="minorHAnsi" w:hAnsiTheme="minorHAnsi" w:cs="B Nazanin" w:hint="cs"/>
          <w:rtl/>
        </w:rPr>
        <w:t>ی</w:t>
      </w:r>
      <w:r w:rsidRPr="00434085">
        <w:rPr>
          <w:rFonts w:asciiTheme="minorHAnsi" w:hAnsiTheme="minorHAnsi" w:cs="B Nazanin" w:hint="eastAsia"/>
          <w:rtl/>
        </w:rPr>
        <w:t>ک</w:t>
      </w:r>
      <w:r w:rsidRPr="00434085">
        <w:rPr>
          <w:rFonts w:asciiTheme="minorHAnsi" w:hAnsiTheme="minorHAnsi" w:cs="B Nazanin"/>
          <w:rtl/>
        </w:rPr>
        <w:t xml:space="preserve"> ا</w:t>
      </w:r>
      <w:r w:rsidRPr="00434085">
        <w:rPr>
          <w:rFonts w:asciiTheme="minorHAnsi" w:hAnsiTheme="minorHAnsi" w:cs="B Nazanin" w:hint="cs"/>
          <w:rtl/>
        </w:rPr>
        <w:t>ی</w:t>
      </w:r>
      <w:r w:rsidRPr="00434085">
        <w:rPr>
          <w:rFonts w:asciiTheme="minorHAnsi" w:hAnsiTheme="minorHAnsi" w:cs="B Nazanin" w:hint="eastAsia"/>
          <w:rtl/>
        </w:rPr>
        <w:t>ران</w:t>
      </w:r>
      <w:r w:rsidRPr="00434085">
        <w:rPr>
          <w:rFonts w:asciiTheme="minorHAnsi" w:hAnsiTheme="minorHAnsi" w:cs="B Nazanin"/>
          <w:rtl/>
        </w:rPr>
        <w:t xml:space="preserve">. </w:t>
      </w:r>
      <w:r w:rsidRPr="00434085">
        <w:rPr>
          <w:rFonts w:asciiTheme="minorHAnsi" w:hAnsiTheme="minorHAnsi" w:cs="B Nazanin"/>
          <w:rtl/>
          <w:lang w:bidi="fa-IR"/>
        </w:rPr>
        <w:t>۱۳۸۴; ۱ (۴) :۲۷-۳۶</w:t>
      </w:r>
      <w:r>
        <w:rPr>
          <w:rFonts w:asciiTheme="minorHAnsi" w:hAnsiTheme="minorHAnsi" w:cs="B Nazanin" w:hint="cs"/>
          <w:rtl/>
          <w:lang w:bidi="fa-IR"/>
        </w:rPr>
        <w:t>.</w:t>
      </w:r>
    </w:p>
    <w:p w14:paraId="7E513C71" w14:textId="7991AD80" w:rsidR="00434085" w:rsidRPr="00434085" w:rsidRDefault="00434085" w:rsidP="00434085">
      <w:pPr>
        <w:autoSpaceDE w:val="0"/>
        <w:autoSpaceDN w:val="0"/>
        <w:spacing w:after="160" w:line="259" w:lineRule="auto"/>
        <w:ind w:hanging="640"/>
        <w:jc w:val="both"/>
        <w:rPr>
          <w:rFonts w:asciiTheme="majorBidi" w:hAnsiTheme="majorBidi" w:cstheme="majorBidi"/>
        </w:rPr>
      </w:pPr>
      <w:r w:rsidRPr="00434085">
        <w:rPr>
          <w:rFonts w:asciiTheme="majorBidi" w:hAnsiTheme="majorBidi" w:cstheme="majorBidi"/>
        </w:rPr>
        <w:t>[2]</w:t>
      </w:r>
      <w:r w:rsidRPr="00434085">
        <w:rPr>
          <w:rFonts w:asciiTheme="majorBidi" w:hAnsiTheme="majorBidi" w:cstheme="majorBidi"/>
        </w:rPr>
        <w:tab/>
        <w:t xml:space="preserve">Z. Ren, S. Tang, J. Wang, S. Lv, K. Zheng, Y. Xu, K. Li, “Bioactive Glasses: Advancing Skin Tissue Repair through Multifunctional Mechanisms and Innovations.”, </w:t>
      </w:r>
      <w:r w:rsidR="000E479B">
        <w:rPr>
          <w:rFonts w:asciiTheme="majorBidi" w:hAnsiTheme="majorBidi" w:cstheme="majorBidi"/>
        </w:rPr>
        <w:t xml:space="preserve">J. </w:t>
      </w:r>
      <w:r w:rsidRPr="00434085">
        <w:rPr>
          <w:rFonts w:asciiTheme="majorBidi" w:hAnsiTheme="majorBidi" w:cstheme="majorBidi"/>
        </w:rPr>
        <w:t>Biomaterials Research., 2025, 22 0134.</w:t>
      </w:r>
    </w:p>
    <w:p w14:paraId="0D88BA82" w14:textId="77777777" w:rsidR="00434085" w:rsidRPr="00434085" w:rsidRDefault="00434085" w:rsidP="00434085">
      <w:pPr>
        <w:autoSpaceDE w:val="0"/>
        <w:autoSpaceDN w:val="0"/>
        <w:spacing w:after="160" w:line="259" w:lineRule="auto"/>
        <w:ind w:hanging="640"/>
        <w:jc w:val="both"/>
        <w:rPr>
          <w:rFonts w:asciiTheme="majorBidi" w:hAnsiTheme="majorBidi" w:cstheme="majorBidi"/>
        </w:rPr>
      </w:pPr>
      <w:r w:rsidRPr="00434085">
        <w:rPr>
          <w:rFonts w:asciiTheme="majorBidi" w:hAnsiTheme="majorBidi" w:cstheme="majorBidi"/>
        </w:rPr>
        <w:t>[3]</w:t>
      </w:r>
      <w:r w:rsidRPr="00434085">
        <w:rPr>
          <w:rFonts w:asciiTheme="majorBidi" w:hAnsiTheme="majorBidi" w:cstheme="majorBidi"/>
        </w:rPr>
        <w:tab/>
        <w:t>LL. Hench, “The story of Bioglass®.”, J. materials science: materials in medicine., 2006, 17 967-78.</w:t>
      </w:r>
    </w:p>
    <w:p w14:paraId="5167BFA7" w14:textId="77777777" w:rsidR="00434085" w:rsidRPr="00434085" w:rsidRDefault="00434085" w:rsidP="00434085">
      <w:pPr>
        <w:autoSpaceDE w:val="0"/>
        <w:autoSpaceDN w:val="0"/>
        <w:spacing w:after="160" w:line="259" w:lineRule="auto"/>
        <w:ind w:hanging="640"/>
        <w:jc w:val="both"/>
        <w:rPr>
          <w:rFonts w:asciiTheme="majorBidi" w:hAnsiTheme="majorBidi" w:cstheme="majorBidi"/>
        </w:rPr>
      </w:pPr>
      <w:r w:rsidRPr="00434085">
        <w:rPr>
          <w:rFonts w:asciiTheme="majorBidi" w:hAnsiTheme="majorBidi" w:cstheme="majorBidi"/>
        </w:rPr>
        <w:t>[4]</w:t>
      </w:r>
      <w:r w:rsidRPr="00434085">
        <w:rPr>
          <w:rFonts w:asciiTheme="majorBidi" w:hAnsiTheme="majorBidi" w:cstheme="majorBidi"/>
        </w:rPr>
        <w:tab/>
        <w:t>C. Li, C. Wang, AR. Boccaccini, K. Zheng, “Sol-gel processing and characterization of binary P</w:t>
      </w:r>
      <w:r w:rsidRPr="000E479B">
        <w:rPr>
          <w:rFonts w:asciiTheme="majorBidi" w:hAnsiTheme="majorBidi" w:cstheme="majorBidi"/>
          <w:vertAlign w:val="subscript"/>
        </w:rPr>
        <w:t>2</w:t>
      </w:r>
      <w:r w:rsidRPr="00434085">
        <w:rPr>
          <w:rFonts w:asciiTheme="majorBidi" w:hAnsiTheme="majorBidi" w:cstheme="majorBidi"/>
        </w:rPr>
        <w:t>O</w:t>
      </w:r>
      <w:r w:rsidRPr="000E479B">
        <w:rPr>
          <w:rFonts w:asciiTheme="majorBidi" w:hAnsiTheme="majorBidi" w:cstheme="majorBidi"/>
          <w:vertAlign w:val="subscript"/>
        </w:rPr>
        <w:t>5</w:t>
      </w:r>
      <w:r w:rsidRPr="00434085">
        <w:rPr>
          <w:rFonts w:asciiTheme="majorBidi" w:hAnsiTheme="majorBidi" w:cstheme="majorBidi"/>
        </w:rPr>
        <w:t>-CaO and ternary P</w:t>
      </w:r>
      <w:r w:rsidRPr="000E479B">
        <w:rPr>
          <w:rFonts w:asciiTheme="majorBidi" w:hAnsiTheme="majorBidi" w:cstheme="majorBidi"/>
          <w:vertAlign w:val="subscript"/>
        </w:rPr>
        <w:t>2</w:t>
      </w:r>
      <w:r w:rsidRPr="00434085">
        <w:rPr>
          <w:rFonts w:asciiTheme="majorBidi" w:hAnsiTheme="majorBidi" w:cstheme="majorBidi"/>
        </w:rPr>
        <w:t>O</w:t>
      </w:r>
      <w:r w:rsidRPr="000E479B">
        <w:rPr>
          <w:rFonts w:asciiTheme="majorBidi" w:hAnsiTheme="majorBidi" w:cstheme="majorBidi"/>
          <w:vertAlign w:val="subscript"/>
        </w:rPr>
        <w:t>5</w:t>
      </w:r>
      <w:r w:rsidRPr="00434085">
        <w:rPr>
          <w:rFonts w:asciiTheme="majorBidi" w:hAnsiTheme="majorBidi" w:cstheme="majorBidi"/>
        </w:rPr>
        <w:t>-CaO-Li</w:t>
      </w:r>
      <w:r w:rsidRPr="000E479B">
        <w:rPr>
          <w:rFonts w:asciiTheme="majorBidi" w:hAnsiTheme="majorBidi" w:cstheme="majorBidi"/>
          <w:vertAlign w:val="subscript"/>
        </w:rPr>
        <w:t>2</w:t>
      </w:r>
      <w:r w:rsidRPr="00434085">
        <w:rPr>
          <w:rFonts w:asciiTheme="majorBidi" w:hAnsiTheme="majorBidi" w:cstheme="majorBidi"/>
        </w:rPr>
        <w:t xml:space="preserve">O mesoporous phosphate bioactive glasses.”, J. Non-Crystalline Solids: X., 2023, 17 100159. </w:t>
      </w:r>
    </w:p>
    <w:p w14:paraId="14304CE0" w14:textId="7E3292CD" w:rsidR="00434085" w:rsidRPr="00434085" w:rsidRDefault="00434085" w:rsidP="00434085">
      <w:pPr>
        <w:autoSpaceDE w:val="0"/>
        <w:autoSpaceDN w:val="0"/>
        <w:spacing w:after="160" w:line="259" w:lineRule="auto"/>
        <w:ind w:hanging="640"/>
        <w:jc w:val="both"/>
        <w:rPr>
          <w:rFonts w:asciiTheme="majorBidi" w:hAnsiTheme="majorBidi" w:cstheme="majorBidi"/>
        </w:rPr>
      </w:pPr>
      <w:r w:rsidRPr="00434085">
        <w:rPr>
          <w:rFonts w:asciiTheme="majorBidi" w:hAnsiTheme="majorBidi" w:cstheme="majorBidi"/>
        </w:rPr>
        <w:t>[5]</w:t>
      </w:r>
      <w:r w:rsidRPr="00434085">
        <w:rPr>
          <w:rFonts w:asciiTheme="majorBidi" w:hAnsiTheme="majorBidi" w:cstheme="majorBidi"/>
        </w:rPr>
        <w:tab/>
        <w:t xml:space="preserve">V. Miguez-Pacheco, LL. Hench, AR. Boccaccini, “Bioactive glasses beyond bone and teeth: Emerging applications in contact with soft tissues.” </w:t>
      </w:r>
      <w:r w:rsidR="000E479B">
        <w:rPr>
          <w:rFonts w:asciiTheme="majorBidi" w:hAnsiTheme="majorBidi" w:cstheme="majorBidi"/>
        </w:rPr>
        <w:t xml:space="preserve">J. </w:t>
      </w:r>
      <w:r w:rsidRPr="00434085">
        <w:rPr>
          <w:rFonts w:asciiTheme="majorBidi" w:hAnsiTheme="majorBidi" w:cstheme="majorBidi"/>
        </w:rPr>
        <w:t>Acta biomaterialia, 2015,13 1-5.</w:t>
      </w:r>
    </w:p>
    <w:p w14:paraId="1C01F3BC" w14:textId="09376A59" w:rsidR="00434085" w:rsidRPr="00434085" w:rsidRDefault="00434085" w:rsidP="00434085">
      <w:pPr>
        <w:autoSpaceDE w:val="0"/>
        <w:autoSpaceDN w:val="0"/>
        <w:spacing w:after="160" w:line="259" w:lineRule="auto"/>
        <w:ind w:hanging="640"/>
        <w:jc w:val="both"/>
        <w:rPr>
          <w:rFonts w:asciiTheme="majorBidi" w:hAnsiTheme="majorBidi" w:cstheme="majorBidi"/>
        </w:rPr>
      </w:pPr>
      <w:r w:rsidRPr="00434085">
        <w:rPr>
          <w:rFonts w:asciiTheme="majorBidi" w:hAnsiTheme="majorBidi" w:cstheme="majorBidi"/>
        </w:rPr>
        <w:t>[6]</w:t>
      </w:r>
      <w:r w:rsidRPr="00434085">
        <w:rPr>
          <w:rFonts w:asciiTheme="majorBidi" w:hAnsiTheme="majorBidi" w:cstheme="majorBidi"/>
        </w:rPr>
        <w:tab/>
        <w:t xml:space="preserve">J. Liang, X. Lu, X. Zheng, YR. Li, X. Geng, K. Sun, H. Cai, Q. Jia, HB. Jiang, K. Liu, “Modification of titanium orthopedic implants with bioactive glass: A systematic review of in vivo and in vitro studies.” </w:t>
      </w:r>
      <w:r w:rsidR="000E479B">
        <w:rPr>
          <w:rFonts w:asciiTheme="majorBidi" w:hAnsiTheme="majorBidi" w:cstheme="majorBidi"/>
        </w:rPr>
        <w:t xml:space="preserve">J. </w:t>
      </w:r>
      <w:r w:rsidRPr="00434085">
        <w:rPr>
          <w:rFonts w:asciiTheme="majorBidi" w:hAnsiTheme="majorBidi" w:cstheme="majorBidi"/>
        </w:rPr>
        <w:t xml:space="preserve">Frontiers in bioengineering and biotechnology, 2023, 11 1269223. </w:t>
      </w:r>
    </w:p>
    <w:p w14:paraId="11F03C48" w14:textId="7E10005A" w:rsidR="00434085" w:rsidRPr="00434085" w:rsidRDefault="00434085" w:rsidP="00434085">
      <w:pPr>
        <w:autoSpaceDE w:val="0"/>
        <w:autoSpaceDN w:val="0"/>
        <w:spacing w:after="160" w:line="259" w:lineRule="auto"/>
        <w:ind w:hanging="640"/>
        <w:jc w:val="both"/>
        <w:rPr>
          <w:rFonts w:asciiTheme="majorBidi" w:hAnsiTheme="majorBidi" w:cstheme="majorBidi"/>
        </w:rPr>
      </w:pPr>
      <w:r w:rsidRPr="00434085">
        <w:rPr>
          <w:rFonts w:asciiTheme="majorBidi" w:hAnsiTheme="majorBidi" w:cstheme="majorBidi"/>
        </w:rPr>
        <w:t>[7]</w:t>
      </w:r>
      <w:r w:rsidRPr="00434085">
        <w:rPr>
          <w:rFonts w:asciiTheme="majorBidi" w:hAnsiTheme="majorBidi" w:cstheme="majorBidi"/>
        </w:rPr>
        <w:tab/>
        <w:t xml:space="preserve">VM. Schatkoski, TL. do Amaral Montanheiro, BR. de Menezes, RM. Pereira, KF. Rodrigues, RG. Ribas, DM. da Silva DM, GP. Thim, “Current advances concerning the most cited metal ions doped bioceramics and silicate-based bioactive glasses for bone tissue engineering.” </w:t>
      </w:r>
      <w:r w:rsidR="000E479B">
        <w:rPr>
          <w:rFonts w:asciiTheme="majorBidi" w:hAnsiTheme="majorBidi" w:cstheme="majorBidi"/>
        </w:rPr>
        <w:t xml:space="preserve">J. </w:t>
      </w:r>
      <w:r w:rsidRPr="00434085">
        <w:rPr>
          <w:rFonts w:asciiTheme="majorBidi" w:hAnsiTheme="majorBidi" w:cstheme="majorBidi"/>
        </w:rPr>
        <w:t xml:space="preserve">Ceramics International, 2021, 47 [3] 2999-3012. </w:t>
      </w:r>
    </w:p>
    <w:p w14:paraId="4845467C" w14:textId="77777777" w:rsidR="00434085" w:rsidRPr="00434085" w:rsidRDefault="00434085" w:rsidP="00434085">
      <w:pPr>
        <w:autoSpaceDE w:val="0"/>
        <w:autoSpaceDN w:val="0"/>
        <w:spacing w:after="160" w:line="259" w:lineRule="auto"/>
        <w:ind w:hanging="640"/>
        <w:jc w:val="both"/>
        <w:rPr>
          <w:rFonts w:asciiTheme="majorBidi" w:hAnsiTheme="majorBidi" w:cstheme="majorBidi"/>
        </w:rPr>
      </w:pPr>
      <w:r w:rsidRPr="00434085">
        <w:rPr>
          <w:rFonts w:asciiTheme="majorBidi" w:hAnsiTheme="majorBidi" w:cstheme="majorBidi"/>
        </w:rPr>
        <w:t>[8]</w:t>
      </w:r>
      <w:r w:rsidRPr="00434085">
        <w:rPr>
          <w:rFonts w:asciiTheme="majorBidi" w:hAnsiTheme="majorBidi" w:cstheme="majorBidi"/>
        </w:rPr>
        <w:tab/>
        <w:t>D. Hou, T. Zhao, Z. Jin, H. Ma, Z. Li, “Molecular simulation of calcium silicate composites: Structure, dynamics, and mechanical properties.” J. American Ceramic Society, 2015, 98 [3] 758-69.</w:t>
      </w:r>
    </w:p>
    <w:p w14:paraId="24ADE2F5" w14:textId="77777777" w:rsidR="00434085" w:rsidRPr="00434085" w:rsidRDefault="00434085" w:rsidP="00434085">
      <w:pPr>
        <w:autoSpaceDE w:val="0"/>
        <w:autoSpaceDN w:val="0"/>
        <w:spacing w:after="160" w:line="259" w:lineRule="auto"/>
        <w:ind w:hanging="640"/>
        <w:jc w:val="both"/>
        <w:rPr>
          <w:rFonts w:asciiTheme="majorBidi" w:hAnsiTheme="majorBidi" w:cstheme="majorBidi"/>
        </w:rPr>
      </w:pPr>
      <w:r w:rsidRPr="00434085">
        <w:rPr>
          <w:rFonts w:asciiTheme="majorBidi" w:hAnsiTheme="majorBidi" w:cstheme="majorBidi"/>
        </w:rPr>
        <w:t>[9]</w:t>
      </w:r>
      <w:r w:rsidRPr="00434085">
        <w:rPr>
          <w:rFonts w:asciiTheme="majorBidi" w:hAnsiTheme="majorBidi" w:cstheme="majorBidi"/>
        </w:rPr>
        <w:tab/>
        <w:t xml:space="preserve">H. Doweidar, “Density-structure correlations in silicate glasses.” J. non-crystalline solids, 1999, 249 [2-3] 194-200. </w:t>
      </w:r>
    </w:p>
    <w:p w14:paraId="3DE897A9" w14:textId="6671EFE5" w:rsidR="00434085" w:rsidRPr="00434085" w:rsidRDefault="00434085" w:rsidP="00434085">
      <w:pPr>
        <w:autoSpaceDE w:val="0"/>
        <w:autoSpaceDN w:val="0"/>
        <w:spacing w:after="160" w:line="259" w:lineRule="auto"/>
        <w:ind w:hanging="640"/>
        <w:jc w:val="both"/>
        <w:rPr>
          <w:rFonts w:asciiTheme="majorBidi" w:hAnsiTheme="majorBidi" w:cstheme="majorBidi"/>
        </w:rPr>
      </w:pPr>
      <w:r w:rsidRPr="00434085">
        <w:rPr>
          <w:rFonts w:asciiTheme="majorBidi" w:hAnsiTheme="majorBidi" w:cstheme="majorBidi"/>
        </w:rPr>
        <w:t>[10]</w:t>
      </w:r>
      <w:r w:rsidRPr="00434085">
        <w:rPr>
          <w:rFonts w:asciiTheme="majorBidi" w:hAnsiTheme="majorBidi" w:cstheme="majorBidi"/>
        </w:rPr>
        <w:tab/>
        <w:t xml:space="preserve">N. Van Hong, “Structure and Density Heterogeneities of Silica Glass: Insight from Datamining Techniques.” </w:t>
      </w:r>
      <w:r w:rsidR="000E479B">
        <w:rPr>
          <w:rFonts w:asciiTheme="majorBidi" w:hAnsiTheme="majorBidi" w:cstheme="majorBidi"/>
        </w:rPr>
        <w:t xml:space="preserve">J. </w:t>
      </w:r>
      <w:r w:rsidRPr="00434085">
        <w:rPr>
          <w:rFonts w:asciiTheme="majorBidi" w:hAnsiTheme="majorBidi" w:cstheme="majorBidi"/>
        </w:rPr>
        <w:t>Silicon, 2024, 16 [17] 6135-42.</w:t>
      </w:r>
    </w:p>
    <w:p w14:paraId="1F0F1340" w14:textId="77777777" w:rsidR="00434085" w:rsidRPr="00434085" w:rsidRDefault="00434085" w:rsidP="00434085">
      <w:pPr>
        <w:autoSpaceDE w:val="0"/>
        <w:autoSpaceDN w:val="0"/>
        <w:spacing w:after="160" w:line="259" w:lineRule="auto"/>
        <w:ind w:hanging="640"/>
        <w:jc w:val="both"/>
        <w:rPr>
          <w:rFonts w:asciiTheme="majorBidi" w:hAnsiTheme="majorBidi" w:cstheme="majorBidi"/>
        </w:rPr>
      </w:pPr>
      <w:r w:rsidRPr="00434085">
        <w:rPr>
          <w:rFonts w:asciiTheme="majorBidi" w:hAnsiTheme="majorBidi" w:cstheme="majorBidi"/>
        </w:rPr>
        <w:lastRenderedPageBreak/>
        <w:t>[11]</w:t>
      </w:r>
      <w:r w:rsidRPr="00434085">
        <w:rPr>
          <w:rFonts w:asciiTheme="majorBidi" w:hAnsiTheme="majorBidi" w:cstheme="majorBidi"/>
        </w:rPr>
        <w:tab/>
        <w:t>F. Baino, E. Fiume, M. Miola, E. Verné, “Bioactive sol</w:t>
      </w:r>
      <w:r w:rsidRPr="00434085">
        <w:rPr>
          <w:rFonts w:ascii="Cambria Math" w:hAnsi="Cambria Math" w:cs="Cambria Math"/>
        </w:rPr>
        <w:t>‐</w:t>
      </w:r>
      <w:r w:rsidRPr="00434085">
        <w:rPr>
          <w:rFonts w:asciiTheme="majorBidi" w:hAnsiTheme="majorBidi" w:cstheme="majorBidi"/>
        </w:rPr>
        <w:t>gel glasses: processing, properties, and applications.” Int. J. Applied Ceramic Technology, 2018, 15 [4] 841-60.</w:t>
      </w:r>
    </w:p>
    <w:p w14:paraId="20624476" w14:textId="77777777" w:rsidR="00434085" w:rsidRPr="00434085" w:rsidRDefault="00434085" w:rsidP="00434085">
      <w:pPr>
        <w:autoSpaceDE w:val="0"/>
        <w:autoSpaceDN w:val="0"/>
        <w:spacing w:after="160" w:line="259" w:lineRule="auto"/>
        <w:ind w:hanging="640"/>
        <w:jc w:val="both"/>
        <w:rPr>
          <w:rFonts w:asciiTheme="majorBidi" w:hAnsiTheme="majorBidi" w:cstheme="majorBidi"/>
        </w:rPr>
      </w:pPr>
      <w:r w:rsidRPr="00434085">
        <w:rPr>
          <w:rFonts w:asciiTheme="majorBidi" w:hAnsiTheme="majorBidi" w:cstheme="majorBidi"/>
        </w:rPr>
        <w:t>[12]</w:t>
      </w:r>
      <w:r w:rsidRPr="00434085">
        <w:rPr>
          <w:rFonts w:asciiTheme="majorBidi" w:hAnsiTheme="majorBidi" w:cstheme="majorBidi"/>
        </w:rPr>
        <w:tab/>
        <w:t>E. Fiume, J. Barberi, E. Verné, F. Baino, “Bioactive glasses: from parent 45S5 composition to scaffold-assisted tissue-healing therapies.” J. functional biomaterials, 2018, 9 [1] 24.</w:t>
      </w:r>
    </w:p>
    <w:p w14:paraId="74E91DE8" w14:textId="6A077BA2" w:rsidR="00434085" w:rsidRPr="00434085" w:rsidRDefault="00434085" w:rsidP="00434085">
      <w:pPr>
        <w:autoSpaceDE w:val="0"/>
        <w:autoSpaceDN w:val="0"/>
        <w:spacing w:after="160" w:line="259" w:lineRule="auto"/>
        <w:ind w:hanging="640"/>
        <w:jc w:val="both"/>
        <w:rPr>
          <w:rFonts w:asciiTheme="majorBidi" w:hAnsiTheme="majorBidi" w:cstheme="majorBidi"/>
        </w:rPr>
      </w:pPr>
      <w:r w:rsidRPr="00434085">
        <w:rPr>
          <w:rFonts w:asciiTheme="majorBidi" w:hAnsiTheme="majorBidi" w:cstheme="majorBidi"/>
        </w:rPr>
        <w:t>[13]</w:t>
      </w:r>
      <w:r w:rsidRPr="00434085">
        <w:rPr>
          <w:rFonts w:asciiTheme="majorBidi" w:hAnsiTheme="majorBidi" w:cstheme="majorBidi"/>
        </w:rPr>
        <w:tab/>
        <w:t>NV. Hong, NV. Huong, MT. Lan, “Glassy network structure of CaO-SiO</w:t>
      </w:r>
      <w:r w:rsidRPr="000E479B">
        <w:rPr>
          <w:rFonts w:asciiTheme="majorBidi" w:hAnsiTheme="majorBidi" w:cstheme="majorBidi"/>
          <w:vertAlign w:val="subscript"/>
        </w:rPr>
        <w:t>2</w:t>
      </w:r>
      <w:r w:rsidRPr="00434085">
        <w:rPr>
          <w:rFonts w:asciiTheme="majorBidi" w:hAnsiTheme="majorBidi" w:cstheme="majorBidi"/>
        </w:rPr>
        <w:t xml:space="preserve"> and CaO-Al</w:t>
      </w:r>
      <w:r w:rsidRPr="000E479B">
        <w:rPr>
          <w:rFonts w:asciiTheme="majorBidi" w:hAnsiTheme="majorBidi" w:cstheme="majorBidi"/>
          <w:vertAlign w:val="subscript"/>
        </w:rPr>
        <w:t>2</w:t>
      </w:r>
      <w:r w:rsidRPr="00434085">
        <w:rPr>
          <w:rFonts w:asciiTheme="majorBidi" w:hAnsiTheme="majorBidi" w:cstheme="majorBidi"/>
        </w:rPr>
        <w:t>O</w:t>
      </w:r>
      <w:r w:rsidRPr="000E479B">
        <w:rPr>
          <w:rFonts w:asciiTheme="majorBidi" w:hAnsiTheme="majorBidi" w:cstheme="majorBidi"/>
          <w:vertAlign w:val="subscript"/>
        </w:rPr>
        <w:t>3</w:t>
      </w:r>
      <w:r w:rsidRPr="00434085">
        <w:rPr>
          <w:rFonts w:asciiTheme="majorBidi" w:hAnsiTheme="majorBidi" w:cstheme="majorBidi"/>
        </w:rPr>
        <w:t>-SiO</w:t>
      </w:r>
      <w:r w:rsidRPr="000E479B">
        <w:rPr>
          <w:rFonts w:asciiTheme="majorBidi" w:hAnsiTheme="majorBidi" w:cstheme="majorBidi"/>
          <w:vertAlign w:val="subscript"/>
        </w:rPr>
        <w:t>2</w:t>
      </w:r>
      <w:r w:rsidRPr="00434085">
        <w:rPr>
          <w:rFonts w:asciiTheme="majorBidi" w:hAnsiTheme="majorBidi" w:cstheme="majorBidi"/>
        </w:rPr>
        <w:t xml:space="preserve"> systems.”</w:t>
      </w:r>
      <w:r w:rsidR="000E479B">
        <w:rPr>
          <w:rFonts w:asciiTheme="majorBidi" w:hAnsiTheme="majorBidi" w:cstheme="majorBidi"/>
        </w:rPr>
        <w:t xml:space="preserve"> J.</w:t>
      </w:r>
      <w:r w:rsidRPr="00434085">
        <w:rPr>
          <w:rFonts w:asciiTheme="majorBidi" w:hAnsiTheme="majorBidi" w:cstheme="majorBidi"/>
        </w:rPr>
        <w:t xml:space="preserve"> Bulletin of Materials Science, 2022, 45 [3] 1-8. </w:t>
      </w:r>
    </w:p>
    <w:p w14:paraId="2E2D5295" w14:textId="00B0DA50" w:rsidR="00434085" w:rsidRPr="00434085" w:rsidRDefault="00434085" w:rsidP="00434085">
      <w:pPr>
        <w:autoSpaceDE w:val="0"/>
        <w:autoSpaceDN w:val="0"/>
        <w:spacing w:after="160" w:line="259" w:lineRule="auto"/>
        <w:ind w:hanging="640"/>
        <w:jc w:val="both"/>
        <w:rPr>
          <w:rFonts w:asciiTheme="majorBidi" w:hAnsiTheme="majorBidi" w:cstheme="majorBidi"/>
        </w:rPr>
      </w:pPr>
      <w:r w:rsidRPr="00434085">
        <w:rPr>
          <w:rFonts w:asciiTheme="majorBidi" w:hAnsiTheme="majorBidi" w:cstheme="majorBidi"/>
        </w:rPr>
        <w:t>[14]</w:t>
      </w:r>
      <w:r w:rsidRPr="00434085">
        <w:rPr>
          <w:rFonts w:asciiTheme="majorBidi" w:hAnsiTheme="majorBidi" w:cstheme="majorBidi"/>
        </w:rPr>
        <w:tab/>
        <w:t>A. Martinez, I. Izquierdo-Barba, M. Vallet-Regi, “Bioactivity of a CaO−SiO</w:t>
      </w:r>
      <w:r w:rsidRPr="000E479B">
        <w:rPr>
          <w:rFonts w:asciiTheme="majorBidi" w:hAnsiTheme="majorBidi" w:cstheme="majorBidi"/>
          <w:vertAlign w:val="subscript"/>
        </w:rPr>
        <w:t>2</w:t>
      </w:r>
      <w:r w:rsidRPr="00434085">
        <w:rPr>
          <w:rFonts w:asciiTheme="majorBidi" w:hAnsiTheme="majorBidi" w:cstheme="majorBidi"/>
        </w:rPr>
        <w:t xml:space="preserve"> binary glasses system.</w:t>
      </w:r>
      <w:r w:rsidR="000E479B" w:rsidRPr="00434085">
        <w:rPr>
          <w:rFonts w:asciiTheme="majorBidi" w:hAnsiTheme="majorBidi" w:cstheme="majorBidi"/>
        </w:rPr>
        <w:t>”</w:t>
      </w:r>
      <w:r w:rsidR="000E479B">
        <w:rPr>
          <w:rFonts w:asciiTheme="majorBidi" w:hAnsiTheme="majorBidi" w:cstheme="majorBidi"/>
        </w:rPr>
        <w:t xml:space="preserve"> J.</w:t>
      </w:r>
      <w:r w:rsidRPr="00434085">
        <w:rPr>
          <w:rFonts w:asciiTheme="majorBidi" w:hAnsiTheme="majorBidi" w:cstheme="majorBidi"/>
        </w:rPr>
        <w:t xml:space="preserve"> Chemistry of Materials.</w:t>
      </w:r>
      <w:r w:rsidR="000E479B">
        <w:rPr>
          <w:rFonts w:asciiTheme="majorBidi" w:hAnsiTheme="majorBidi" w:cstheme="majorBidi"/>
        </w:rPr>
        <w:t>,</w:t>
      </w:r>
      <w:r w:rsidRPr="00434085">
        <w:rPr>
          <w:rFonts w:asciiTheme="majorBidi" w:hAnsiTheme="majorBidi" w:cstheme="majorBidi"/>
        </w:rPr>
        <w:t xml:space="preserve"> 2000, 12 [10] 3080-3088.</w:t>
      </w:r>
    </w:p>
    <w:p w14:paraId="1BC5D701" w14:textId="245AC3C8" w:rsidR="00434085" w:rsidRPr="00434085" w:rsidRDefault="00434085" w:rsidP="00434085">
      <w:pPr>
        <w:autoSpaceDE w:val="0"/>
        <w:autoSpaceDN w:val="0"/>
        <w:spacing w:after="160" w:line="259" w:lineRule="auto"/>
        <w:ind w:hanging="640"/>
        <w:jc w:val="both"/>
        <w:rPr>
          <w:rFonts w:asciiTheme="majorBidi" w:hAnsiTheme="majorBidi" w:cstheme="majorBidi"/>
        </w:rPr>
      </w:pPr>
      <w:r w:rsidRPr="00434085">
        <w:rPr>
          <w:rFonts w:asciiTheme="majorBidi" w:hAnsiTheme="majorBidi" w:cstheme="majorBidi"/>
        </w:rPr>
        <w:t>[15]</w:t>
      </w:r>
      <w:r w:rsidRPr="00434085">
        <w:rPr>
          <w:rFonts w:asciiTheme="majorBidi" w:hAnsiTheme="majorBidi" w:cstheme="majorBidi"/>
        </w:rPr>
        <w:tab/>
        <w:t>PI. Haris, P. Saravanapavan, JR. Jones, S. Verrier, R. Beilby, VJ. Shirtliff, LL. Hench, JM. Polak, “Binary CaO–SiO</w:t>
      </w:r>
      <w:r w:rsidRPr="000E479B">
        <w:rPr>
          <w:rFonts w:asciiTheme="majorBidi" w:hAnsiTheme="majorBidi" w:cstheme="majorBidi"/>
          <w:vertAlign w:val="subscript"/>
        </w:rPr>
        <w:t>2</w:t>
      </w:r>
      <w:r w:rsidRPr="00434085">
        <w:rPr>
          <w:rFonts w:asciiTheme="majorBidi" w:hAnsiTheme="majorBidi" w:cstheme="majorBidi"/>
        </w:rPr>
        <w:t xml:space="preserve"> gel</w:t>
      </w:r>
      <w:r w:rsidRPr="00434085">
        <w:rPr>
          <w:rFonts w:ascii="Cambria Math" w:hAnsi="Cambria Math" w:cs="Cambria Math"/>
        </w:rPr>
        <w:t>‐</w:t>
      </w:r>
      <w:r w:rsidRPr="00434085">
        <w:rPr>
          <w:rFonts w:asciiTheme="majorBidi" w:hAnsiTheme="majorBidi" w:cstheme="majorBidi"/>
        </w:rPr>
        <w:t>glasses for biomedical applications.</w:t>
      </w:r>
      <w:r w:rsidRPr="00434085">
        <w:rPr>
          <w:rFonts w:cs="Times New Roman"/>
        </w:rPr>
        <w:t>”</w:t>
      </w:r>
      <w:r w:rsidRPr="00434085">
        <w:rPr>
          <w:rFonts w:asciiTheme="majorBidi" w:hAnsiTheme="majorBidi" w:cstheme="majorBidi"/>
        </w:rPr>
        <w:t xml:space="preserve"> </w:t>
      </w:r>
      <w:r w:rsidR="000E479B">
        <w:rPr>
          <w:rFonts w:asciiTheme="majorBidi" w:hAnsiTheme="majorBidi" w:cstheme="majorBidi"/>
        </w:rPr>
        <w:t xml:space="preserve">J. </w:t>
      </w:r>
      <w:r w:rsidRPr="00434085">
        <w:rPr>
          <w:rFonts w:asciiTheme="majorBidi" w:hAnsiTheme="majorBidi" w:cstheme="majorBidi"/>
        </w:rPr>
        <w:t>Bio-Medical Materials and Engineering., 2004, 14 [4] 467-486.</w:t>
      </w:r>
    </w:p>
    <w:p w14:paraId="0FD5EFAC" w14:textId="5C969BD4" w:rsidR="00434085" w:rsidRPr="00434085" w:rsidRDefault="00434085" w:rsidP="00434085">
      <w:pPr>
        <w:autoSpaceDE w:val="0"/>
        <w:autoSpaceDN w:val="0"/>
        <w:spacing w:after="160" w:line="259" w:lineRule="auto"/>
        <w:ind w:hanging="640"/>
        <w:jc w:val="both"/>
        <w:rPr>
          <w:rFonts w:asciiTheme="majorBidi" w:hAnsiTheme="majorBidi" w:cstheme="majorBidi"/>
        </w:rPr>
      </w:pPr>
      <w:r w:rsidRPr="00434085">
        <w:rPr>
          <w:rFonts w:asciiTheme="majorBidi" w:hAnsiTheme="majorBidi" w:cstheme="majorBidi"/>
        </w:rPr>
        <w:t>[16]</w:t>
      </w:r>
      <w:r w:rsidRPr="00434085">
        <w:rPr>
          <w:rFonts w:asciiTheme="majorBidi" w:hAnsiTheme="majorBidi" w:cstheme="majorBidi"/>
        </w:rPr>
        <w:tab/>
        <w:t xml:space="preserve">SA. Hollingsworth, RO. Dror, “Molecular dynamics simulation for all.” </w:t>
      </w:r>
      <w:r w:rsidR="000E479B">
        <w:rPr>
          <w:rFonts w:asciiTheme="majorBidi" w:hAnsiTheme="majorBidi" w:cstheme="majorBidi"/>
        </w:rPr>
        <w:t xml:space="preserve">J. </w:t>
      </w:r>
      <w:r w:rsidRPr="00434085">
        <w:rPr>
          <w:rFonts w:asciiTheme="majorBidi" w:hAnsiTheme="majorBidi" w:cstheme="majorBidi"/>
        </w:rPr>
        <w:t>Neuron., 2018, 99 [6] 1129-1143.</w:t>
      </w:r>
    </w:p>
    <w:p w14:paraId="1D5856B4" w14:textId="409B9608" w:rsidR="00434085" w:rsidRPr="00434085" w:rsidRDefault="00434085" w:rsidP="00434085">
      <w:pPr>
        <w:autoSpaceDE w:val="0"/>
        <w:autoSpaceDN w:val="0"/>
        <w:spacing w:after="160" w:line="259" w:lineRule="auto"/>
        <w:ind w:hanging="640"/>
        <w:jc w:val="both"/>
        <w:rPr>
          <w:rFonts w:asciiTheme="majorBidi" w:hAnsiTheme="majorBidi" w:cstheme="majorBidi"/>
        </w:rPr>
      </w:pPr>
      <w:r w:rsidRPr="00434085">
        <w:rPr>
          <w:rFonts w:asciiTheme="majorBidi" w:hAnsiTheme="majorBidi" w:cstheme="majorBidi"/>
        </w:rPr>
        <w:t>[17]</w:t>
      </w:r>
      <w:r w:rsidRPr="00434085">
        <w:rPr>
          <w:rFonts w:asciiTheme="majorBidi" w:hAnsiTheme="majorBidi" w:cstheme="majorBidi"/>
        </w:rPr>
        <w:tab/>
        <w:t xml:space="preserve">HA. Filipe, LM. Loura, “Molecular dynamics simulations: advances and applications.” </w:t>
      </w:r>
      <w:r w:rsidR="000E479B">
        <w:rPr>
          <w:rFonts w:asciiTheme="majorBidi" w:hAnsiTheme="majorBidi" w:cstheme="majorBidi"/>
        </w:rPr>
        <w:t xml:space="preserve">J. </w:t>
      </w:r>
      <w:r w:rsidRPr="00434085">
        <w:rPr>
          <w:rFonts w:asciiTheme="majorBidi" w:hAnsiTheme="majorBidi" w:cstheme="majorBidi"/>
        </w:rPr>
        <w:t>Molecules., 2022, 27 [7] 2105.</w:t>
      </w:r>
    </w:p>
    <w:p w14:paraId="6102FA3A" w14:textId="77777777" w:rsidR="00434085" w:rsidRPr="00434085" w:rsidRDefault="00434085" w:rsidP="00434085">
      <w:pPr>
        <w:autoSpaceDE w:val="0"/>
        <w:autoSpaceDN w:val="0"/>
        <w:spacing w:after="160" w:line="259" w:lineRule="auto"/>
        <w:ind w:hanging="640"/>
        <w:jc w:val="both"/>
        <w:rPr>
          <w:rFonts w:asciiTheme="majorBidi" w:hAnsiTheme="majorBidi" w:cstheme="majorBidi"/>
        </w:rPr>
      </w:pPr>
      <w:r w:rsidRPr="00434085">
        <w:rPr>
          <w:rFonts w:asciiTheme="majorBidi" w:hAnsiTheme="majorBidi" w:cstheme="majorBidi"/>
        </w:rPr>
        <w:t>[18]</w:t>
      </w:r>
      <w:r w:rsidRPr="00434085">
        <w:rPr>
          <w:rFonts w:asciiTheme="majorBidi" w:hAnsiTheme="majorBidi" w:cstheme="majorBidi"/>
        </w:rPr>
        <w:tab/>
        <w:t xml:space="preserve">AN. Cormack, J. Du, “Molecular dynamics simulations of soda–lime–silicate glasses.” J. non-crystalline solids., 2001, 293-295 [1] 283-289. </w:t>
      </w:r>
    </w:p>
    <w:p w14:paraId="4A465DCF" w14:textId="4247E5F3" w:rsidR="00434085" w:rsidRPr="00434085" w:rsidRDefault="00434085" w:rsidP="00434085">
      <w:pPr>
        <w:autoSpaceDE w:val="0"/>
        <w:autoSpaceDN w:val="0"/>
        <w:spacing w:after="160" w:line="259" w:lineRule="auto"/>
        <w:ind w:hanging="640"/>
        <w:jc w:val="both"/>
        <w:rPr>
          <w:rFonts w:asciiTheme="majorBidi" w:hAnsiTheme="majorBidi" w:cstheme="majorBidi"/>
        </w:rPr>
      </w:pPr>
      <w:r w:rsidRPr="00434085">
        <w:rPr>
          <w:rFonts w:asciiTheme="majorBidi" w:hAnsiTheme="majorBidi" w:cstheme="majorBidi"/>
        </w:rPr>
        <w:t>[19]</w:t>
      </w:r>
      <w:r w:rsidRPr="00434085">
        <w:rPr>
          <w:rFonts w:asciiTheme="majorBidi" w:hAnsiTheme="majorBidi" w:cstheme="majorBidi"/>
        </w:rPr>
        <w:tab/>
        <w:t xml:space="preserve">MW. Terban, SJ. Billinge, “Structural analysis of molecular materials using the pair distribution function.” </w:t>
      </w:r>
      <w:r w:rsidR="000E479B">
        <w:rPr>
          <w:rFonts w:asciiTheme="majorBidi" w:hAnsiTheme="majorBidi" w:cstheme="majorBidi"/>
        </w:rPr>
        <w:t xml:space="preserve">J. </w:t>
      </w:r>
      <w:r w:rsidRPr="00434085">
        <w:rPr>
          <w:rFonts w:asciiTheme="majorBidi" w:hAnsiTheme="majorBidi" w:cstheme="majorBidi"/>
        </w:rPr>
        <w:t>Chemical Reviews., 2021, 122 [1] 1208-1272.</w:t>
      </w:r>
    </w:p>
    <w:p w14:paraId="0889A6C5" w14:textId="04F4CC8D" w:rsidR="00434085" w:rsidRPr="00434085" w:rsidRDefault="00434085" w:rsidP="00434085">
      <w:pPr>
        <w:autoSpaceDE w:val="0"/>
        <w:autoSpaceDN w:val="0"/>
        <w:spacing w:after="160" w:line="259" w:lineRule="auto"/>
        <w:ind w:hanging="640"/>
        <w:jc w:val="both"/>
        <w:rPr>
          <w:rFonts w:asciiTheme="majorBidi" w:hAnsiTheme="majorBidi" w:cstheme="majorBidi"/>
        </w:rPr>
      </w:pPr>
      <w:r w:rsidRPr="00434085">
        <w:rPr>
          <w:rFonts w:asciiTheme="majorBidi" w:hAnsiTheme="majorBidi" w:cstheme="majorBidi"/>
        </w:rPr>
        <w:t>[20]</w:t>
      </w:r>
      <w:r w:rsidRPr="00434085">
        <w:rPr>
          <w:rFonts w:asciiTheme="majorBidi" w:hAnsiTheme="majorBidi" w:cstheme="majorBidi"/>
        </w:rPr>
        <w:tab/>
        <w:t xml:space="preserve">A. Tilocca, “Structural models of bioactive glasses from molecular dynamics simulations.” </w:t>
      </w:r>
      <w:r w:rsidR="000E479B">
        <w:rPr>
          <w:rFonts w:asciiTheme="majorBidi" w:hAnsiTheme="majorBidi" w:cstheme="majorBidi"/>
        </w:rPr>
        <w:t xml:space="preserve">J. </w:t>
      </w:r>
      <w:r w:rsidRPr="00434085">
        <w:rPr>
          <w:rFonts w:asciiTheme="majorBidi" w:hAnsiTheme="majorBidi" w:cstheme="majorBidi"/>
        </w:rPr>
        <w:t>Proceedings of the Royal Society A: Mathematical, Physical and Engineering Sciences., 2009, 465 [2104] 1003-1027.</w:t>
      </w:r>
    </w:p>
    <w:p w14:paraId="23CF7B81" w14:textId="7AEAC2BC" w:rsidR="00434085" w:rsidRPr="00434085" w:rsidRDefault="00434085" w:rsidP="00434085">
      <w:pPr>
        <w:autoSpaceDE w:val="0"/>
        <w:autoSpaceDN w:val="0"/>
        <w:spacing w:after="160" w:line="259" w:lineRule="auto"/>
        <w:ind w:hanging="640"/>
        <w:jc w:val="both"/>
        <w:rPr>
          <w:rFonts w:asciiTheme="majorBidi" w:hAnsiTheme="majorBidi" w:cstheme="majorBidi"/>
        </w:rPr>
      </w:pPr>
      <w:r w:rsidRPr="00434085">
        <w:rPr>
          <w:rFonts w:asciiTheme="majorBidi" w:hAnsiTheme="majorBidi" w:cstheme="majorBidi"/>
        </w:rPr>
        <w:t>[21]</w:t>
      </w:r>
      <w:r w:rsidRPr="00434085">
        <w:rPr>
          <w:rFonts w:asciiTheme="majorBidi" w:hAnsiTheme="majorBidi" w:cstheme="majorBidi"/>
        </w:rPr>
        <w:tab/>
        <w:t xml:space="preserve">A. Pedone, V. Cannillo, MC. Menziani MC, “Toward the understanding of crystallization, mechanical properties and reactivity of multicomponent bioactive glasses.” </w:t>
      </w:r>
      <w:r w:rsidR="000E479B">
        <w:rPr>
          <w:rFonts w:asciiTheme="majorBidi" w:hAnsiTheme="majorBidi" w:cstheme="majorBidi"/>
        </w:rPr>
        <w:t xml:space="preserve">J. </w:t>
      </w:r>
      <w:r w:rsidRPr="00434085">
        <w:rPr>
          <w:rFonts w:asciiTheme="majorBidi" w:hAnsiTheme="majorBidi" w:cstheme="majorBidi"/>
        </w:rPr>
        <w:t xml:space="preserve">Acta Materialia., 2021, 213 116977. </w:t>
      </w:r>
    </w:p>
    <w:p w14:paraId="69C1D695" w14:textId="14D87A83" w:rsidR="00434085" w:rsidRPr="00434085" w:rsidRDefault="00434085" w:rsidP="00434085">
      <w:pPr>
        <w:autoSpaceDE w:val="0"/>
        <w:autoSpaceDN w:val="0"/>
        <w:spacing w:after="160" w:line="259" w:lineRule="auto"/>
        <w:ind w:hanging="640"/>
        <w:jc w:val="both"/>
        <w:rPr>
          <w:rFonts w:asciiTheme="majorBidi" w:hAnsiTheme="majorBidi" w:cstheme="majorBidi"/>
        </w:rPr>
      </w:pPr>
      <w:r w:rsidRPr="00434085">
        <w:rPr>
          <w:rFonts w:asciiTheme="majorBidi" w:hAnsiTheme="majorBidi" w:cstheme="majorBidi"/>
        </w:rPr>
        <w:t>[22]</w:t>
      </w:r>
      <w:r w:rsidRPr="00434085">
        <w:rPr>
          <w:rFonts w:asciiTheme="majorBidi" w:hAnsiTheme="majorBidi" w:cstheme="majorBidi"/>
        </w:rPr>
        <w:tab/>
        <w:t xml:space="preserve">H. Jabraoui, M. Malki, A. Hasnaoui, M. Badawi, S. Ouaskit, S. Lebègue, Y. Vaills Y, “Thermodynamic and structural properties of binary calcium silicate glasses: insights from molecular dynamics.” </w:t>
      </w:r>
      <w:r w:rsidR="000E479B">
        <w:rPr>
          <w:rFonts w:asciiTheme="majorBidi" w:hAnsiTheme="majorBidi" w:cstheme="majorBidi"/>
        </w:rPr>
        <w:t xml:space="preserve">J. </w:t>
      </w:r>
      <w:r w:rsidRPr="00434085">
        <w:rPr>
          <w:rFonts w:asciiTheme="majorBidi" w:hAnsiTheme="majorBidi" w:cstheme="majorBidi"/>
        </w:rPr>
        <w:t>Physical Chemistry Chemical Physics., 2017, 19 [29] 19083-93.</w:t>
      </w:r>
    </w:p>
    <w:p w14:paraId="4C520059" w14:textId="4EAE31B4" w:rsidR="00434085" w:rsidRPr="00434085" w:rsidRDefault="00434085" w:rsidP="00434085">
      <w:pPr>
        <w:autoSpaceDE w:val="0"/>
        <w:autoSpaceDN w:val="0"/>
        <w:spacing w:after="160" w:line="259" w:lineRule="auto"/>
        <w:ind w:hanging="640"/>
        <w:jc w:val="both"/>
        <w:rPr>
          <w:rFonts w:asciiTheme="majorBidi" w:hAnsiTheme="majorBidi" w:cstheme="majorBidi"/>
        </w:rPr>
      </w:pPr>
      <w:r w:rsidRPr="00434085">
        <w:rPr>
          <w:rFonts w:asciiTheme="majorBidi" w:hAnsiTheme="majorBidi" w:cstheme="majorBidi"/>
        </w:rPr>
        <w:t>[23]</w:t>
      </w:r>
      <w:r w:rsidRPr="00434085">
        <w:rPr>
          <w:rFonts w:asciiTheme="majorBidi" w:hAnsiTheme="majorBidi" w:cstheme="majorBidi"/>
        </w:rPr>
        <w:tab/>
        <w:t>G. Malavasi, L. Menabue, MC. Menziani, A. Pedone, AJ. Salinas, M. Vallet-Regí, “New insights into the bioactivity of SiO</w:t>
      </w:r>
      <w:r w:rsidRPr="000E479B">
        <w:rPr>
          <w:rFonts w:asciiTheme="majorBidi" w:hAnsiTheme="majorBidi" w:cstheme="majorBidi"/>
          <w:vertAlign w:val="subscript"/>
        </w:rPr>
        <w:t>2</w:t>
      </w:r>
      <w:r w:rsidRPr="00434085">
        <w:rPr>
          <w:rFonts w:asciiTheme="majorBidi" w:hAnsiTheme="majorBidi" w:cstheme="majorBidi"/>
        </w:rPr>
        <w:t>–CaO and SiO</w:t>
      </w:r>
      <w:r w:rsidRPr="000E479B">
        <w:rPr>
          <w:rFonts w:asciiTheme="majorBidi" w:hAnsiTheme="majorBidi" w:cstheme="majorBidi"/>
          <w:vertAlign w:val="subscript"/>
        </w:rPr>
        <w:t>2</w:t>
      </w:r>
      <w:r w:rsidRPr="00434085">
        <w:rPr>
          <w:rFonts w:asciiTheme="majorBidi" w:hAnsiTheme="majorBidi" w:cstheme="majorBidi"/>
        </w:rPr>
        <w:t>–CaO–P</w:t>
      </w:r>
      <w:r w:rsidRPr="000E479B">
        <w:rPr>
          <w:rFonts w:asciiTheme="majorBidi" w:hAnsiTheme="majorBidi" w:cstheme="majorBidi"/>
          <w:vertAlign w:val="subscript"/>
        </w:rPr>
        <w:t>2</w:t>
      </w:r>
      <w:r w:rsidRPr="00434085">
        <w:rPr>
          <w:rFonts w:asciiTheme="majorBidi" w:hAnsiTheme="majorBidi" w:cstheme="majorBidi"/>
        </w:rPr>
        <w:t>O</w:t>
      </w:r>
      <w:r w:rsidRPr="000E479B">
        <w:rPr>
          <w:rFonts w:asciiTheme="majorBidi" w:hAnsiTheme="majorBidi" w:cstheme="majorBidi"/>
          <w:vertAlign w:val="subscript"/>
        </w:rPr>
        <w:t>5</w:t>
      </w:r>
      <w:r w:rsidRPr="00434085">
        <w:rPr>
          <w:rFonts w:asciiTheme="majorBidi" w:hAnsiTheme="majorBidi" w:cstheme="majorBidi"/>
        </w:rPr>
        <w:t xml:space="preserve"> sol–gel glasses by molecular dynamics simulations.” J. sol-gel science and technology., 2013, 67 [1] 208-219.  </w:t>
      </w:r>
    </w:p>
    <w:p w14:paraId="751562A5" w14:textId="27D88ABD" w:rsidR="00434085" w:rsidRPr="00A068AC" w:rsidRDefault="00434085" w:rsidP="008E215D">
      <w:pPr>
        <w:autoSpaceDE w:val="0"/>
        <w:autoSpaceDN w:val="0"/>
        <w:spacing w:after="160" w:line="259" w:lineRule="auto"/>
        <w:ind w:hanging="640"/>
        <w:rPr>
          <w:rFonts w:asciiTheme="minorHAnsi" w:hAnsiTheme="minorHAnsi" w:cs="B Nazanin"/>
          <w:rtl/>
        </w:rPr>
        <w:sectPr w:rsidR="00434085" w:rsidRPr="00A068AC" w:rsidSect="00A068AC">
          <w:footnotePr>
            <w:numRestart w:val="eachPage"/>
          </w:footnotePr>
          <w:endnotePr>
            <w:numFmt w:val="decimal"/>
          </w:endnotePr>
          <w:type w:val="continuous"/>
          <w:pgSz w:w="11909" w:h="16834" w:code="9"/>
          <w:pgMar w:top="1440" w:right="1440" w:bottom="1440" w:left="1440" w:header="720" w:footer="720" w:gutter="0"/>
          <w:cols w:space="720"/>
          <w:bidi/>
          <w:docGrid w:linePitch="360"/>
        </w:sectPr>
      </w:pPr>
    </w:p>
    <w:p w14:paraId="6DF70370" w14:textId="012BB608" w:rsidR="00BC7F63" w:rsidRPr="00A068AC" w:rsidRDefault="00BC7F63" w:rsidP="00BC7F63">
      <w:pPr>
        <w:spacing w:line="259" w:lineRule="auto"/>
        <w:jc w:val="center"/>
        <w:rPr>
          <w:rFonts w:cs="B Nazanin"/>
          <w:b/>
          <w:bCs/>
          <w:sz w:val="28"/>
          <w:szCs w:val="28"/>
          <w:lang w:bidi="fa-IR"/>
        </w:rPr>
      </w:pPr>
      <w:r w:rsidRPr="00A068AC">
        <w:rPr>
          <w:rFonts w:cs="B Nazanin"/>
          <w:b/>
          <w:bCs/>
          <w:sz w:val="28"/>
          <w:szCs w:val="28"/>
          <w:lang w:bidi="fa-IR"/>
        </w:rPr>
        <w:lastRenderedPageBreak/>
        <w:t>Comparative study of the effect of CaO content on melt-quenching derived  silicate- and -phosphate based bioactive glass: An investigation of structural characterization, Qn distribution and biodegradability using computational chemistry</w:t>
      </w:r>
    </w:p>
    <w:p w14:paraId="384BE4E9" w14:textId="0163FDF5" w:rsidR="00BC7F63" w:rsidRPr="00BE1364" w:rsidRDefault="00BC7F63" w:rsidP="00BC7F63">
      <w:pPr>
        <w:spacing w:line="259" w:lineRule="auto"/>
        <w:jc w:val="center"/>
        <w:rPr>
          <w:rFonts w:asciiTheme="majorBidi" w:eastAsiaTheme="minorHAnsi" w:hAnsiTheme="majorBidi" w:cs="B Nazanin"/>
          <w:b/>
          <w:bCs/>
          <w:sz w:val="24"/>
          <w:szCs w:val="24"/>
        </w:rPr>
      </w:pPr>
      <w:r w:rsidRPr="00BE1364">
        <w:rPr>
          <w:rFonts w:asciiTheme="majorBidi" w:eastAsiaTheme="minorHAnsi" w:hAnsiTheme="majorBidi" w:cs="B Nazanin"/>
          <w:b/>
          <w:bCs/>
          <w:sz w:val="24"/>
          <w:szCs w:val="24"/>
          <w:lang w:val="en"/>
        </w:rPr>
        <w:t>Amirhossein Moghanian</w:t>
      </w:r>
      <w:r w:rsidR="00BE1364">
        <w:rPr>
          <w:rFonts w:asciiTheme="majorBidi" w:eastAsiaTheme="minorHAnsi" w:hAnsiTheme="majorBidi" w:cs="B Nazanin"/>
          <w:b/>
          <w:bCs/>
          <w:sz w:val="24"/>
          <w:szCs w:val="24"/>
          <w:lang w:val="en"/>
        </w:rPr>
        <w:t>*</w:t>
      </w:r>
    </w:p>
    <w:p w14:paraId="6942214E" w14:textId="4AF112EB" w:rsidR="00BC7F63" w:rsidRDefault="00BC7F63" w:rsidP="00BC7F63">
      <w:pPr>
        <w:jc w:val="center"/>
        <w:rPr>
          <w:rFonts w:asciiTheme="majorBidi" w:hAnsiTheme="majorBidi" w:cs="B Nazanin"/>
          <w:b/>
          <w:bCs/>
          <w:sz w:val="24"/>
          <w:szCs w:val="24"/>
        </w:rPr>
      </w:pPr>
      <w:r w:rsidRPr="00BE1364">
        <w:rPr>
          <w:rFonts w:asciiTheme="majorBidi" w:hAnsiTheme="majorBidi" w:cs="B Nazanin"/>
          <w:b/>
          <w:bCs/>
          <w:sz w:val="24"/>
          <w:szCs w:val="24"/>
        </w:rPr>
        <w:t>Associate Professor, Department of Materials Engineering, Imam Khomeini International University, Qazvin, Iran.</w:t>
      </w:r>
    </w:p>
    <w:p w14:paraId="1D6FA314" w14:textId="56A6C7F9" w:rsidR="00BE1364" w:rsidRPr="00BE1364" w:rsidRDefault="00BE1364" w:rsidP="00BE1364">
      <w:pPr>
        <w:bidi/>
        <w:jc w:val="center"/>
        <w:rPr>
          <w:rFonts w:asciiTheme="majorBidi" w:hAnsiTheme="majorBidi" w:cs="B Nazanin"/>
          <w:sz w:val="20"/>
          <w:szCs w:val="20"/>
          <w:rtl/>
          <w:lang w:bidi="fa-IR"/>
        </w:rPr>
      </w:pPr>
      <w:bookmarkStart w:id="6" w:name="_Hlk192955195"/>
      <w:r w:rsidRPr="00BE1364">
        <w:rPr>
          <w:rFonts w:asciiTheme="majorBidi" w:hAnsiTheme="majorBidi" w:cs="B Nazanin"/>
          <w:sz w:val="20"/>
          <w:szCs w:val="20"/>
        </w:rPr>
        <w:t>*</w:t>
      </w:r>
      <w:hyperlink r:id="rId16" w:history="1">
        <w:r w:rsidRPr="00BE1364">
          <w:rPr>
            <w:rStyle w:val="Hyperlink"/>
            <w:rFonts w:asciiTheme="majorBidi" w:hAnsiTheme="majorBidi" w:cs="B Nazanin"/>
            <w:color w:val="auto"/>
            <w:sz w:val="20"/>
            <w:szCs w:val="20"/>
            <w:u w:val="none"/>
            <w:lang w:bidi="fa-IR"/>
          </w:rPr>
          <w:t>moghanian@eng.ikiu.ac.ir</w:t>
        </w:r>
      </w:hyperlink>
      <w:bookmarkEnd w:id="6"/>
    </w:p>
    <w:p w14:paraId="29048C6C" w14:textId="77777777" w:rsidR="00BC7F63" w:rsidRPr="00BE1364" w:rsidRDefault="00BC7F63" w:rsidP="00BC7F63">
      <w:pPr>
        <w:bidi/>
        <w:spacing w:before="18" w:after="18"/>
        <w:jc w:val="right"/>
        <w:rPr>
          <w:rFonts w:asciiTheme="majorBidi" w:eastAsia="Calibri" w:hAnsiTheme="majorBidi" w:cs="B Nazanin"/>
          <w:b/>
          <w:bCs/>
          <w:rtl/>
        </w:rPr>
      </w:pPr>
      <w:r w:rsidRPr="00BE1364">
        <w:rPr>
          <w:rFonts w:asciiTheme="majorBidi" w:eastAsia="Calibri" w:hAnsiTheme="majorBidi" w:cs="B Nazanin"/>
          <w:b/>
          <w:bCs/>
        </w:rPr>
        <w:t>Abstract</w:t>
      </w:r>
    </w:p>
    <w:p w14:paraId="2E8BD1F8" w14:textId="77777777" w:rsidR="00BC7F63" w:rsidRPr="00BE1364" w:rsidRDefault="00BC7F63" w:rsidP="00FC6043">
      <w:pPr>
        <w:spacing w:after="160"/>
        <w:jc w:val="both"/>
        <w:rPr>
          <w:rFonts w:asciiTheme="majorBidi" w:eastAsiaTheme="minorHAnsi" w:hAnsiTheme="majorBidi" w:cs="B Nazanin"/>
          <w:rtl/>
          <w:lang w:val="en"/>
        </w:rPr>
      </w:pPr>
      <w:r w:rsidRPr="00BE1364">
        <w:rPr>
          <w:rFonts w:asciiTheme="majorBidi" w:eastAsiaTheme="minorHAnsi" w:hAnsiTheme="majorBidi" w:cs="B Nazanin"/>
          <w:lang w:val="en"/>
        </w:rPr>
        <w:t>Bioactive glasses (BGs) have been considered as one of the important materials in medical and tissue engineering (TE) applications. Understanding the structure of BGs is very important factor for predicting their properties, hence molecular dynamics (MD) simulation is a suitable method to investigate the properties of BGs along with experimental investigations. Therefore, in this study, the short-range, medium-range and long-range structures of 50SiO</w:t>
      </w:r>
      <w:r w:rsidRPr="00BE1364">
        <w:rPr>
          <w:rFonts w:asciiTheme="majorBidi" w:eastAsiaTheme="minorHAnsi" w:hAnsiTheme="majorBidi" w:cs="B Nazanin"/>
          <w:vertAlign w:val="subscript"/>
          <w:lang w:val="en"/>
        </w:rPr>
        <w:t>2</w:t>
      </w:r>
      <w:r w:rsidRPr="00BE1364">
        <w:rPr>
          <w:rFonts w:asciiTheme="majorBidi" w:eastAsiaTheme="minorHAnsi" w:hAnsiTheme="majorBidi" w:cs="B Nazanin"/>
          <w:lang w:val="en"/>
        </w:rPr>
        <w:t>-50CaO and 60SiO</w:t>
      </w:r>
      <w:r w:rsidRPr="00BE1364">
        <w:rPr>
          <w:rFonts w:asciiTheme="majorBidi" w:eastAsiaTheme="minorHAnsi" w:hAnsiTheme="majorBidi" w:cs="B Nazanin"/>
          <w:vertAlign w:val="subscript"/>
          <w:lang w:val="en"/>
        </w:rPr>
        <w:t>2</w:t>
      </w:r>
      <w:r w:rsidRPr="00BE1364">
        <w:rPr>
          <w:rFonts w:asciiTheme="majorBidi" w:eastAsiaTheme="minorHAnsi" w:hAnsiTheme="majorBidi" w:cs="B Nazanin"/>
          <w:lang w:val="en"/>
        </w:rPr>
        <w:t>-40CaO bioactive glasses were studied using MD simulation, and the self-diffusion coefficients were also calculate using the mean square displacement (MSD) of atoms. To study the short-range structure, the bond length of Si-O, Ca-O and O-O bonds of 50SiO</w:t>
      </w:r>
      <w:r w:rsidRPr="00BE1364">
        <w:rPr>
          <w:rFonts w:asciiTheme="majorBidi" w:eastAsiaTheme="minorHAnsi" w:hAnsiTheme="majorBidi" w:cs="B Nazanin"/>
          <w:vertAlign w:val="subscript"/>
          <w:lang w:val="en"/>
        </w:rPr>
        <w:t>2</w:t>
      </w:r>
      <w:r w:rsidRPr="00BE1364">
        <w:rPr>
          <w:rFonts w:asciiTheme="majorBidi" w:eastAsiaTheme="minorHAnsi" w:hAnsiTheme="majorBidi" w:cs="B Nazanin"/>
          <w:lang w:val="en"/>
        </w:rPr>
        <w:t>-50CaO BG were investigated and reported 1.615 ± 0.01/01, 2.385 ± 0.01 and 2.625 ± 0.01, respectively. Meanwhile, 1.615 ± 0.01/01, 2.375 ± 0.01 and 2.635 ± 0.01 were reported for 60SiO</w:t>
      </w:r>
      <w:r w:rsidRPr="00BE1364">
        <w:rPr>
          <w:rFonts w:asciiTheme="majorBidi" w:eastAsiaTheme="minorHAnsi" w:hAnsiTheme="majorBidi" w:cs="B Nazanin"/>
          <w:vertAlign w:val="subscript"/>
          <w:lang w:val="en"/>
        </w:rPr>
        <w:t>2</w:t>
      </w:r>
      <w:r w:rsidRPr="00BE1364">
        <w:rPr>
          <w:rFonts w:asciiTheme="majorBidi" w:eastAsiaTheme="minorHAnsi" w:hAnsiTheme="majorBidi" w:cs="B Nazanin"/>
          <w:lang w:val="en"/>
        </w:rPr>
        <w:t xml:space="preserve">-40CaO BG, respectively. To study the medium-range structure, the coordination number (CN) of atoms, the distribution of bridging and non-bridging oxygens (NBO), and the distribution of </w:t>
      </w:r>
      <w:r w:rsidRPr="00BE1364">
        <w:rPr>
          <w:rFonts w:asciiTheme="majorBidi" w:eastAsiaTheme="minorHAnsi" w:hAnsiTheme="majorBidi" w:cs="B Nazanin"/>
        </w:rPr>
        <w:t>Q</w:t>
      </w:r>
      <w:r w:rsidRPr="00BE1364">
        <w:rPr>
          <w:rFonts w:asciiTheme="majorBidi" w:eastAsiaTheme="minorHAnsi" w:hAnsiTheme="majorBidi" w:cs="B Nazanin"/>
          <w:vertAlign w:val="subscript"/>
        </w:rPr>
        <w:t>n</w:t>
      </w:r>
      <w:r w:rsidRPr="00BE1364">
        <w:rPr>
          <w:rFonts w:asciiTheme="majorBidi" w:eastAsiaTheme="minorHAnsi" w:hAnsiTheme="majorBidi" w:cs="B Nazanin"/>
          <w:lang w:val="en"/>
        </w:rPr>
        <w:t xml:space="preserve"> were studied and their relationship with bioactivity was investigated. Additionally, the density of BGs was investigated</w:t>
      </w:r>
      <w:r w:rsidRPr="00BE1364">
        <w:rPr>
          <w:rFonts w:asciiTheme="majorBidi" w:eastAsiaTheme="minorHAnsi" w:hAnsiTheme="majorBidi" w:cs="B Nazanin" w:hint="cs"/>
          <w:rtl/>
          <w:lang w:val="en"/>
        </w:rPr>
        <w:t xml:space="preserve"> </w:t>
      </w:r>
      <w:r w:rsidRPr="00BE1364">
        <w:rPr>
          <w:rFonts w:asciiTheme="majorBidi" w:eastAsiaTheme="minorHAnsi" w:hAnsiTheme="majorBidi" w:cs="B Nazanin"/>
        </w:rPr>
        <w:t>and 2.47</w:t>
      </w:r>
      <w:r w:rsidRPr="00BE1364">
        <w:rPr>
          <w:rFonts w:ascii="Calibri" w:eastAsiaTheme="minorHAnsi" w:hAnsi="Calibri" w:cs="Calibri" w:hint="cs"/>
          <w:rtl/>
          <w:lang w:bidi="fa-IR"/>
        </w:rPr>
        <w:t>±</w:t>
      </w:r>
      <w:r w:rsidRPr="00BE1364">
        <w:rPr>
          <w:rFonts w:eastAsiaTheme="minorHAnsi" w:cs="B Nazanin"/>
          <w:lang w:bidi="fa-IR"/>
        </w:rPr>
        <w:t>0.01</w:t>
      </w:r>
      <w:r w:rsidRPr="00BE1364">
        <w:rPr>
          <w:rFonts w:asciiTheme="majorBidi" w:eastAsiaTheme="minorHAnsi" w:hAnsiTheme="majorBidi" w:cs="B Nazanin"/>
          <w:lang w:bidi="fa-IR"/>
        </w:rPr>
        <w:t xml:space="preserve"> g/cm</w:t>
      </w:r>
      <w:r w:rsidRPr="00BE1364">
        <w:rPr>
          <w:rFonts w:asciiTheme="majorBidi" w:eastAsiaTheme="minorHAnsi" w:hAnsiTheme="majorBidi" w:cs="B Nazanin"/>
          <w:vertAlign w:val="superscript"/>
          <w:lang w:bidi="fa-IR"/>
        </w:rPr>
        <w:t>3</w:t>
      </w:r>
      <w:r w:rsidRPr="00BE1364">
        <w:rPr>
          <w:rFonts w:eastAsiaTheme="minorHAnsi" w:cs="B Nazanin"/>
          <w:lang w:bidi="fa-IR"/>
        </w:rPr>
        <w:t xml:space="preserve"> and 2.61</w:t>
      </w:r>
      <w:r w:rsidRPr="00BE1364">
        <w:rPr>
          <w:rFonts w:ascii="Calibri" w:eastAsiaTheme="minorHAnsi" w:hAnsi="Calibri" w:cs="Calibri" w:hint="cs"/>
          <w:rtl/>
          <w:lang w:bidi="fa-IR"/>
        </w:rPr>
        <w:t>±</w:t>
      </w:r>
      <w:r w:rsidRPr="00BE1364">
        <w:rPr>
          <w:rFonts w:eastAsiaTheme="minorHAnsi" w:cs="B Nazanin"/>
          <w:lang w:bidi="fa-IR"/>
        </w:rPr>
        <w:t>0.01</w:t>
      </w:r>
      <w:r w:rsidRPr="00BE1364">
        <w:rPr>
          <w:rFonts w:asciiTheme="majorBidi" w:eastAsiaTheme="minorHAnsi" w:hAnsiTheme="majorBidi" w:cs="B Nazanin"/>
          <w:lang w:bidi="fa-IR"/>
        </w:rPr>
        <w:t xml:space="preserve"> g/cm</w:t>
      </w:r>
      <w:r w:rsidRPr="00BE1364">
        <w:rPr>
          <w:rFonts w:asciiTheme="majorBidi" w:eastAsiaTheme="minorHAnsi" w:hAnsiTheme="majorBidi" w:cs="B Nazanin"/>
          <w:vertAlign w:val="superscript"/>
          <w:lang w:bidi="fa-IR"/>
        </w:rPr>
        <w:t>3</w:t>
      </w:r>
      <w:r w:rsidRPr="00BE1364">
        <w:rPr>
          <w:rFonts w:eastAsiaTheme="minorHAnsi" w:cs="B Nazanin"/>
          <w:lang w:bidi="fa-IR"/>
        </w:rPr>
        <w:t xml:space="preserve"> were reported for </w:t>
      </w:r>
      <w:r w:rsidRPr="00BE1364">
        <w:rPr>
          <w:rFonts w:asciiTheme="majorBidi" w:eastAsiaTheme="minorHAnsi" w:hAnsiTheme="majorBidi" w:cs="B Nazanin"/>
          <w:lang w:val="en"/>
        </w:rPr>
        <w:t>50SiO</w:t>
      </w:r>
      <w:r w:rsidRPr="00BE1364">
        <w:rPr>
          <w:rFonts w:asciiTheme="majorBidi" w:eastAsiaTheme="minorHAnsi" w:hAnsiTheme="majorBidi" w:cs="B Nazanin"/>
          <w:vertAlign w:val="subscript"/>
          <w:lang w:val="en"/>
        </w:rPr>
        <w:t>2</w:t>
      </w:r>
      <w:r w:rsidRPr="00BE1364">
        <w:rPr>
          <w:rFonts w:asciiTheme="majorBidi" w:eastAsiaTheme="minorHAnsi" w:hAnsiTheme="majorBidi" w:cs="B Nazanin"/>
          <w:lang w:val="en"/>
        </w:rPr>
        <w:t>-50CaO and 60SiO</w:t>
      </w:r>
      <w:r w:rsidRPr="00BE1364">
        <w:rPr>
          <w:rFonts w:asciiTheme="majorBidi" w:eastAsiaTheme="minorHAnsi" w:hAnsiTheme="majorBidi" w:cs="B Nazanin"/>
          <w:vertAlign w:val="subscript"/>
          <w:lang w:val="en"/>
        </w:rPr>
        <w:t>2</w:t>
      </w:r>
      <w:r w:rsidRPr="00BE1364">
        <w:rPr>
          <w:rFonts w:asciiTheme="majorBidi" w:eastAsiaTheme="minorHAnsi" w:hAnsiTheme="majorBidi" w:cs="B Nazanin"/>
          <w:lang w:val="en"/>
        </w:rPr>
        <w:t xml:space="preserve">-40CaO, respectively. </w:t>
      </w:r>
      <w:r w:rsidRPr="00BE1364">
        <w:rPr>
          <w:rFonts w:asciiTheme="majorBidi" w:eastAsiaTheme="minorHAnsi" w:hAnsiTheme="majorBidi" w:cs="B Nazanin"/>
        </w:rPr>
        <w:t>Moreover</w:t>
      </w:r>
      <w:r w:rsidRPr="00BE1364">
        <w:rPr>
          <w:rFonts w:asciiTheme="majorBidi" w:eastAsiaTheme="minorHAnsi" w:hAnsiTheme="majorBidi" w:cs="B Nazanin"/>
          <w:lang w:val="en"/>
        </w:rPr>
        <w:t xml:space="preserve">, the self-diffusion coefficients (SDCs) of atoms were investigated at 1500 and 2000 </w:t>
      </w:r>
      <w:r w:rsidRPr="00BE1364">
        <w:rPr>
          <w:rFonts w:asciiTheme="majorBidi" w:eastAsiaTheme="minorHAnsi" w:hAnsiTheme="majorBidi" w:cs="B Nazanin"/>
          <w:vertAlign w:val="superscript"/>
          <w:lang w:val="en"/>
        </w:rPr>
        <w:t>0</w:t>
      </w:r>
      <w:r w:rsidRPr="00BE1364">
        <w:rPr>
          <w:rFonts w:asciiTheme="majorBidi" w:eastAsiaTheme="minorHAnsi" w:hAnsiTheme="majorBidi" w:cs="B Nazanin"/>
          <w:lang w:val="en"/>
        </w:rPr>
        <w:t>K temperatures and results indicated that SDC of atoms increase with increasing the temperature.</w:t>
      </w:r>
      <w:r w:rsidRPr="00BE1364">
        <w:rPr>
          <w:rFonts w:asciiTheme="minorHAnsi" w:eastAsiaTheme="minorHAnsi" w:hAnsiTheme="minorHAnsi" w:cs="B Nazanin"/>
          <w:lang w:val="en"/>
        </w:rPr>
        <w:t xml:space="preserve"> </w:t>
      </w:r>
      <w:r w:rsidRPr="00BE1364">
        <w:rPr>
          <w:rFonts w:asciiTheme="majorBidi" w:eastAsiaTheme="minorHAnsi" w:hAnsiTheme="majorBidi" w:cs="B Nazanin"/>
          <w:lang w:val="en"/>
        </w:rPr>
        <w:t>The results for the short-range structure were validated using the previous reports, and the bioactivity of 50SiO</w:t>
      </w:r>
      <w:r w:rsidRPr="00BE1364">
        <w:rPr>
          <w:rFonts w:asciiTheme="majorBidi" w:eastAsiaTheme="minorHAnsi" w:hAnsiTheme="majorBidi" w:cs="B Nazanin"/>
          <w:vertAlign w:val="subscript"/>
          <w:lang w:val="en"/>
        </w:rPr>
        <w:t>2</w:t>
      </w:r>
      <w:r w:rsidRPr="00BE1364">
        <w:rPr>
          <w:rFonts w:asciiTheme="majorBidi" w:eastAsiaTheme="minorHAnsi" w:hAnsiTheme="majorBidi" w:cs="B Nazanin"/>
          <w:lang w:val="en"/>
        </w:rPr>
        <w:t>-50CaO and 60SiO</w:t>
      </w:r>
      <w:r w:rsidRPr="00BE1364">
        <w:rPr>
          <w:rFonts w:asciiTheme="majorBidi" w:eastAsiaTheme="minorHAnsi" w:hAnsiTheme="majorBidi" w:cs="B Nazanin"/>
          <w:vertAlign w:val="subscript"/>
          <w:lang w:val="en"/>
        </w:rPr>
        <w:t>2</w:t>
      </w:r>
      <w:r w:rsidRPr="00BE1364">
        <w:rPr>
          <w:rFonts w:asciiTheme="majorBidi" w:eastAsiaTheme="minorHAnsi" w:hAnsiTheme="majorBidi" w:cs="B Nazanin"/>
          <w:lang w:val="en"/>
        </w:rPr>
        <w:t>-40CaO were compared with each other. It was found that 50SiO</w:t>
      </w:r>
      <w:r w:rsidRPr="00BE1364">
        <w:rPr>
          <w:rFonts w:asciiTheme="majorBidi" w:eastAsiaTheme="minorHAnsi" w:hAnsiTheme="majorBidi" w:cs="B Nazanin"/>
          <w:vertAlign w:val="subscript"/>
          <w:lang w:val="en"/>
        </w:rPr>
        <w:t>2</w:t>
      </w:r>
      <w:r w:rsidRPr="00BE1364">
        <w:rPr>
          <w:rFonts w:asciiTheme="majorBidi" w:eastAsiaTheme="minorHAnsi" w:hAnsiTheme="majorBidi" w:cs="B Nazanin"/>
          <w:lang w:val="en"/>
        </w:rPr>
        <w:t xml:space="preserve"> -50CaO BG is more degradable and 60SiO</w:t>
      </w:r>
      <w:r w:rsidRPr="00BE1364">
        <w:rPr>
          <w:rFonts w:asciiTheme="majorBidi" w:eastAsiaTheme="minorHAnsi" w:hAnsiTheme="majorBidi" w:cs="B Nazanin"/>
          <w:vertAlign w:val="subscript"/>
          <w:lang w:val="en"/>
        </w:rPr>
        <w:t>2</w:t>
      </w:r>
      <w:r w:rsidRPr="00BE1364">
        <w:rPr>
          <w:rFonts w:asciiTheme="majorBidi" w:eastAsiaTheme="minorHAnsi" w:hAnsiTheme="majorBidi" w:cs="B Nazanin"/>
          <w:lang w:val="en"/>
        </w:rPr>
        <w:t>-40CaO had more hydroxyapatite (HA) formation capability. Eventually, considering the aforementioned properties, these two BGs can be used in TE applications.</w:t>
      </w:r>
    </w:p>
    <w:p w14:paraId="58313804" w14:textId="77777777" w:rsidR="00BE1364" w:rsidRDefault="00BC7F63" w:rsidP="00BE1364">
      <w:pPr>
        <w:widowControl w:val="0"/>
        <w:spacing w:line="259" w:lineRule="auto"/>
        <w:jc w:val="both"/>
        <w:rPr>
          <w:rFonts w:asciiTheme="majorBidi" w:eastAsiaTheme="minorHAnsi" w:hAnsiTheme="majorBidi" w:cs="B Nazanin"/>
          <w:b/>
          <w:bCs/>
          <w:iCs/>
          <w:color w:val="000000"/>
          <w:lang w:bidi="fa-IR"/>
        </w:rPr>
      </w:pPr>
      <w:r w:rsidRPr="00BE1364">
        <w:rPr>
          <w:rFonts w:asciiTheme="majorBidi" w:eastAsiaTheme="minorHAnsi" w:hAnsiTheme="majorBidi" w:cs="B Nazanin"/>
          <w:b/>
          <w:bCs/>
          <w:iCs/>
          <w:color w:val="000000"/>
          <w:lang w:bidi="fa-IR"/>
        </w:rPr>
        <w:t>Keywords:</w:t>
      </w:r>
    </w:p>
    <w:p w14:paraId="4502DC8D" w14:textId="5364AC42" w:rsidR="00BC7F63" w:rsidRPr="00BE1364" w:rsidRDefault="00BC7F63" w:rsidP="00FC6043">
      <w:pPr>
        <w:widowControl w:val="0"/>
        <w:jc w:val="both"/>
        <w:rPr>
          <w:rFonts w:asciiTheme="majorBidi" w:eastAsiaTheme="minorHAnsi" w:hAnsiTheme="majorBidi" w:cs="B Nazanin"/>
          <w:b/>
          <w:bCs/>
          <w:iCs/>
          <w:color w:val="000000"/>
          <w:rtl/>
          <w:lang w:bidi="fa-IR"/>
        </w:rPr>
      </w:pPr>
      <w:r w:rsidRPr="00BE1364">
        <w:rPr>
          <w:rFonts w:asciiTheme="majorBidi" w:eastAsiaTheme="minorHAnsi" w:hAnsiTheme="majorBidi" w:cs="B Nazanin" w:hint="cs"/>
          <w:b/>
          <w:bCs/>
          <w:iCs/>
          <w:color w:val="000000"/>
          <w:rtl/>
          <w:lang w:bidi="fa-IR"/>
        </w:rPr>
        <w:t xml:space="preserve"> </w:t>
      </w:r>
      <w:r w:rsidRPr="00BE1364">
        <w:rPr>
          <w:rFonts w:asciiTheme="majorBidi" w:eastAsiaTheme="minorHAnsi" w:hAnsiTheme="majorBidi" w:cs="B Nazanin"/>
          <w:b/>
          <w:bCs/>
          <w:lang w:val="en"/>
        </w:rPr>
        <w:t>Bioactive glasses (BGs), Molecular dynamics (MD)</w:t>
      </w:r>
      <w:r w:rsidRPr="00BE1364">
        <w:rPr>
          <w:rFonts w:asciiTheme="minorHAnsi" w:eastAsiaTheme="minorHAnsi" w:hAnsiTheme="minorHAnsi" w:cs="B Nazanin"/>
          <w:b/>
          <w:bCs/>
        </w:rPr>
        <w:t xml:space="preserve"> </w:t>
      </w:r>
      <w:r w:rsidRPr="00BE1364">
        <w:rPr>
          <w:rFonts w:asciiTheme="majorBidi" w:eastAsiaTheme="minorHAnsi" w:hAnsiTheme="majorBidi" w:cs="B Nazanin"/>
          <w:b/>
          <w:bCs/>
          <w:lang w:val="en"/>
        </w:rPr>
        <w:t>simulation, Bridging (BO) and non-bridging oxygens (NBO), Bond length and angle, distribution of Q</w:t>
      </w:r>
      <w:r w:rsidRPr="00BE1364">
        <w:rPr>
          <w:rFonts w:asciiTheme="majorBidi" w:eastAsiaTheme="minorHAnsi" w:hAnsiTheme="majorBidi" w:cs="B Nazanin"/>
          <w:b/>
          <w:bCs/>
          <w:vertAlign w:val="subscript"/>
          <w:lang w:val="en"/>
        </w:rPr>
        <w:t>n</w:t>
      </w:r>
      <w:r w:rsidRPr="00BE1364">
        <w:rPr>
          <w:rFonts w:asciiTheme="majorBidi" w:eastAsiaTheme="minorHAnsi" w:hAnsiTheme="majorBidi" w:cs="B Nazanin"/>
          <w:b/>
          <w:bCs/>
          <w:lang w:val="en"/>
        </w:rPr>
        <w:t>, self-diffusion coefficients (SDCs).</w:t>
      </w:r>
    </w:p>
    <w:p w14:paraId="19D3F5AD" w14:textId="77777777" w:rsidR="00BC7F63" w:rsidRPr="00A068AC" w:rsidRDefault="00BC7F63" w:rsidP="00BC7F63">
      <w:pPr>
        <w:bidi/>
        <w:rPr>
          <w:rFonts w:cs="B Nazanin"/>
          <w:b/>
          <w:bCs/>
          <w:sz w:val="24"/>
          <w:szCs w:val="24"/>
          <w:rtl/>
        </w:rPr>
      </w:pPr>
    </w:p>
    <w:p w14:paraId="53A29147" w14:textId="76B9A993" w:rsidR="00B64AF2" w:rsidRPr="00A068AC" w:rsidRDefault="00B64AF2" w:rsidP="008E215D">
      <w:pPr>
        <w:bidi/>
        <w:spacing w:line="276" w:lineRule="auto"/>
        <w:jc w:val="both"/>
        <w:rPr>
          <w:rFonts w:cs="B Nazanin"/>
          <w:sz w:val="24"/>
          <w:szCs w:val="24"/>
          <w:rtl/>
          <w:lang w:bidi="fa-IR"/>
        </w:rPr>
      </w:pPr>
    </w:p>
    <w:sectPr w:rsidR="00B64AF2" w:rsidRPr="00A068AC" w:rsidSect="00BC7F63">
      <w:footnotePr>
        <w:numRestart w:val="eachPage"/>
      </w:footnotePr>
      <w:endnotePr>
        <w:numFmt w:val="decimal"/>
      </w:endnotePr>
      <w:pgSz w:w="11907" w:h="16840" w:code="9"/>
      <w:pgMar w:top="1411" w:right="1411" w:bottom="1411" w:left="1411" w:header="706" w:footer="706" w:gutter="0"/>
      <w:cols w:space="567"/>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2154B" w14:textId="77777777" w:rsidR="00DF67B1" w:rsidRDefault="00DF67B1" w:rsidP="00976B77">
      <w:r>
        <w:separator/>
      </w:r>
    </w:p>
  </w:endnote>
  <w:endnote w:type="continuationSeparator" w:id="0">
    <w:p w14:paraId="65C130CE" w14:textId="77777777" w:rsidR="00DF67B1" w:rsidRDefault="00DF67B1" w:rsidP="00976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agut">
    <w:altName w:val="Times New Roman"/>
    <w:charset w:val="B2"/>
    <w:family w:val="auto"/>
    <w:pitch w:val="variable"/>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 Zar" w:hAnsi="B Zar" w:cs="B Zar"/>
      </w:rPr>
      <w:id w:val="452903365"/>
      <w:docPartObj>
        <w:docPartGallery w:val="Page Numbers (Bottom of Page)"/>
        <w:docPartUnique/>
      </w:docPartObj>
    </w:sdtPr>
    <w:sdtEndPr>
      <w:rPr>
        <w:noProof/>
      </w:rPr>
    </w:sdtEndPr>
    <w:sdtContent>
      <w:p w14:paraId="08BD335A" w14:textId="77777777" w:rsidR="0075106B" w:rsidRPr="007C090B" w:rsidRDefault="0075106B">
        <w:pPr>
          <w:pStyle w:val="Footer"/>
          <w:jc w:val="center"/>
          <w:rPr>
            <w:rFonts w:ascii="B Zar" w:hAnsi="B Zar" w:cs="B Zar"/>
          </w:rPr>
        </w:pPr>
        <w:r w:rsidRPr="007C090B">
          <w:rPr>
            <w:rFonts w:ascii="B Zar" w:hAnsi="B Zar" w:cs="B Zar"/>
          </w:rPr>
          <w:fldChar w:fldCharType="begin"/>
        </w:r>
        <w:r w:rsidRPr="007C090B">
          <w:rPr>
            <w:rFonts w:ascii="B Zar" w:hAnsi="B Zar" w:cs="B Zar"/>
          </w:rPr>
          <w:instrText xml:space="preserve"> PAGE   \* MERGEFORMAT </w:instrText>
        </w:r>
        <w:r w:rsidRPr="007C090B">
          <w:rPr>
            <w:rFonts w:ascii="B Zar" w:hAnsi="B Zar" w:cs="B Zar"/>
          </w:rPr>
          <w:fldChar w:fldCharType="separate"/>
        </w:r>
        <w:r>
          <w:rPr>
            <w:rFonts w:ascii="B Zar" w:hAnsi="B Zar" w:cs="B Zar"/>
            <w:noProof/>
          </w:rPr>
          <w:t>15</w:t>
        </w:r>
        <w:r w:rsidRPr="007C090B">
          <w:rPr>
            <w:rFonts w:ascii="B Zar" w:hAnsi="B Zar" w:cs="B Zar"/>
            <w:noProof/>
          </w:rPr>
          <w:fldChar w:fldCharType="end"/>
        </w:r>
      </w:p>
    </w:sdtContent>
  </w:sdt>
  <w:p w14:paraId="5D67B11A" w14:textId="77777777" w:rsidR="0075106B" w:rsidRDefault="007510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F26A0" w14:textId="77777777" w:rsidR="00DF67B1" w:rsidRDefault="00DF67B1" w:rsidP="00976B77">
      <w:r>
        <w:separator/>
      </w:r>
    </w:p>
  </w:footnote>
  <w:footnote w:type="continuationSeparator" w:id="0">
    <w:p w14:paraId="5B7141CA" w14:textId="77777777" w:rsidR="00DF67B1" w:rsidRDefault="00DF67B1" w:rsidP="00976B77">
      <w:r>
        <w:continuationSeparator/>
      </w:r>
    </w:p>
  </w:footnote>
  <w:footnote w:id="1">
    <w:p w14:paraId="1034F950" w14:textId="77777777" w:rsidR="000E7D69" w:rsidRPr="0082673D" w:rsidRDefault="000E7D69" w:rsidP="000E7D69">
      <w:pPr>
        <w:pStyle w:val="FootnoteText"/>
        <w:rPr>
          <w:rFonts w:asciiTheme="majorBidi" w:hAnsiTheme="majorBidi" w:cstheme="majorBidi"/>
          <w:sz w:val="14"/>
          <w:szCs w:val="14"/>
          <w:rtl/>
          <w:lang w:bidi="fa-IR"/>
        </w:rPr>
      </w:pPr>
      <w:r w:rsidRPr="0082673D">
        <w:rPr>
          <w:rStyle w:val="FootnoteReference"/>
          <w:rFonts w:asciiTheme="majorBidi" w:hAnsiTheme="majorBidi" w:cstheme="majorBidi"/>
          <w:sz w:val="14"/>
          <w:szCs w:val="14"/>
        </w:rPr>
        <w:footnoteRef/>
      </w:r>
      <w:r w:rsidRPr="0082673D">
        <w:rPr>
          <w:rFonts w:asciiTheme="majorBidi" w:hAnsiTheme="majorBidi" w:cstheme="majorBidi"/>
          <w:sz w:val="14"/>
          <w:szCs w:val="14"/>
        </w:rPr>
        <w:t xml:space="preserve">- </w:t>
      </w:r>
      <w:r w:rsidRPr="0082673D">
        <w:rPr>
          <w:rStyle w:val="rynqvb"/>
          <w:rFonts w:asciiTheme="majorBidi" w:hAnsiTheme="majorBidi" w:cstheme="majorBidi"/>
          <w:sz w:val="14"/>
          <w:szCs w:val="14"/>
          <w:lang w:val="en"/>
        </w:rPr>
        <w:t>Bioactive glasses (BGs)</w:t>
      </w:r>
    </w:p>
  </w:footnote>
  <w:footnote w:id="2">
    <w:p w14:paraId="5B4D21F1" w14:textId="77777777" w:rsidR="000E7D69" w:rsidRPr="0082673D" w:rsidRDefault="000E7D69" w:rsidP="000E7D69">
      <w:pPr>
        <w:pStyle w:val="FootnoteText"/>
        <w:rPr>
          <w:rFonts w:asciiTheme="majorBidi" w:hAnsiTheme="majorBidi" w:cstheme="majorBidi"/>
          <w:sz w:val="14"/>
          <w:szCs w:val="14"/>
          <w:rtl/>
          <w:lang w:bidi="fa-IR"/>
        </w:rPr>
      </w:pPr>
      <w:r w:rsidRPr="0082673D">
        <w:rPr>
          <w:rStyle w:val="FootnoteReference"/>
          <w:rFonts w:asciiTheme="majorBidi" w:hAnsiTheme="majorBidi" w:cstheme="majorBidi"/>
          <w:sz w:val="14"/>
          <w:szCs w:val="14"/>
        </w:rPr>
        <w:footnoteRef/>
      </w:r>
      <w:r w:rsidRPr="0082673D">
        <w:rPr>
          <w:rFonts w:asciiTheme="majorBidi" w:hAnsiTheme="majorBidi" w:cstheme="majorBidi"/>
          <w:sz w:val="14"/>
          <w:szCs w:val="14"/>
        </w:rPr>
        <w:t xml:space="preserve">- </w:t>
      </w:r>
      <w:r w:rsidRPr="0082673D">
        <w:rPr>
          <w:rStyle w:val="rynqvb"/>
          <w:rFonts w:asciiTheme="majorBidi" w:hAnsiTheme="majorBidi" w:cstheme="majorBidi"/>
          <w:sz w:val="14"/>
          <w:szCs w:val="14"/>
          <w:lang w:val="en"/>
        </w:rPr>
        <w:t>Hydroxyapatite (HA)</w:t>
      </w:r>
    </w:p>
  </w:footnote>
  <w:footnote w:id="3">
    <w:p w14:paraId="391BF703" w14:textId="77777777" w:rsidR="000E7D69" w:rsidRPr="004B3D0E" w:rsidRDefault="000E7D69" w:rsidP="000E7D69">
      <w:pPr>
        <w:pStyle w:val="FootnoteText"/>
        <w:rPr>
          <w:rFonts w:asciiTheme="majorBidi" w:hAnsiTheme="majorBidi" w:cstheme="majorBidi"/>
          <w:sz w:val="14"/>
          <w:szCs w:val="14"/>
          <w:rtl/>
          <w:lang w:bidi="fa-IR"/>
        </w:rPr>
      </w:pPr>
      <w:r w:rsidRPr="004B3D0E">
        <w:rPr>
          <w:rStyle w:val="FootnoteReference"/>
          <w:rFonts w:asciiTheme="majorBidi" w:hAnsiTheme="majorBidi" w:cstheme="majorBidi"/>
          <w:sz w:val="14"/>
          <w:szCs w:val="14"/>
        </w:rPr>
        <w:footnoteRef/>
      </w:r>
      <w:r w:rsidRPr="004B3D0E">
        <w:rPr>
          <w:rFonts w:asciiTheme="majorBidi" w:hAnsiTheme="majorBidi" w:cstheme="majorBidi"/>
          <w:sz w:val="14"/>
          <w:szCs w:val="14"/>
        </w:rPr>
        <w:t xml:space="preserve">- </w:t>
      </w:r>
      <w:r w:rsidRPr="004B3D0E">
        <w:rPr>
          <w:rFonts w:asciiTheme="majorBidi" w:hAnsiTheme="majorBidi" w:cstheme="majorBidi"/>
          <w:color w:val="1F1F1F"/>
          <w:sz w:val="14"/>
          <w:szCs w:val="14"/>
          <w:shd w:val="clear" w:color="auto" w:fill="FFFFFF"/>
        </w:rPr>
        <w:t>Simulated body fluid</w:t>
      </w:r>
      <w:r>
        <w:rPr>
          <w:rFonts w:asciiTheme="majorBidi" w:hAnsiTheme="majorBidi" w:cstheme="majorBidi"/>
          <w:color w:val="1F1F1F"/>
          <w:sz w:val="14"/>
          <w:szCs w:val="14"/>
          <w:shd w:val="clear" w:color="auto" w:fill="FFFFFF"/>
        </w:rPr>
        <w:t xml:space="preserve"> (SBF)</w:t>
      </w:r>
    </w:p>
  </w:footnote>
  <w:footnote w:id="4">
    <w:p w14:paraId="00E00D7A" w14:textId="77777777" w:rsidR="000E7D69" w:rsidRPr="004B3D0E" w:rsidRDefault="000E7D69" w:rsidP="000E7D69">
      <w:pPr>
        <w:pStyle w:val="FootnoteText"/>
        <w:rPr>
          <w:rFonts w:asciiTheme="majorBidi" w:hAnsiTheme="majorBidi" w:cstheme="majorBidi"/>
          <w:sz w:val="14"/>
          <w:szCs w:val="14"/>
          <w:rtl/>
          <w:lang w:bidi="fa-IR"/>
        </w:rPr>
      </w:pPr>
      <w:r w:rsidRPr="004B3D0E">
        <w:rPr>
          <w:rStyle w:val="FootnoteReference"/>
          <w:rFonts w:asciiTheme="majorBidi" w:hAnsiTheme="majorBidi" w:cstheme="majorBidi"/>
          <w:sz w:val="14"/>
          <w:szCs w:val="14"/>
        </w:rPr>
        <w:footnoteRef/>
      </w:r>
      <w:r w:rsidRPr="004B3D0E">
        <w:rPr>
          <w:rFonts w:asciiTheme="majorBidi" w:hAnsiTheme="majorBidi" w:cstheme="majorBidi"/>
          <w:sz w:val="14"/>
          <w:szCs w:val="14"/>
        </w:rPr>
        <w:t>- Chemical stability</w:t>
      </w:r>
    </w:p>
  </w:footnote>
  <w:footnote w:id="5">
    <w:p w14:paraId="2E71BD90" w14:textId="77777777" w:rsidR="000E7D69" w:rsidRPr="0024419C" w:rsidRDefault="000E7D69" w:rsidP="000E7D69">
      <w:pPr>
        <w:pStyle w:val="FootnoteText"/>
        <w:rPr>
          <w:rFonts w:asciiTheme="majorBidi" w:hAnsiTheme="majorBidi" w:cstheme="majorBidi"/>
          <w:sz w:val="14"/>
          <w:szCs w:val="14"/>
          <w:rtl/>
          <w:lang w:bidi="fa-IR"/>
        </w:rPr>
      </w:pPr>
      <w:r w:rsidRPr="0024419C">
        <w:rPr>
          <w:rStyle w:val="FootnoteReference"/>
          <w:rFonts w:asciiTheme="majorBidi" w:hAnsiTheme="majorBidi" w:cstheme="majorBidi"/>
          <w:sz w:val="14"/>
          <w:szCs w:val="14"/>
        </w:rPr>
        <w:footnoteRef/>
      </w:r>
      <w:r w:rsidRPr="0024419C">
        <w:rPr>
          <w:rFonts w:asciiTheme="majorBidi" w:hAnsiTheme="majorBidi" w:cstheme="majorBidi"/>
          <w:sz w:val="14"/>
          <w:szCs w:val="14"/>
        </w:rPr>
        <w:t>- Molecular Dynamics</w:t>
      </w:r>
    </w:p>
  </w:footnote>
  <w:footnote w:id="6">
    <w:p w14:paraId="5C8218A6" w14:textId="77777777" w:rsidR="000E7D69" w:rsidRPr="004B3D0E" w:rsidRDefault="000E7D69" w:rsidP="000E7D69">
      <w:pPr>
        <w:pStyle w:val="FootnoteText"/>
        <w:rPr>
          <w:rFonts w:asciiTheme="majorBidi" w:hAnsiTheme="majorBidi" w:cstheme="majorBidi"/>
          <w:sz w:val="14"/>
          <w:szCs w:val="14"/>
          <w:lang w:bidi="fa-IR"/>
        </w:rPr>
      </w:pPr>
      <w:r w:rsidRPr="004B3D0E">
        <w:rPr>
          <w:rStyle w:val="FootnoteReference"/>
          <w:rFonts w:asciiTheme="majorBidi" w:hAnsiTheme="majorBidi" w:cstheme="majorBidi"/>
          <w:sz w:val="14"/>
          <w:szCs w:val="14"/>
        </w:rPr>
        <w:footnoteRef/>
      </w:r>
      <w:r w:rsidRPr="004B3D0E">
        <w:rPr>
          <w:rFonts w:asciiTheme="majorBidi" w:hAnsiTheme="majorBidi" w:cstheme="majorBidi"/>
          <w:sz w:val="14"/>
          <w:szCs w:val="14"/>
        </w:rPr>
        <w:t>- Network dynamics</w:t>
      </w:r>
    </w:p>
  </w:footnote>
  <w:footnote w:id="7">
    <w:p w14:paraId="05F88DC2" w14:textId="77777777" w:rsidR="000E7D69" w:rsidRPr="004B3D0E" w:rsidRDefault="000E7D69" w:rsidP="000E7D69">
      <w:pPr>
        <w:pStyle w:val="FootnoteText"/>
        <w:rPr>
          <w:rFonts w:asciiTheme="majorBidi" w:hAnsiTheme="majorBidi" w:cstheme="majorBidi"/>
          <w:sz w:val="14"/>
          <w:szCs w:val="14"/>
          <w:rtl/>
          <w:lang w:bidi="fa-IR"/>
        </w:rPr>
      </w:pPr>
      <w:r w:rsidRPr="004B3D0E">
        <w:rPr>
          <w:rStyle w:val="FootnoteReference"/>
          <w:rFonts w:asciiTheme="majorBidi" w:hAnsiTheme="majorBidi" w:cstheme="majorBidi"/>
          <w:sz w:val="14"/>
          <w:szCs w:val="14"/>
        </w:rPr>
        <w:footnoteRef/>
      </w:r>
      <w:r w:rsidRPr="004B3D0E">
        <w:rPr>
          <w:rFonts w:asciiTheme="majorBidi" w:hAnsiTheme="majorBidi" w:cstheme="majorBidi"/>
          <w:sz w:val="14"/>
          <w:szCs w:val="14"/>
        </w:rPr>
        <w:t>- Melting-quenching method</w:t>
      </w:r>
    </w:p>
  </w:footnote>
  <w:footnote w:id="8">
    <w:p w14:paraId="271DF3FE" w14:textId="5D5B306C" w:rsidR="008E215D" w:rsidRPr="008E215D" w:rsidRDefault="008E215D" w:rsidP="008E215D">
      <w:pPr>
        <w:pStyle w:val="FootnoteText"/>
        <w:rPr>
          <w:sz w:val="14"/>
          <w:szCs w:val="14"/>
        </w:rPr>
      </w:pPr>
      <w:r w:rsidRPr="008E215D">
        <w:rPr>
          <w:rStyle w:val="FootnoteReference"/>
          <w:sz w:val="14"/>
          <w:szCs w:val="14"/>
        </w:rPr>
        <w:footnoteRef/>
      </w:r>
      <w:r w:rsidRPr="008E215D">
        <w:rPr>
          <w:sz w:val="14"/>
          <w:szCs w:val="14"/>
        </w:rPr>
        <w:t>- Force field</w:t>
      </w:r>
    </w:p>
  </w:footnote>
  <w:footnote w:id="9">
    <w:p w14:paraId="1C8AB126" w14:textId="615CEEED" w:rsidR="008E215D" w:rsidRPr="008E215D" w:rsidRDefault="008E215D" w:rsidP="008E215D">
      <w:pPr>
        <w:pStyle w:val="FootnoteText"/>
        <w:rPr>
          <w:sz w:val="14"/>
          <w:szCs w:val="14"/>
        </w:rPr>
      </w:pPr>
      <w:r w:rsidRPr="008E215D">
        <w:rPr>
          <w:rStyle w:val="FootnoteReference"/>
          <w:sz w:val="14"/>
          <w:szCs w:val="14"/>
        </w:rPr>
        <w:footnoteRef/>
      </w:r>
      <w:r w:rsidRPr="008E215D">
        <w:rPr>
          <w:sz w:val="14"/>
          <w:szCs w:val="14"/>
        </w:rPr>
        <w:t>- Short-range lennard-jones</w:t>
      </w:r>
    </w:p>
  </w:footnote>
  <w:footnote w:id="10">
    <w:p w14:paraId="0C7A2955" w14:textId="71F2EB4D" w:rsidR="008E215D" w:rsidRPr="008E215D" w:rsidRDefault="008E215D">
      <w:pPr>
        <w:pStyle w:val="FootnoteText"/>
        <w:rPr>
          <w:sz w:val="8"/>
          <w:szCs w:val="8"/>
        </w:rPr>
      </w:pPr>
      <w:r w:rsidRPr="008E215D">
        <w:rPr>
          <w:rStyle w:val="FootnoteReference"/>
          <w:sz w:val="14"/>
          <w:szCs w:val="14"/>
        </w:rPr>
        <w:footnoteRef/>
      </w:r>
      <w:r w:rsidRPr="008E215D">
        <w:rPr>
          <w:sz w:val="14"/>
          <w:szCs w:val="14"/>
        </w:rPr>
        <w:t>- Long-range coulomb</w:t>
      </w:r>
    </w:p>
  </w:footnote>
  <w:footnote w:id="11">
    <w:p w14:paraId="4E8F1A37" w14:textId="7433C169" w:rsidR="008E215D" w:rsidRPr="008E215D" w:rsidRDefault="008E215D" w:rsidP="008E215D">
      <w:pPr>
        <w:pStyle w:val="FootnoteText"/>
        <w:rPr>
          <w:sz w:val="14"/>
          <w:szCs w:val="14"/>
        </w:rPr>
      </w:pPr>
      <w:r w:rsidRPr="008E215D">
        <w:rPr>
          <w:rStyle w:val="FootnoteReference"/>
          <w:sz w:val="14"/>
          <w:szCs w:val="14"/>
        </w:rPr>
        <w:footnoteRef/>
      </w:r>
      <w:r w:rsidRPr="008E215D">
        <w:rPr>
          <w:sz w:val="14"/>
          <w:szCs w:val="14"/>
        </w:rPr>
        <w:t>- Electrical charge</w:t>
      </w:r>
    </w:p>
  </w:footnote>
  <w:footnote w:id="12">
    <w:p w14:paraId="32BD3B19" w14:textId="7817EACB" w:rsidR="008E215D" w:rsidRDefault="008E215D">
      <w:pPr>
        <w:pStyle w:val="FootnoteText"/>
      </w:pPr>
      <w:r w:rsidRPr="008E215D">
        <w:rPr>
          <w:rStyle w:val="FootnoteReference"/>
          <w:sz w:val="14"/>
          <w:szCs w:val="14"/>
        </w:rPr>
        <w:footnoteRef/>
      </w:r>
      <w:r w:rsidRPr="008E215D">
        <w:rPr>
          <w:sz w:val="14"/>
          <w:szCs w:val="14"/>
        </w:rPr>
        <w:t>- Vacuum permittivity</w:t>
      </w:r>
    </w:p>
  </w:footnote>
  <w:footnote w:id="13">
    <w:p w14:paraId="578467BD" w14:textId="40A49B39" w:rsidR="008E215D" w:rsidRPr="00CD4AEA" w:rsidRDefault="008E215D" w:rsidP="008E215D">
      <w:pPr>
        <w:pStyle w:val="FootnoteText"/>
        <w:rPr>
          <w:sz w:val="8"/>
          <w:szCs w:val="8"/>
        </w:rPr>
      </w:pPr>
      <w:r w:rsidRPr="00CD4AEA">
        <w:rPr>
          <w:rStyle w:val="FootnoteReference"/>
          <w:sz w:val="14"/>
          <w:szCs w:val="14"/>
        </w:rPr>
        <w:footnoteRef/>
      </w:r>
      <w:r w:rsidRPr="00CD4AEA">
        <w:rPr>
          <w:sz w:val="14"/>
          <w:szCs w:val="14"/>
        </w:rPr>
        <w:t xml:space="preserve">- Simulation </w:t>
      </w:r>
    </w:p>
  </w:footnote>
  <w:footnote w:id="14">
    <w:p w14:paraId="1B61A520" w14:textId="77777777" w:rsidR="002C1E1A" w:rsidRPr="00CD4AEA" w:rsidRDefault="002C1E1A" w:rsidP="002C1E1A">
      <w:pPr>
        <w:pStyle w:val="FootnoteText"/>
        <w:rPr>
          <w:sz w:val="14"/>
          <w:szCs w:val="14"/>
        </w:rPr>
      </w:pPr>
      <w:r w:rsidRPr="00CD4AEA">
        <w:rPr>
          <w:rStyle w:val="FootnoteReference"/>
          <w:sz w:val="14"/>
          <w:szCs w:val="14"/>
        </w:rPr>
        <w:footnoteRef/>
      </w:r>
      <w:r w:rsidRPr="00CD4AEA">
        <w:rPr>
          <w:sz w:val="14"/>
          <w:szCs w:val="14"/>
        </w:rPr>
        <w:t>- Partial-Partial Partial-mesh (PPPM)</w:t>
      </w:r>
    </w:p>
  </w:footnote>
  <w:footnote w:id="15">
    <w:p w14:paraId="0C087E91" w14:textId="77777777" w:rsidR="002C1E1A" w:rsidRPr="00CD4AEA" w:rsidRDefault="002C1E1A" w:rsidP="002C1E1A">
      <w:pPr>
        <w:pStyle w:val="FootnoteText"/>
        <w:rPr>
          <w:sz w:val="14"/>
          <w:szCs w:val="14"/>
        </w:rPr>
      </w:pPr>
      <w:r w:rsidRPr="00CD4AEA">
        <w:rPr>
          <w:rStyle w:val="FootnoteReference"/>
          <w:sz w:val="14"/>
          <w:szCs w:val="14"/>
        </w:rPr>
        <w:footnoteRef/>
      </w:r>
      <w:r w:rsidRPr="00CD4AEA">
        <w:rPr>
          <w:sz w:val="14"/>
          <w:szCs w:val="14"/>
        </w:rPr>
        <w:t>- Periodic boundary</w:t>
      </w:r>
    </w:p>
  </w:footnote>
  <w:footnote w:id="16">
    <w:p w14:paraId="3CEC4529" w14:textId="77777777" w:rsidR="002C1E1A" w:rsidRPr="00CD4AEA" w:rsidRDefault="002C1E1A" w:rsidP="002C1E1A">
      <w:pPr>
        <w:pStyle w:val="FootnoteText"/>
        <w:rPr>
          <w:sz w:val="14"/>
          <w:szCs w:val="14"/>
        </w:rPr>
      </w:pPr>
      <w:r w:rsidRPr="00CD4AEA">
        <w:rPr>
          <w:rStyle w:val="FootnoteReference"/>
          <w:sz w:val="14"/>
          <w:szCs w:val="14"/>
        </w:rPr>
        <w:footnoteRef/>
      </w:r>
      <w:r w:rsidRPr="00CD4AEA">
        <w:rPr>
          <w:sz w:val="14"/>
          <w:szCs w:val="14"/>
        </w:rPr>
        <w:t>- Time step</w:t>
      </w:r>
    </w:p>
  </w:footnote>
  <w:footnote w:id="17">
    <w:p w14:paraId="4F26107B" w14:textId="77777777" w:rsidR="002C1E1A" w:rsidRPr="00CD4AEA" w:rsidRDefault="002C1E1A" w:rsidP="002C1E1A">
      <w:pPr>
        <w:pStyle w:val="FootnoteText"/>
        <w:rPr>
          <w:sz w:val="14"/>
          <w:szCs w:val="14"/>
        </w:rPr>
      </w:pPr>
      <w:r w:rsidRPr="00CD4AEA">
        <w:rPr>
          <w:rStyle w:val="FootnoteReference"/>
          <w:sz w:val="14"/>
          <w:szCs w:val="14"/>
        </w:rPr>
        <w:footnoteRef/>
      </w:r>
      <w:r w:rsidRPr="00CD4AEA">
        <w:rPr>
          <w:sz w:val="14"/>
          <w:szCs w:val="14"/>
        </w:rPr>
        <w:t>- Cutoff</w:t>
      </w:r>
    </w:p>
  </w:footnote>
  <w:footnote w:id="18">
    <w:p w14:paraId="02532FAE" w14:textId="77777777" w:rsidR="002C1E1A" w:rsidRDefault="002C1E1A" w:rsidP="002C1E1A">
      <w:pPr>
        <w:pStyle w:val="FootnoteText"/>
      </w:pPr>
      <w:r w:rsidRPr="00CD4AEA">
        <w:rPr>
          <w:rStyle w:val="FootnoteReference"/>
          <w:sz w:val="14"/>
          <w:szCs w:val="14"/>
        </w:rPr>
        <w:footnoteRef/>
      </w:r>
      <w:r w:rsidRPr="00CD4AEA">
        <w:rPr>
          <w:sz w:val="14"/>
          <w:szCs w:val="14"/>
        </w:rPr>
        <w:t xml:space="preserve">- </w:t>
      </w:r>
      <w:r>
        <w:rPr>
          <w:sz w:val="14"/>
          <w:szCs w:val="14"/>
        </w:rPr>
        <w:t>C</w:t>
      </w:r>
      <w:r w:rsidRPr="00CD4AEA">
        <w:rPr>
          <w:sz w:val="14"/>
          <w:szCs w:val="14"/>
        </w:rPr>
        <w:t>anonical ensemble (NVT)</w:t>
      </w:r>
    </w:p>
  </w:footnote>
  <w:footnote w:id="19">
    <w:p w14:paraId="4C58D664" w14:textId="77777777" w:rsidR="002C1E1A" w:rsidRPr="00CD4AEA" w:rsidRDefault="002C1E1A" w:rsidP="002C1E1A">
      <w:pPr>
        <w:pStyle w:val="FootnoteText"/>
        <w:rPr>
          <w:sz w:val="14"/>
          <w:szCs w:val="14"/>
        </w:rPr>
      </w:pPr>
      <w:r w:rsidRPr="00CD4AEA">
        <w:rPr>
          <w:rStyle w:val="FootnoteReference"/>
          <w:sz w:val="14"/>
          <w:szCs w:val="14"/>
        </w:rPr>
        <w:footnoteRef/>
      </w:r>
      <w:r w:rsidRPr="00CD4AEA">
        <w:rPr>
          <w:sz w:val="14"/>
          <w:szCs w:val="14"/>
        </w:rPr>
        <w:t>- Isothermal-isobaric ensemble (NPT)</w:t>
      </w:r>
    </w:p>
  </w:footnote>
  <w:footnote w:id="20">
    <w:p w14:paraId="07258C4E" w14:textId="77777777" w:rsidR="002C1E1A" w:rsidRPr="00071111" w:rsidRDefault="002C1E1A" w:rsidP="002C1E1A">
      <w:pPr>
        <w:pStyle w:val="FootnoteText"/>
        <w:rPr>
          <w:sz w:val="14"/>
          <w:szCs w:val="14"/>
        </w:rPr>
      </w:pPr>
      <w:r w:rsidRPr="00071111">
        <w:rPr>
          <w:rStyle w:val="FootnoteReference"/>
          <w:sz w:val="14"/>
          <w:szCs w:val="14"/>
        </w:rPr>
        <w:footnoteRef/>
      </w:r>
      <w:r w:rsidRPr="00071111">
        <w:rPr>
          <w:sz w:val="14"/>
          <w:szCs w:val="14"/>
        </w:rPr>
        <w:t>- Micro-canonical ensemble (NVE)</w:t>
      </w:r>
    </w:p>
  </w:footnote>
  <w:footnote w:id="21">
    <w:p w14:paraId="68FFBB9E" w14:textId="63189189" w:rsidR="00CE7B69" w:rsidRPr="00071111" w:rsidRDefault="00CE7B69" w:rsidP="00CE7B69">
      <w:pPr>
        <w:pStyle w:val="FootnoteText"/>
        <w:rPr>
          <w:sz w:val="14"/>
          <w:szCs w:val="14"/>
          <w:rtl/>
        </w:rPr>
      </w:pPr>
      <w:r w:rsidRPr="00071111">
        <w:rPr>
          <w:rStyle w:val="FootnoteReference"/>
          <w:sz w:val="14"/>
          <w:szCs w:val="14"/>
        </w:rPr>
        <w:footnoteRef/>
      </w:r>
      <w:r w:rsidRPr="00071111">
        <w:rPr>
          <w:sz w:val="14"/>
          <w:szCs w:val="14"/>
        </w:rPr>
        <w:t>- Pair distribution function</w:t>
      </w:r>
    </w:p>
  </w:footnote>
  <w:footnote w:id="22">
    <w:p w14:paraId="489E8A63" w14:textId="07AACD7A" w:rsidR="00CE7B69" w:rsidRPr="00071111" w:rsidRDefault="00CE7B69">
      <w:pPr>
        <w:pStyle w:val="FootnoteText"/>
        <w:rPr>
          <w:sz w:val="14"/>
          <w:szCs w:val="14"/>
          <w:rtl/>
          <w:lang w:bidi="fa-IR"/>
        </w:rPr>
      </w:pPr>
      <w:r w:rsidRPr="00071111">
        <w:rPr>
          <w:rStyle w:val="FootnoteReference"/>
          <w:sz w:val="14"/>
          <w:szCs w:val="14"/>
        </w:rPr>
        <w:footnoteRef/>
      </w:r>
      <w:r w:rsidRPr="00071111">
        <w:rPr>
          <w:sz w:val="14"/>
          <w:szCs w:val="14"/>
        </w:rPr>
        <w:t>- Angle distribution function</w:t>
      </w:r>
    </w:p>
  </w:footnote>
  <w:footnote w:id="23">
    <w:p w14:paraId="0988C210" w14:textId="3815E5D5" w:rsidR="00CE7B69" w:rsidRDefault="00CE7B69" w:rsidP="00CE7B69">
      <w:pPr>
        <w:pStyle w:val="FootnoteText"/>
        <w:rPr>
          <w:rtl/>
        </w:rPr>
      </w:pPr>
      <w:r w:rsidRPr="00071111">
        <w:rPr>
          <w:rStyle w:val="FootnoteReference"/>
          <w:sz w:val="14"/>
          <w:szCs w:val="14"/>
        </w:rPr>
        <w:footnoteRef/>
      </w:r>
      <w:r w:rsidRPr="00071111">
        <w:rPr>
          <w:sz w:val="14"/>
          <w:szCs w:val="14"/>
        </w:rPr>
        <w:t>- Bridging oxygen</w:t>
      </w:r>
    </w:p>
  </w:footnote>
  <w:footnote w:id="24">
    <w:p w14:paraId="1DB9D6F9" w14:textId="77758EC4" w:rsidR="00CE7B69" w:rsidRPr="00071111" w:rsidRDefault="00CE7B69" w:rsidP="00CE7B69">
      <w:pPr>
        <w:pStyle w:val="FootnoteText"/>
        <w:rPr>
          <w:sz w:val="8"/>
          <w:szCs w:val="8"/>
          <w:rtl/>
        </w:rPr>
      </w:pPr>
      <w:r w:rsidRPr="00071111">
        <w:rPr>
          <w:rStyle w:val="FootnoteReference"/>
          <w:sz w:val="14"/>
          <w:szCs w:val="14"/>
        </w:rPr>
        <w:footnoteRef/>
      </w:r>
      <w:r w:rsidRPr="00071111">
        <w:rPr>
          <w:sz w:val="14"/>
          <w:szCs w:val="14"/>
        </w:rPr>
        <w:t>- Mean square displacement</w:t>
      </w:r>
    </w:p>
  </w:footnote>
  <w:footnote w:id="25">
    <w:p w14:paraId="5A96B845" w14:textId="73F2E18C" w:rsidR="00CE7B69" w:rsidRPr="00071111" w:rsidRDefault="00CE7B69" w:rsidP="00CE7B69">
      <w:pPr>
        <w:pStyle w:val="FootnoteText"/>
        <w:rPr>
          <w:sz w:val="14"/>
          <w:szCs w:val="14"/>
          <w:rtl/>
        </w:rPr>
      </w:pPr>
      <w:r w:rsidRPr="00071111">
        <w:rPr>
          <w:rStyle w:val="FootnoteReference"/>
          <w:sz w:val="14"/>
          <w:szCs w:val="14"/>
        </w:rPr>
        <w:footnoteRef/>
      </w:r>
      <w:r w:rsidRPr="00071111">
        <w:rPr>
          <w:sz w:val="14"/>
          <w:szCs w:val="14"/>
        </w:rPr>
        <w:t xml:space="preserve">- Einstein equation </w:t>
      </w:r>
    </w:p>
  </w:footnote>
  <w:footnote w:id="26">
    <w:p w14:paraId="5734A74E" w14:textId="0D4BADF7" w:rsidR="00CE7B69" w:rsidRPr="00071111" w:rsidRDefault="00CE7B69" w:rsidP="00CE7B69">
      <w:pPr>
        <w:pStyle w:val="FootnoteText"/>
        <w:rPr>
          <w:sz w:val="14"/>
          <w:szCs w:val="14"/>
          <w:rtl/>
        </w:rPr>
      </w:pPr>
      <w:r w:rsidRPr="00071111">
        <w:rPr>
          <w:rStyle w:val="FootnoteReference"/>
          <w:sz w:val="14"/>
          <w:szCs w:val="14"/>
        </w:rPr>
        <w:footnoteRef/>
      </w:r>
      <w:r w:rsidRPr="00071111">
        <w:rPr>
          <w:sz w:val="14"/>
          <w:szCs w:val="14"/>
        </w:rPr>
        <w:t xml:space="preserve">- Self-Diffusion coefficient </w:t>
      </w:r>
    </w:p>
  </w:footnote>
  <w:footnote w:id="27">
    <w:p w14:paraId="74C09F54" w14:textId="5E0AD8AE" w:rsidR="00CE7B69" w:rsidRPr="00071111" w:rsidRDefault="00CE7B69">
      <w:pPr>
        <w:pStyle w:val="FootnoteText"/>
        <w:rPr>
          <w:sz w:val="14"/>
          <w:szCs w:val="14"/>
        </w:rPr>
      </w:pPr>
      <w:r w:rsidRPr="00071111">
        <w:rPr>
          <w:rStyle w:val="FootnoteReference"/>
          <w:sz w:val="14"/>
          <w:szCs w:val="14"/>
        </w:rPr>
        <w:footnoteRef/>
      </w:r>
      <w:r w:rsidRPr="00071111">
        <w:rPr>
          <w:sz w:val="14"/>
          <w:szCs w:val="14"/>
        </w:rPr>
        <w:t>- Pedone</w:t>
      </w:r>
    </w:p>
  </w:footnote>
  <w:footnote w:id="28">
    <w:p w14:paraId="0808AEBE" w14:textId="165643E7" w:rsidR="00CE7B69" w:rsidRPr="00071111" w:rsidRDefault="00CE7B69" w:rsidP="00CE7B69">
      <w:pPr>
        <w:pStyle w:val="EndnoteText"/>
        <w:rPr>
          <w:rFonts w:asciiTheme="majorBidi" w:hAnsiTheme="majorBidi" w:cstheme="majorBidi"/>
          <w:sz w:val="14"/>
          <w:szCs w:val="14"/>
        </w:rPr>
      </w:pPr>
      <w:r w:rsidRPr="00071111">
        <w:rPr>
          <w:rStyle w:val="FootnoteReference"/>
          <w:sz w:val="14"/>
          <w:szCs w:val="14"/>
        </w:rPr>
        <w:footnoteRef/>
      </w:r>
      <w:r w:rsidRPr="00071111">
        <w:rPr>
          <w:sz w:val="14"/>
          <w:szCs w:val="14"/>
        </w:rPr>
        <w:t xml:space="preserve">- </w:t>
      </w:r>
      <w:r w:rsidRPr="00071111">
        <w:rPr>
          <w:rFonts w:asciiTheme="majorBidi" w:hAnsiTheme="majorBidi" w:cstheme="majorBidi"/>
          <w:sz w:val="14"/>
          <w:szCs w:val="14"/>
        </w:rPr>
        <w:t>Malavasi</w:t>
      </w:r>
    </w:p>
  </w:footnote>
  <w:footnote w:id="29">
    <w:p w14:paraId="5CF8E0BF" w14:textId="7074AA1C" w:rsidR="00CE7B69" w:rsidRPr="00071111" w:rsidRDefault="00CE7B69" w:rsidP="00CE7B69">
      <w:pPr>
        <w:pStyle w:val="EndnoteText"/>
        <w:rPr>
          <w:rFonts w:asciiTheme="majorBidi" w:hAnsiTheme="majorBidi" w:cstheme="majorBidi"/>
          <w:sz w:val="14"/>
          <w:szCs w:val="14"/>
        </w:rPr>
      </w:pPr>
      <w:r w:rsidRPr="00071111">
        <w:rPr>
          <w:rStyle w:val="FootnoteReference"/>
          <w:sz w:val="14"/>
          <w:szCs w:val="14"/>
        </w:rPr>
        <w:footnoteRef/>
      </w:r>
      <w:r w:rsidRPr="00071111">
        <w:rPr>
          <w:sz w:val="14"/>
          <w:szCs w:val="14"/>
        </w:rPr>
        <w:t xml:space="preserve">- </w:t>
      </w:r>
      <w:r w:rsidRPr="00071111">
        <w:rPr>
          <w:rFonts w:asciiTheme="majorBidi" w:hAnsiTheme="majorBidi" w:cstheme="majorBidi"/>
          <w:sz w:val="14"/>
          <w:szCs w:val="14"/>
        </w:rPr>
        <w:t>Jabraoui</w:t>
      </w:r>
    </w:p>
  </w:footnote>
  <w:footnote w:id="30">
    <w:p w14:paraId="56D30545" w14:textId="77777777" w:rsidR="00343859" w:rsidRPr="00071111" w:rsidRDefault="00343859" w:rsidP="00343859">
      <w:pPr>
        <w:pStyle w:val="FootnoteText"/>
        <w:rPr>
          <w:sz w:val="14"/>
          <w:szCs w:val="14"/>
        </w:rPr>
      </w:pPr>
      <w:r w:rsidRPr="00071111">
        <w:rPr>
          <w:rStyle w:val="FootnoteReference"/>
          <w:sz w:val="14"/>
          <w:szCs w:val="14"/>
        </w:rPr>
        <w:footnoteRef/>
      </w:r>
      <w:r w:rsidRPr="00071111">
        <w:rPr>
          <w:sz w:val="14"/>
          <w:szCs w:val="14"/>
        </w:rPr>
        <w:t>- Hou</w:t>
      </w:r>
    </w:p>
  </w:footnote>
  <w:footnote w:id="31">
    <w:p w14:paraId="7B9DC1DF" w14:textId="77777777" w:rsidR="00685FC7" w:rsidRPr="00CE7B69" w:rsidRDefault="00685FC7" w:rsidP="00685FC7">
      <w:pPr>
        <w:pStyle w:val="FootnoteText"/>
        <w:rPr>
          <w:sz w:val="14"/>
          <w:szCs w:val="14"/>
        </w:rPr>
      </w:pPr>
      <w:r w:rsidRPr="00CE7B69">
        <w:rPr>
          <w:rStyle w:val="FootnoteReference"/>
          <w:sz w:val="14"/>
          <w:szCs w:val="14"/>
        </w:rPr>
        <w:footnoteRef/>
      </w:r>
      <w:r w:rsidRPr="00CE7B69">
        <w:rPr>
          <w:sz w:val="14"/>
          <w:szCs w:val="14"/>
        </w:rPr>
        <w:t>- Tetrahedral</w:t>
      </w:r>
    </w:p>
  </w:footnote>
  <w:footnote w:id="32">
    <w:p w14:paraId="5D973FDE" w14:textId="2CA4648C" w:rsidR="00CE7B69" w:rsidRPr="00CE7B69" w:rsidRDefault="00CE7B69">
      <w:pPr>
        <w:pStyle w:val="FootnoteText"/>
        <w:rPr>
          <w:sz w:val="14"/>
          <w:szCs w:val="14"/>
        </w:rPr>
      </w:pPr>
      <w:r w:rsidRPr="00CE7B69">
        <w:rPr>
          <w:rStyle w:val="FootnoteReference"/>
          <w:sz w:val="14"/>
          <w:szCs w:val="14"/>
        </w:rPr>
        <w:footnoteRef/>
      </w:r>
      <w:r w:rsidRPr="00CE7B69">
        <w:rPr>
          <w:sz w:val="14"/>
          <w:szCs w:val="14"/>
        </w:rPr>
        <w:t>- Degradation</w:t>
      </w:r>
    </w:p>
  </w:footnote>
  <w:footnote w:id="33">
    <w:p w14:paraId="29BD2595" w14:textId="0147459D" w:rsidR="00CE7B69" w:rsidRPr="00CE7B69" w:rsidRDefault="00CE7B69">
      <w:pPr>
        <w:pStyle w:val="FootnoteText"/>
        <w:rPr>
          <w:sz w:val="14"/>
          <w:szCs w:val="14"/>
        </w:rPr>
      </w:pPr>
      <w:r w:rsidRPr="00CE7B69">
        <w:rPr>
          <w:rStyle w:val="FootnoteReference"/>
          <w:sz w:val="14"/>
          <w:szCs w:val="14"/>
        </w:rPr>
        <w:footnoteRef/>
      </w:r>
      <w:r w:rsidRPr="00CE7B69">
        <w:rPr>
          <w:sz w:val="14"/>
          <w:szCs w:val="14"/>
        </w:rPr>
        <w:t>- Binary silicate Bioactive glasses</w:t>
      </w:r>
    </w:p>
  </w:footnote>
  <w:footnote w:id="34">
    <w:p w14:paraId="248EE491" w14:textId="06ADF78F" w:rsidR="00CE7B69" w:rsidRDefault="00CE7B69">
      <w:pPr>
        <w:pStyle w:val="FootnoteText"/>
      </w:pPr>
      <w:r w:rsidRPr="00CE7B69">
        <w:rPr>
          <w:rStyle w:val="FootnoteReference"/>
          <w:sz w:val="14"/>
          <w:szCs w:val="14"/>
        </w:rPr>
        <w:footnoteRef/>
      </w:r>
      <w:r w:rsidRPr="00CE7B69">
        <w:rPr>
          <w:sz w:val="14"/>
          <w:szCs w:val="14"/>
        </w:rPr>
        <w:t>- Tilocca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48FA"/>
    <w:multiLevelType w:val="hybridMultilevel"/>
    <w:tmpl w:val="BD38870E"/>
    <w:lvl w:ilvl="0" w:tplc="BF94299E">
      <w:start w:val="1"/>
      <w:numFmt w:val="decimal"/>
      <w:lvlText w:val="%1)"/>
      <w:lvlJc w:val="left"/>
      <w:pPr>
        <w:ind w:left="720" w:hanging="360"/>
      </w:pPr>
      <w:rPr>
        <w:rFonts w:hint="default"/>
      </w:rPr>
    </w:lvl>
    <w:lvl w:ilvl="1" w:tplc="DE029F98" w:tentative="1">
      <w:start w:val="1"/>
      <w:numFmt w:val="lowerLetter"/>
      <w:lvlText w:val="%2."/>
      <w:lvlJc w:val="left"/>
      <w:pPr>
        <w:ind w:left="1440" w:hanging="360"/>
      </w:pPr>
    </w:lvl>
    <w:lvl w:ilvl="2" w:tplc="05722DF4" w:tentative="1">
      <w:start w:val="1"/>
      <w:numFmt w:val="lowerRoman"/>
      <w:lvlText w:val="%3."/>
      <w:lvlJc w:val="right"/>
      <w:pPr>
        <w:ind w:left="2160" w:hanging="180"/>
      </w:pPr>
    </w:lvl>
    <w:lvl w:ilvl="3" w:tplc="6206E268" w:tentative="1">
      <w:start w:val="1"/>
      <w:numFmt w:val="decimal"/>
      <w:lvlText w:val="%4."/>
      <w:lvlJc w:val="left"/>
      <w:pPr>
        <w:ind w:left="2880" w:hanging="360"/>
      </w:pPr>
    </w:lvl>
    <w:lvl w:ilvl="4" w:tplc="4EA80C52" w:tentative="1">
      <w:start w:val="1"/>
      <w:numFmt w:val="lowerLetter"/>
      <w:lvlText w:val="%5."/>
      <w:lvlJc w:val="left"/>
      <w:pPr>
        <w:ind w:left="3600" w:hanging="360"/>
      </w:pPr>
    </w:lvl>
    <w:lvl w:ilvl="5" w:tplc="F26252C8" w:tentative="1">
      <w:start w:val="1"/>
      <w:numFmt w:val="lowerRoman"/>
      <w:lvlText w:val="%6."/>
      <w:lvlJc w:val="right"/>
      <w:pPr>
        <w:ind w:left="4320" w:hanging="180"/>
      </w:pPr>
    </w:lvl>
    <w:lvl w:ilvl="6" w:tplc="50E007EC" w:tentative="1">
      <w:start w:val="1"/>
      <w:numFmt w:val="decimal"/>
      <w:lvlText w:val="%7."/>
      <w:lvlJc w:val="left"/>
      <w:pPr>
        <w:ind w:left="5040" w:hanging="360"/>
      </w:pPr>
    </w:lvl>
    <w:lvl w:ilvl="7" w:tplc="33B07318" w:tentative="1">
      <w:start w:val="1"/>
      <w:numFmt w:val="lowerLetter"/>
      <w:lvlText w:val="%8."/>
      <w:lvlJc w:val="left"/>
      <w:pPr>
        <w:ind w:left="5760" w:hanging="360"/>
      </w:pPr>
    </w:lvl>
    <w:lvl w:ilvl="8" w:tplc="E22EB5D0" w:tentative="1">
      <w:start w:val="1"/>
      <w:numFmt w:val="lowerRoman"/>
      <w:lvlText w:val="%9."/>
      <w:lvlJc w:val="right"/>
      <w:pPr>
        <w:ind w:left="6480" w:hanging="180"/>
      </w:pPr>
    </w:lvl>
  </w:abstractNum>
  <w:abstractNum w:abstractNumId="1" w15:restartNumberingAfterBreak="0">
    <w:nsid w:val="122C6242"/>
    <w:multiLevelType w:val="hybridMultilevel"/>
    <w:tmpl w:val="584610D2"/>
    <w:lvl w:ilvl="0" w:tplc="C0D65B5E">
      <w:start w:val="1"/>
      <w:numFmt w:val="decimal"/>
      <w:lvlText w:val="(%1)"/>
      <w:lvlJc w:val="left"/>
      <w:pPr>
        <w:ind w:left="720" w:hanging="360"/>
      </w:pPr>
      <w:rPr>
        <w:rFonts w:cs="B Zar"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D80E92"/>
    <w:multiLevelType w:val="hybridMultilevel"/>
    <w:tmpl w:val="AD0ADD9E"/>
    <w:lvl w:ilvl="0" w:tplc="9168C1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7049B5"/>
    <w:multiLevelType w:val="hybridMultilevel"/>
    <w:tmpl w:val="E0CE004C"/>
    <w:lvl w:ilvl="0" w:tplc="0A12AD18">
      <w:start w:val="8"/>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47263D"/>
    <w:multiLevelType w:val="hybridMultilevel"/>
    <w:tmpl w:val="8690D308"/>
    <w:lvl w:ilvl="0" w:tplc="13FE707A">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3A3FBF"/>
    <w:multiLevelType w:val="hybridMultilevel"/>
    <w:tmpl w:val="C5502254"/>
    <w:lvl w:ilvl="0" w:tplc="011CC832">
      <w:start w:val="1"/>
      <w:numFmt w:val="decimal"/>
      <w:lvlText w:val="(%1)"/>
      <w:lvlJc w:val="left"/>
      <w:pPr>
        <w:ind w:left="720" w:hanging="360"/>
      </w:pPr>
      <w:rPr>
        <w:rFonts w:ascii="Times New Roman" w:eastAsia="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644C10"/>
    <w:multiLevelType w:val="hybridMultilevel"/>
    <w:tmpl w:val="4EEC43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EF6F0C"/>
    <w:multiLevelType w:val="hybridMultilevel"/>
    <w:tmpl w:val="078CF6E2"/>
    <w:lvl w:ilvl="0" w:tplc="47D4FF98">
      <w:start w:val="8"/>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A879BA"/>
    <w:multiLevelType w:val="hybridMultilevel"/>
    <w:tmpl w:val="49501074"/>
    <w:lvl w:ilvl="0" w:tplc="A56CCE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DA7558"/>
    <w:multiLevelType w:val="hybridMultilevel"/>
    <w:tmpl w:val="A7645626"/>
    <w:lvl w:ilvl="0" w:tplc="19924A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AC34B6"/>
    <w:multiLevelType w:val="hybridMultilevel"/>
    <w:tmpl w:val="256C1620"/>
    <w:lvl w:ilvl="0" w:tplc="F994665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3"/>
  </w:num>
  <w:num w:numId="4">
    <w:abstractNumId w:val="9"/>
  </w:num>
  <w:num w:numId="5">
    <w:abstractNumId w:val="8"/>
  </w:num>
  <w:num w:numId="6">
    <w:abstractNumId w:val="0"/>
  </w:num>
  <w:num w:numId="7">
    <w:abstractNumId w:val="1"/>
  </w:num>
  <w:num w:numId="8">
    <w:abstractNumId w:val="6"/>
  </w:num>
  <w:num w:numId="9">
    <w:abstractNumId w:val="10"/>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pos w:val="beneathText"/>
    <w:numRestart w:val="eachPage"/>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CD8"/>
    <w:rsid w:val="000013B4"/>
    <w:rsid w:val="00004828"/>
    <w:rsid w:val="00007EA0"/>
    <w:rsid w:val="00010A0A"/>
    <w:rsid w:val="00011193"/>
    <w:rsid w:val="000162FA"/>
    <w:rsid w:val="000170D0"/>
    <w:rsid w:val="0001799A"/>
    <w:rsid w:val="000202FE"/>
    <w:rsid w:val="00020CB9"/>
    <w:rsid w:val="0002249C"/>
    <w:rsid w:val="00023BB7"/>
    <w:rsid w:val="00024F07"/>
    <w:rsid w:val="00025582"/>
    <w:rsid w:val="00026D23"/>
    <w:rsid w:val="0002757A"/>
    <w:rsid w:val="000309D3"/>
    <w:rsid w:val="00032AEA"/>
    <w:rsid w:val="0003489D"/>
    <w:rsid w:val="00036143"/>
    <w:rsid w:val="000379E9"/>
    <w:rsid w:val="0004079E"/>
    <w:rsid w:val="00043E43"/>
    <w:rsid w:val="000455A9"/>
    <w:rsid w:val="00046389"/>
    <w:rsid w:val="000463CB"/>
    <w:rsid w:val="0005049B"/>
    <w:rsid w:val="00052F05"/>
    <w:rsid w:val="000651D6"/>
    <w:rsid w:val="00065686"/>
    <w:rsid w:val="00070D90"/>
    <w:rsid w:val="00071111"/>
    <w:rsid w:val="0007128D"/>
    <w:rsid w:val="000715CA"/>
    <w:rsid w:val="00073BD6"/>
    <w:rsid w:val="0007514E"/>
    <w:rsid w:val="000800C6"/>
    <w:rsid w:val="00081255"/>
    <w:rsid w:val="000816B4"/>
    <w:rsid w:val="000835C3"/>
    <w:rsid w:val="00085B76"/>
    <w:rsid w:val="00086D59"/>
    <w:rsid w:val="00087E8A"/>
    <w:rsid w:val="00093542"/>
    <w:rsid w:val="00094B63"/>
    <w:rsid w:val="00096645"/>
    <w:rsid w:val="000A12E7"/>
    <w:rsid w:val="000A4CFE"/>
    <w:rsid w:val="000B1BCE"/>
    <w:rsid w:val="000B3A88"/>
    <w:rsid w:val="000B4005"/>
    <w:rsid w:val="000B4614"/>
    <w:rsid w:val="000B592B"/>
    <w:rsid w:val="000B637B"/>
    <w:rsid w:val="000B69CB"/>
    <w:rsid w:val="000B740E"/>
    <w:rsid w:val="000B78C4"/>
    <w:rsid w:val="000C1ED5"/>
    <w:rsid w:val="000C4F11"/>
    <w:rsid w:val="000C5880"/>
    <w:rsid w:val="000C66DB"/>
    <w:rsid w:val="000D1369"/>
    <w:rsid w:val="000D2E14"/>
    <w:rsid w:val="000D31E1"/>
    <w:rsid w:val="000D4055"/>
    <w:rsid w:val="000D6355"/>
    <w:rsid w:val="000D6AC3"/>
    <w:rsid w:val="000E08D6"/>
    <w:rsid w:val="000E1AD5"/>
    <w:rsid w:val="000E1B96"/>
    <w:rsid w:val="000E479B"/>
    <w:rsid w:val="000E7D69"/>
    <w:rsid w:val="000F2D80"/>
    <w:rsid w:val="000F355C"/>
    <w:rsid w:val="000F6175"/>
    <w:rsid w:val="00101250"/>
    <w:rsid w:val="001022FA"/>
    <w:rsid w:val="001029D3"/>
    <w:rsid w:val="00111956"/>
    <w:rsid w:val="0011287E"/>
    <w:rsid w:val="001175FF"/>
    <w:rsid w:val="00120A84"/>
    <w:rsid w:val="00120CD6"/>
    <w:rsid w:val="0012164C"/>
    <w:rsid w:val="0012222F"/>
    <w:rsid w:val="00122704"/>
    <w:rsid w:val="001274BA"/>
    <w:rsid w:val="001302F1"/>
    <w:rsid w:val="00130319"/>
    <w:rsid w:val="001332A7"/>
    <w:rsid w:val="001334C7"/>
    <w:rsid w:val="00133A09"/>
    <w:rsid w:val="00133E7F"/>
    <w:rsid w:val="0013474C"/>
    <w:rsid w:val="00135606"/>
    <w:rsid w:val="0013697B"/>
    <w:rsid w:val="00137507"/>
    <w:rsid w:val="00137540"/>
    <w:rsid w:val="00140DFE"/>
    <w:rsid w:val="00143216"/>
    <w:rsid w:val="00144239"/>
    <w:rsid w:val="00144CA3"/>
    <w:rsid w:val="00150299"/>
    <w:rsid w:val="00157C7C"/>
    <w:rsid w:val="00160DD7"/>
    <w:rsid w:val="001628E9"/>
    <w:rsid w:val="00165F4D"/>
    <w:rsid w:val="00166172"/>
    <w:rsid w:val="001712BF"/>
    <w:rsid w:val="0017220D"/>
    <w:rsid w:val="001727BA"/>
    <w:rsid w:val="00172C3E"/>
    <w:rsid w:val="00173BE5"/>
    <w:rsid w:val="001752E9"/>
    <w:rsid w:val="00180641"/>
    <w:rsid w:val="0018120F"/>
    <w:rsid w:val="00181E71"/>
    <w:rsid w:val="00183212"/>
    <w:rsid w:val="001844CA"/>
    <w:rsid w:val="00185B48"/>
    <w:rsid w:val="0019020A"/>
    <w:rsid w:val="0019024A"/>
    <w:rsid w:val="00191AD3"/>
    <w:rsid w:val="00192348"/>
    <w:rsid w:val="00193366"/>
    <w:rsid w:val="00195080"/>
    <w:rsid w:val="00195CD0"/>
    <w:rsid w:val="00196009"/>
    <w:rsid w:val="00196A7D"/>
    <w:rsid w:val="00196DE0"/>
    <w:rsid w:val="001A2FAC"/>
    <w:rsid w:val="001A4AAF"/>
    <w:rsid w:val="001A6E33"/>
    <w:rsid w:val="001B65D9"/>
    <w:rsid w:val="001C062D"/>
    <w:rsid w:val="001C1EE0"/>
    <w:rsid w:val="001C1F80"/>
    <w:rsid w:val="001C2119"/>
    <w:rsid w:val="001C470D"/>
    <w:rsid w:val="001D5A7E"/>
    <w:rsid w:val="001E7BB6"/>
    <w:rsid w:val="001F3EE9"/>
    <w:rsid w:val="001F45CE"/>
    <w:rsid w:val="001F5024"/>
    <w:rsid w:val="001F5D16"/>
    <w:rsid w:val="001F653A"/>
    <w:rsid w:val="0020123A"/>
    <w:rsid w:val="0020172F"/>
    <w:rsid w:val="00202F37"/>
    <w:rsid w:val="00204FE6"/>
    <w:rsid w:val="002075E0"/>
    <w:rsid w:val="00211B52"/>
    <w:rsid w:val="00212DCA"/>
    <w:rsid w:val="002131FB"/>
    <w:rsid w:val="00216DD2"/>
    <w:rsid w:val="002175C0"/>
    <w:rsid w:val="0022475F"/>
    <w:rsid w:val="00225968"/>
    <w:rsid w:val="00230829"/>
    <w:rsid w:val="0023087D"/>
    <w:rsid w:val="002339BE"/>
    <w:rsid w:val="0023686C"/>
    <w:rsid w:val="002379C2"/>
    <w:rsid w:val="00237BDC"/>
    <w:rsid w:val="00237E78"/>
    <w:rsid w:val="002423F2"/>
    <w:rsid w:val="0024266B"/>
    <w:rsid w:val="00246075"/>
    <w:rsid w:val="00246BD0"/>
    <w:rsid w:val="002506B1"/>
    <w:rsid w:val="00251134"/>
    <w:rsid w:val="00252AA0"/>
    <w:rsid w:val="00253B61"/>
    <w:rsid w:val="0025445A"/>
    <w:rsid w:val="00262F5A"/>
    <w:rsid w:val="00263D91"/>
    <w:rsid w:val="00265031"/>
    <w:rsid w:val="00265E5F"/>
    <w:rsid w:val="00270BC5"/>
    <w:rsid w:val="00270D94"/>
    <w:rsid w:val="002739C7"/>
    <w:rsid w:val="002753F8"/>
    <w:rsid w:val="00275D66"/>
    <w:rsid w:val="00276F33"/>
    <w:rsid w:val="002818A8"/>
    <w:rsid w:val="00284FA8"/>
    <w:rsid w:val="00285E7E"/>
    <w:rsid w:val="00291A94"/>
    <w:rsid w:val="0029326A"/>
    <w:rsid w:val="0029455E"/>
    <w:rsid w:val="00295816"/>
    <w:rsid w:val="00295C5A"/>
    <w:rsid w:val="00296735"/>
    <w:rsid w:val="002A136C"/>
    <w:rsid w:val="002A1486"/>
    <w:rsid w:val="002A186A"/>
    <w:rsid w:val="002A1C43"/>
    <w:rsid w:val="002A1FB2"/>
    <w:rsid w:val="002A2100"/>
    <w:rsid w:val="002A316C"/>
    <w:rsid w:val="002A52EF"/>
    <w:rsid w:val="002A648D"/>
    <w:rsid w:val="002C1E1A"/>
    <w:rsid w:val="002C1F80"/>
    <w:rsid w:val="002C2BBE"/>
    <w:rsid w:val="002C4974"/>
    <w:rsid w:val="002D029C"/>
    <w:rsid w:val="002D2D40"/>
    <w:rsid w:val="002D5163"/>
    <w:rsid w:val="002E0184"/>
    <w:rsid w:val="002E1D31"/>
    <w:rsid w:val="002E3E62"/>
    <w:rsid w:val="002E4318"/>
    <w:rsid w:val="002E46C0"/>
    <w:rsid w:val="002E6FBA"/>
    <w:rsid w:val="002F0B6B"/>
    <w:rsid w:val="002F424F"/>
    <w:rsid w:val="002F4A0A"/>
    <w:rsid w:val="002F5E0D"/>
    <w:rsid w:val="002F665D"/>
    <w:rsid w:val="00301F6B"/>
    <w:rsid w:val="00302BAF"/>
    <w:rsid w:val="00303E01"/>
    <w:rsid w:val="00305123"/>
    <w:rsid w:val="003053F3"/>
    <w:rsid w:val="00306DA9"/>
    <w:rsid w:val="003071D6"/>
    <w:rsid w:val="003078FE"/>
    <w:rsid w:val="00307C11"/>
    <w:rsid w:val="00310A29"/>
    <w:rsid w:val="00310CEE"/>
    <w:rsid w:val="003119A2"/>
    <w:rsid w:val="00312596"/>
    <w:rsid w:val="00312DCF"/>
    <w:rsid w:val="003149A0"/>
    <w:rsid w:val="00315001"/>
    <w:rsid w:val="00315332"/>
    <w:rsid w:val="003153D6"/>
    <w:rsid w:val="003162C4"/>
    <w:rsid w:val="00321153"/>
    <w:rsid w:val="003211DC"/>
    <w:rsid w:val="0032232C"/>
    <w:rsid w:val="003241E9"/>
    <w:rsid w:val="00324575"/>
    <w:rsid w:val="00324CBE"/>
    <w:rsid w:val="00324DFB"/>
    <w:rsid w:val="003276AD"/>
    <w:rsid w:val="00327F6C"/>
    <w:rsid w:val="00330D6B"/>
    <w:rsid w:val="00332C71"/>
    <w:rsid w:val="00333654"/>
    <w:rsid w:val="00336240"/>
    <w:rsid w:val="00337389"/>
    <w:rsid w:val="00337DAF"/>
    <w:rsid w:val="00342AC6"/>
    <w:rsid w:val="00343859"/>
    <w:rsid w:val="0034474F"/>
    <w:rsid w:val="00344C7E"/>
    <w:rsid w:val="00344D01"/>
    <w:rsid w:val="00347662"/>
    <w:rsid w:val="00351E8C"/>
    <w:rsid w:val="003525C5"/>
    <w:rsid w:val="0035309D"/>
    <w:rsid w:val="00354E0C"/>
    <w:rsid w:val="00355762"/>
    <w:rsid w:val="00355E51"/>
    <w:rsid w:val="00355FA6"/>
    <w:rsid w:val="00356869"/>
    <w:rsid w:val="00357CED"/>
    <w:rsid w:val="00360237"/>
    <w:rsid w:val="00361084"/>
    <w:rsid w:val="0036264C"/>
    <w:rsid w:val="003627DA"/>
    <w:rsid w:val="00362EDF"/>
    <w:rsid w:val="00364EB5"/>
    <w:rsid w:val="00366B47"/>
    <w:rsid w:val="003734AD"/>
    <w:rsid w:val="00374794"/>
    <w:rsid w:val="00374C61"/>
    <w:rsid w:val="003750DA"/>
    <w:rsid w:val="003762C9"/>
    <w:rsid w:val="0038231C"/>
    <w:rsid w:val="00386CBB"/>
    <w:rsid w:val="0039189F"/>
    <w:rsid w:val="00392A6A"/>
    <w:rsid w:val="00393ACD"/>
    <w:rsid w:val="00395C29"/>
    <w:rsid w:val="003960AD"/>
    <w:rsid w:val="003967B0"/>
    <w:rsid w:val="00397D9E"/>
    <w:rsid w:val="003A085B"/>
    <w:rsid w:val="003A4E93"/>
    <w:rsid w:val="003A565C"/>
    <w:rsid w:val="003A56F8"/>
    <w:rsid w:val="003A6DC1"/>
    <w:rsid w:val="003A7ABD"/>
    <w:rsid w:val="003B36AC"/>
    <w:rsid w:val="003B379D"/>
    <w:rsid w:val="003B5C99"/>
    <w:rsid w:val="003B625F"/>
    <w:rsid w:val="003B6D8F"/>
    <w:rsid w:val="003C00A4"/>
    <w:rsid w:val="003C0BD0"/>
    <w:rsid w:val="003C4916"/>
    <w:rsid w:val="003C4F4D"/>
    <w:rsid w:val="003C691A"/>
    <w:rsid w:val="003D4B6E"/>
    <w:rsid w:val="003D58DA"/>
    <w:rsid w:val="003D7F9A"/>
    <w:rsid w:val="003E0949"/>
    <w:rsid w:val="003E2070"/>
    <w:rsid w:val="003E4621"/>
    <w:rsid w:val="003E59F0"/>
    <w:rsid w:val="003E5A6C"/>
    <w:rsid w:val="003E5FBE"/>
    <w:rsid w:val="003E7604"/>
    <w:rsid w:val="003F03F6"/>
    <w:rsid w:val="003F0A76"/>
    <w:rsid w:val="003F1267"/>
    <w:rsid w:val="003F2A49"/>
    <w:rsid w:val="003F2D3E"/>
    <w:rsid w:val="003F70F8"/>
    <w:rsid w:val="0040211E"/>
    <w:rsid w:val="00402A71"/>
    <w:rsid w:val="00405141"/>
    <w:rsid w:val="004061B0"/>
    <w:rsid w:val="004079E9"/>
    <w:rsid w:val="00412EB0"/>
    <w:rsid w:val="004208DB"/>
    <w:rsid w:val="00423155"/>
    <w:rsid w:val="00423962"/>
    <w:rsid w:val="00423EB0"/>
    <w:rsid w:val="004245FB"/>
    <w:rsid w:val="004256F2"/>
    <w:rsid w:val="004307CB"/>
    <w:rsid w:val="0043128D"/>
    <w:rsid w:val="00431D77"/>
    <w:rsid w:val="00434085"/>
    <w:rsid w:val="00434374"/>
    <w:rsid w:val="004402FB"/>
    <w:rsid w:val="00440BC5"/>
    <w:rsid w:val="00441A84"/>
    <w:rsid w:val="00441D77"/>
    <w:rsid w:val="0044265A"/>
    <w:rsid w:val="00443431"/>
    <w:rsid w:val="00443495"/>
    <w:rsid w:val="00443EA2"/>
    <w:rsid w:val="00444A40"/>
    <w:rsid w:val="00446114"/>
    <w:rsid w:val="00447FDF"/>
    <w:rsid w:val="00454D6D"/>
    <w:rsid w:val="00455CFE"/>
    <w:rsid w:val="0045611B"/>
    <w:rsid w:val="00462055"/>
    <w:rsid w:val="00464554"/>
    <w:rsid w:val="0046497F"/>
    <w:rsid w:val="00465607"/>
    <w:rsid w:val="00470A95"/>
    <w:rsid w:val="00472570"/>
    <w:rsid w:val="004732DA"/>
    <w:rsid w:val="00474526"/>
    <w:rsid w:val="004811E9"/>
    <w:rsid w:val="00481A4F"/>
    <w:rsid w:val="00482250"/>
    <w:rsid w:val="0048263C"/>
    <w:rsid w:val="00484AC3"/>
    <w:rsid w:val="00484F5A"/>
    <w:rsid w:val="004873A0"/>
    <w:rsid w:val="00492ADD"/>
    <w:rsid w:val="00493A9A"/>
    <w:rsid w:val="00496BD7"/>
    <w:rsid w:val="004A085F"/>
    <w:rsid w:val="004A0CEF"/>
    <w:rsid w:val="004A0E28"/>
    <w:rsid w:val="004A17D7"/>
    <w:rsid w:val="004A38BF"/>
    <w:rsid w:val="004A5B29"/>
    <w:rsid w:val="004A7119"/>
    <w:rsid w:val="004B154B"/>
    <w:rsid w:val="004B1639"/>
    <w:rsid w:val="004B274F"/>
    <w:rsid w:val="004B401C"/>
    <w:rsid w:val="004B4899"/>
    <w:rsid w:val="004B7A8C"/>
    <w:rsid w:val="004C23D6"/>
    <w:rsid w:val="004C29EE"/>
    <w:rsid w:val="004C3881"/>
    <w:rsid w:val="004C59D2"/>
    <w:rsid w:val="004C5C0C"/>
    <w:rsid w:val="004C615C"/>
    <w:rsid w:val="004C7BD7"/>
    <w:rsid w:val="004D16EE"/>
    <w:rsid w:val="004D29F0"/>
    <w:rsid w:val="004D470F"/>
    <w:rsid w:val="004D537C"/>
    <w:rsid w:val="004D69F3"/>
    <w:rsid w:val="004D799C"/>
    <w:rsid w:val="004D7C9D"/>
    <w:rsid w:val="004E0429"/>
    <w:rsid w:val="004E1109"/>
    <w:rsid w:val="004E33C7"/>
    <w:rsid w:val="004E3A58"/>
    <w:rsid w:val="004E4EC6"/>
    <w:rsid w:val="004E525A"/>
    <w:rsid w:val="004E52FA"/>
    <w:rsid w:val="004F21E5"/>
    <w:rsid w:val="004F27A0"/>
    <w:rsid w:val="004F4AF2"/>
    <w:rsid w:val="004F697B"/>
    <w:rsid w:val="00510297"/>
    <w:rsid w:val="00510E09"/>
    <w:rsid w:val="00514B2F"/>
    <w:rsid w:val="00514CE1"/>
    <w:rsid w:val="0051560E"/>
    <w:rsid w:val="00517002"/>
    <w:rsid w:val="00520C36"/>
    <w:rsid w:val="00521CBB"/>
    <w:rsid w:val="005231F3"/>
    <w:rsid w:val="005262B9"/>
    <w:rsid w:val="00526637"/>
    <w:rsid w:val="005278BF"/>
    <w:rsid w:val="005278DF"/>
    <w:rsid w:val="00531C62"/>
    <w:rsid w:val="00534A97"/>
    <w:rsid w:val="00535DE1"/>
    <w:rsid w:val="0053667E"/>
    <w:rsid w:val="0054208F"/>
    <w:rsid w:val="00544133"/>
    <w:rsid w:val="005447B2"/>
    <w:rsid w:val="0054687A"/>
    <w:rsid w:val="00546A52"/>
    <w:rsid w:val="005520D0"/>
    <w:rsid w:val="00552286"/>
    <w:rsid w:val="00563A9F"/>
    <w:rsid w:val="00566A21"/>
    <w:rsid w:val="00571BEE"/>
    <w:rsid w:val="00571C74"/>
    <w:rsid w:val="00572AFE"/>
    <w:rsid w:val="00573302"/>
    <w:rsid w:val="00576C30"/>
    <w:rsid w:val="00577354"/>
    <w:rsid w:val="00581A15"/>
    <w:rsid w:val="00582B21"/>
    <w:rsid w:val="00584571"/>
    <w:rsid w:val="00584987"/>
    <w:rsid w:val="00584A77"/>
    <w:rsid w:val="005857E4"/>
    <w:rsid w:val="005915BB"/>
    <w:rsid w:val="00592CD7"/>
    <w:rsid w:val="00593D40"/>
    <w:rsid w:val="00593F30"/>
    <w:rsid w:val="00594A4D"/>
    <w:rsid w:val="0059539A"/>
    <w:rsid w:val="00595FA9"/>
    <w:rsid w:val="00597C1B"/>
    <w:rsid w:val="005A112E"/>
    <w:rsid w:val="005A2157"/>
    <w:rsid w:val="005A40FA"/>
    <w:rsid w:val="005A628D"/>
    <w:rsid w:val="005A7EB4"/>
    <w:rsid w:val="005B1493"/>
    <w:rsid w:val="005B427D"/>
    <w:rsid w:val="005B6D40"/>
    <w:rsid w:val="005C0707"/>
    <w:rsid w:val="005C14FE"/>
    <w:rsid w:val="005C223E"/>
    <w:rsid w:val="005C6B0C"/>
    <w:rsid w:val="005D086C"/>
    <w:rsid w:val="005D0C66"/>
    <w:rsid w:val="005D37CB"/>
    <w:rsid w:val="005D3AC0"/>
    <w:rsid w:val="005D3C65"/>
    <w:rsid w:val="005D4AAC"/>
    <w:rsid w:val="005D5A74"/>
    <w:rsid w:val="005E134B"/>
    <w:rsid w:val="005E2F93"/>
    <w:rsid w:val="005E5F93"/>
    <w:rsid w:val="005E721C"/>
    <w:rsid w:val="005E784D"/>
    <w:rsid w:val="005E7F4D"/>
    <w:rsid w:val="005F03BC"/>
    <w:rsid w:val="005F20A2"/>
    <w:rsid w:val="005F4D46"/>
    <w:rsid w:val="005F71A3"/>
    <w:rsid w:val="00601603"/>
    <w:rsid w:val="00601713"/>
    <w:rsid w:val="00601782"/>
    <w:rsid w:val="0060205A"/>
    <w:rsid w:val="006040B2"/>
    <w:rsid w:val="00612629"/>
    <w:rsid w:val="00613E02"/>
    <w:rsid w:val="0061531E"/>
    <w:rsid w:val="006161EF"/>
    <w:rsid w:val="00620272"/>
    <w:rsid w:val="00621E8A"/>
    <w:rsid w:val="00622328"/>
    <w:rsid w:val="0062279A"/>
    <w:rsid w:val="00623AAE"/>
    <w:rsid w:val="00626CEE"/>
    <w:rsid w:val="00631234"/>
    <w:rsid w:val="006335DB"/>
    <w:rsid w:val="00633DFA"/>
    <w:rsid w:val="00636C5A"/>
    <w:rsid w:val="0063732C"/>
    <w:rsid w:val="006400ED"/>
    <w:rsid w:val="00640935"/>
    <w:rsid w:val="0064299B"/>
    <w:rsid w:val="00644A64"/>
    <w:rsid w:val="00646F0D"/>
    <w:rsid w:val="00647A13"/>
    <w:rsid w:val="00650554"/>
    <w:rsid w:val="006516F5"/>
    <w:rsid w:val="0065278F"/>
    <w:rsid w:val="00652BC1"/>
    <w:rsid w:val="00652BF4"/>
    <w:rsid w:val="006547C0"/>
    <w:rsid w:val="006554F5"/>
    <w:rsid w:val="0065555B"/>
    <w:rsid w:val="0065653B"/>
    <w:rsid w:val="00657455"/>
    <w:rsid w:val="00662824"/>
    <w:rsid w:val="00663021"/>
    <w:rsid w:val="00663983"/>
    <w:rsid w:val="006654A3"/>
    <w:rsid w:val="00670401"/>
    <w:rsid w:val="006706E1"/>
    <w:rsid w:val="00670A6D"/>
    <w:rsid w:val="00671044"/>
    <w:rsid w:val="006739B7"/>
    <w:rsid w:val="00673E64"/>
    <w:rsid w:val="006741EC"/>
    <w:rsid w:val="00674421"/>
    <w:rsid w:val="006754A2"/>
    <w:rsid w:val="00676250"/>
    <w:rsid w:val="00680EBE"/>
    <w:rsid w:val="00685FC7"/>
    <w:rsid w:val="006906F4"/>
    <w:rsid w:val="006942D0"/>
    <w:rsid w:val="006944A0"/>
    <w:rsid w:val="00694530"/>
    <w:rsid w:val="00694F09"/>
    <w:rsid w:val="00694F9B"/>
    <w:rsid w:val="006A0167"/>
    <w:rsid w:val="006A1153"/>
    <w:rsid w:val="006A3898"/>
    <w:rsid w:val="006A66E4"/>
    <w:rsid w:val="006A6B16"/>
    <w:rsid w:val="006B071D"/>
    <w:rsid w:val="006B14B1"/>
    <w:rsid w:val="006B2D9F"/>
    <w:rsid w:val="006B2E5D"/>
    <w:rsid w:val="006B34D4"/>
    <w:rsid w:val="006B37CD"/>
    <w:rsid w:val="006C2309"/>
    <w:rsid w:val="006C6BCF"/>
    <w:rsid w:val="006D0F1F"/>
    <w:rsid w:val="006D1664"/>
    <w:rsid w:val="006D505F"/>
    <w:rsid w:val="006D712E"/>
    <w:rsid w:val="006D73CF"/>
    <w:rsid w:val="006E004F"/>
    <w:rsid w:val="006E02D0"/>
    <w:rsid w:val="006E3B14"/>
    <w:rsid w:val="006E3F65"/>
    <w:rsid w:val="006E41D6"/>
    <w:rsid w:val="006E4DD4"/>
    <w:rsid w:val="006E5E24"/>
    <w:rsid w:val="006E7372"/>
    <w:rsid w:val="006F07D2"/>
    <w:rsid w:val="006F6FFA"/>
    <w:rsid w:val="00701B76"/>
    <w:rsid w:val="007024DB"/>
    <w:rsid w:val="007025D9"/>
    <w:rsid w:val="00703403"/>
    <w:rsid w:val="0070420D"/>
    <w:rsid w:val="007045CA"/>
    <w:rsid w:val="007107EF"/>
    <w:rsid w:val="00711D49"/>
    <w:rsid w:val="0071307F"/>
    <w:rsid w:val="00713563"/>
    <w:rsid w:val="00716C5B"/>
    <w:rsid w:val="007206A9"/>
    <w:rsid w:val="0072206E"/>
    <w:rsid w:val="007225D9"/>
    <w:rsid w:val="00726C8B"/>
    <w:rsid w:val="00733EA3"/>
    <w:rsid w:val="007348D1"/>
    <w:rsid w:val="00736F3F"/>
    <w:rsid w:val="0073706A"/>
    <w:rsid w:val="00740D11"/>
    <w:rsid w:val="00743621"/>
    <w:rsid w:val="00743D62"/>
    <w:rsid w:val="007472D6"/>
    <w:rsid w:val="00747BDF"/>
    <w:rsid w:val="00750101"/>
    <w:rsid w:val="0075106B"/>
    <w:rsid w:val="0075129E"/>
    <w:rsid w:val="0075298E"/>
    <w:rsid w:val="00752CBC"/>
    <w:rsid w:val="007533C7"/>
    <w:rsid w:val="007534CB"/>
    <w:rsid w:val="0075456F"/>
    <w:rsid w:val="007562B7"/>
    <w:rsid w:val="00761D01"/>
    <w:rsid w:val="0077077A"/>
    <w:rsid w:val="00776901"/>
    <w:rsid w:val="00776A57"/>
    <w:rsid w:val="00780136"/>
    <w:rsid w:val="0078064E"/>
    <w:rsid w:val="00780C8A"/>
    <w:rsid w:val="00787F7C"/>
    <w:rsid w:val="007914EF"/>
    <w:rsid w:val="00791C3E"/>
    <w:rsid w:val="007935A8"/>
    <w:rsid w:val="00794711"/>
    <w:rsid w:val="007A04B6"/>
    <w:rsid w:val="007A1A2B"/>
    <w:rsid w:val="007A1BB0"/>
    <w:rsid w:val="007A4775"/>
    <w:rsid w:val="007A6ED3"/>
    <w:rsid w:val="007A77FA"/>
    <w:rsid w:val="007B1731"/>
    <w:rsid w:val="007B4BD1"/>
    <w:rsid w:val="007B5A58"/>
    <w:rsid w:val="007B7673"/>
    <w:rsid w:val="007B7699"/>
    <w:rsid w:val="007B7879"/>
    <w:rsid w:val="007B7B8B"/>
    <w:rsid w:val="007B7C03"/>
    <w:rsid w:val="007C090B"/>
    <w:rsid w:val="007C1460"/>
    <w:rsid w:val="007C1E78"/>
    <w:rsid w:val="007C5C34"/>
    <w:rsid w:val="007D024C"/>
    <w:rsid w:val="007D1DB5"/>
    <w:rsid w:val="007D3711"/>
    <w:rsid w:val="007D60AA"/>
    <w:rsid w:val="007E1B63"/>
    <w:rsid w:val="007E2734"/>
    <w:rsid w:val="007F0045"/>
    <w:rsid w:val="007F1709"/>
    <w:rsid w:val="007F4971"/>
    <w:rsid w:val="007F4C87"/>
    <w:rsid w:val="007F6990"/>
    <w:rsid w:val="007F779A"/>
    <w:rsid w:val="007F7C9E"/>
    <w:rsid w:val="0080476C"/>
    <w:rsid w:val="00805649"/>
    <w:rsid w:val="00805662"/>
    <w:rsid w:val="00807C21"/>
    <w:rsid w:val="00811C04"/>
    <w:rsid w:val="0081262C"/>
    <w:rsid w:val="00812ACA"/>
    <w:rsid w:val="00815488"/>
    <w:rsid w:val="00817021"/>
    <w:rsid w:val="00820260"/>
    <w:rsid w:val="00821542"/>
    <w:rsid w:val="00823CB3"/>
    <w:rsid w:val="00824581"/>
    <w:rsid w:val="00825BCC"/>
    <w:rsid w:val="00825D30"/>
    <w:rsid w:val="008264AC"/>
    <w:rsid w:val="008269A5"/>
    <w:rsid w:val="00826DA4"/>
    <w:rsid w:val="008325C8"/>
    <w:rsid w:val="00833124"/>
    <w:rsid w:val="008339D6"/>
    <w:rsid w:val="00834D58"/>
    <w:rsid w:val="008403BB"/>
    <w:rsid w:val="00840691"/>
    <w:rsid w:val="00842E89"/>
    <w:rsid w:val="0084452A"/>
    <w:rsid w:val="00846BFF"/>
    <w:rsid w:val="0084718B"/>
    <w:rsid w:val="00851F24"/>
    <w:rsid w:val="00855E1D"/>
    <w:rsid w:val="00856D6A"/>
    <w:rsid w:val="00857967"/>
    <w:rsid w:val="00863F49"/>
    <w:rsid w:val="00866BBF"/>
    <w:rsid w:val="00872CD1"/>
    <w:rsid w:val="0087473D"/>
    <w:rsid w:val="008762FD"/>
    <w:rsid w:val="00891A93"/>
    <w:rsid w:val="00893F74"/>
    <w:rsid w:val="00896A00"/>
    <w:rsid w:val="00896DF8"/>
    <w:rsid w:val="008A0459"/>
    <w:rsid w:val="008A3CCD"/>
    <w:rsid w:val="008A5315"/>
    <w:rsid w:val="008A5DB9"/>
    <w:rsid w:val="008A70B5"/>
    <w:rsid w:val="008A7499"/>
    <w:rsid w:val="008A7C66"/>
    <w:rsid w:val="008B37B8"/>
    <w:rsid w:val="008B3C49"/>
    <w:rsid w:val="008B69FB"/>
    <w:rsid w:val="008B7552"/>
    <w:rsid w:val="008B7AF4"/>
    <w:rsid w:val="008C1E3D"/>
    <w:rsid w:val="008C4001"/>
    <w:rsid w:val="008C46AE"/>
    <w:rsid w:val="008C642D"/>
    <w:rsid w:val="008C7DF4"/>
    <w:rsid w:val="008D09E5"/>
    <w:rsid w:val="008D2BF7"/>
    <w:rsid w:val="008D2C41"/>
    <w:rsid w:val="008D5A0C"/>
    <w:rsid w:val="008E1C5D"/>
    <w:rsid w:val="008E215D"/>
    <w:rsid w:val="008E2D18"/>
    <w:rsid w:val="008E32B5"/>
    <w:rsid w:val="008E5670"/>
    <w:rsid w:val="008E79E9"/>
    <w:rsid w:val="008E7D6B"/>
    <w:rsid w:val="008F5DDB"/>
    <w:rsid w:val="008F6645"/>
    <w:rsid w:val="009007AD"/>
    <w:rsid w:val="00907C01"/>
    <w:rsid w:val="00907DAF"/>
    <w:rsid w:val="00910170"/>
    <w:rsid w:val="009128BF"/>
    <w:rsid w:val="00915502"/>
    <w:rsid w:val="00916DFD"/>
    <w:rsid w:val="0091759D"/>
    <w:rsid w:val="0092103E"/>
    <w:rsid w:val="0092256E"/>
    <w:rsid w:val="0092550B"/>
    <w:rsid w:val="009259C4"/>
    <w:rsid w:val="009264A5"/>
    <w:rsid w:val="00931406"/>
    <w:rsid w:val="009314C4"/>
    <w:rsid w:val="00932B1E"/>
    <w:rsid w:val="009336EC"/>
    <w:rsid w:val="009337BF"/>
    <w:rsid w:val="00940692"/>
    <w:rsid w:val="00941FAB"/>
    <w:rsid w:val="009429E0"/>
    <w:rsid w:val="0094302B"/>
    <w:rsid w:val="0094409F"/>
    <w:rsid w:val="00944A28"/>
    <w:rsid w:val="00945880"/>
    <w:rsid w:val="0095045F"/>
    <w:rsid w:val="009507C8"/>
    <w:rsid w:val="00960FF3"/>
    <w:rsid w:val="00962D9E"/>
    <w:rsid w:val="009645BE"/>
    <w:rsid w:val="00972FE4"/>
    <w:rsid w:val="00974A35"/>
    <w:rsid w:val="00975D64"/>
    <w:rsid w:val="00976B77"/>
    <w:rsid w:val="009770AB"/>
    <w:rsid w:val="009824B9"/>
    <w:rsid w:val="00986843"/>
    <w:rsid w:val="00987FA2"/>
    <w:rsid w:val="00995962"/>
    <w:rsid w:val="00995F35"/>
    <w:rsid w:val="00996943"/>
    <w:rsid w:val="009A00BC"/>
    <w:rsid w:val="009A1355"/>
    <w:rsid w:val="009A1907"/>
    <w:rsid w:val="009A30B4"/>
    <w:rsid w:val="009B0077"/>
    <w:rsid w:val="009B0569"/>
    <w:rsid w:val="009B09C8"/>
    <w:rsid w:val="009B17AD"/>
    <w:rsid w:val="009B4240"/>
    <w:rsid w:val="009B44FE"/>
    <w:rsid w:val="009B522D"/>
    <w:rsid w:val="009B569B"/>
    <w:rsid w:val="009C3BEB"/>
    <w:rsid w:val="009C3F96"/>
    <w:rsid w:val="009C49C1"/>
    <w:rsid w:val="009C5DD9"/>
    <w:rsid w:val="009D1F9F"/>
    <w:rsid w:val="009D23E6"/>
    <w:rsid w:val="009D69DE"/>
    <w:rsid w:val="009D6EB8"/>
    <w:rsid w:val="009D70D9"/>
    <w:rsid w:val="009E1287"/>
    <w:rsid w:val="009E4F34"/>
    <w:rsid w:val="009E790E"/>
    <w:rsid w:val="009F0C28"/>
    <w:rsid w:val="009F4342"/>
    <w:rsid w:val="009F5D7A"/>
    <w:rsid w:val="00A0088D"/>
    <w:rsid w:val="00A00FE6"/>
    <w:rsid w:val="00A0313D"/>
    <w:rsid w:val="00A03A87"/>
    <w:rsid w:val="00A068AC"/>
    <w:rsid w:val="00A07C49"/>
    <w:rsid w:val="00A138F6"/>
    <w:rsid w:val="00A145B4"/>
    <w:rsid w:val="00A15947"/>
    <w:rsid w:val="00A17CDE"/>
    <w:rsid w:val="00A228CF"/>
    <w:rsid w:val="00A22A7A"/>
    <w:rsid w:val="00A2354A"/>
    <w:rsid w:val="00A23638"/>
    <w:rsid w:val="00A248AA"/>
    <w:rsid w:val="00A24D2B"/>
    <w:rsid w:val="00A24D49"/>
    <w:rsid w:val="00A256F1"/>
    <w:rsid w:val="00A30D36"/>
    <w:rsid w:val="00A372AF"/>
    <w:rsid w:val="00A40700"/>
    <w:rsid w:val="00A43C92"/>
    <w:rsid w:val="00A4428E"/>
    <w:rsid w:val="00A44942"/>
    <w:rsid w:val="00A46D5A"/>
    <w:rsid w:val="00A473DD"/>
    <w:rsid w:val="00A524E1"/>
    <w:rsid w:val="00A53BB8"/>
    <w:rsid w:val="00A608F2"/>
    <w:rsid w:val="00A61DE7"/>
    <w:rsid w:val="00A6213E"/>
    <w:rsid w:val="00A632EF"/>
    <w:rsid w:val="00A65CBE"/>
    <w:rsid w:val="00A6658A"/>
    <w:rsid w:val="00A70730"/>
    <w:rsid w:val="00A71384"/>
    <w:rsid w:val="00A71416"/>
    <w:rsid w:val="00A72951"/>
    <w:rsid w:val="00A75A05"/>
    <w:rsid w:val="00A768B1"/>
    <w:rsid w:val="00A777F8"/>
    <w:rsid w:val="00A83F63"/>
    <w:rsid w:val="00A85AAC"/>
    <w:rsid w:val="00A8619B"/>
    <w:rsid w:val="00A87586"/>
    <w:rsid w:val="00A901A9"/>
    <w:rsid w:val="00A93D54"/>
    <w:rsid w:val="00A970EA"/>
    <w:rsid w:val="00AA17B0"/>
    <w:rsid w:val="00AA3093"/>
    <w:rsid w:val="00AA31A4"/>
    <w:rsid w:val="00AA3F19"/>
    <w:rsid w:val="00AA5634"/>
    <w:rsid w:val="00AA5953"/>
    <w:rsid w:val="00AA6CEB"/>
    <w:rsid w:val="00AB5A42"/>
    <w:rsid w:val="00AB6371"/>
    <w:rsid w:val="00AC0C7E"/>
    <w:rsid w:val="00AC274D"/>
    <w:rsid w:val="00AC2FEC"/>
    <w:rsid w:val="00AD537F"/>
    <w:rsid w:val="00AD601B"/>
    <w:rsid w:val="00AD625E"/>
    <w:rsid w:val="00AD63A9"/>
    <w:rsid w:val="00AD6F43"/>
    <w:rsid w:val="00AE1281"/>
    <w:rsid w:val="00AE2519"/>
    <w:rsid w:val="00AE43BC"/>
    <w:rsid w:val="00AE5177"/>
    <w:rsid w:val="00AF0F02"/>
    <w:rsid w:val="00AF156F"/>
    <w:rsid w:val="00AF255E"/>
    <w:rsid w:val="00AF7830"/>
    <w:rsid w:val="00B00932"/>
    <w:rsid w:val="00B00CB8"/>
    <w:rsid w:val="00B018AC"/>
    <w:rsid w:val="00B02BA3"/>
    <w:rsid w:val="00B04923"/>
    <w:rsid w:val="00B126DA"/>
    <w:rsid w:val="00B13C42"/>
    <w:rsid w:val="00B14C7D"/>
    <w:rsid w:val="00B174F7"/>
    <w:rsid w:val="00B24172"/>
    <w:rsid w:val="00B246EC"/>
    <w:rsid w:val="00B254BF"/>
    <w:rsid w:val="00B257A4"/>
    <w:rsid w:val="00B25C08"/>
    <w:rsid w:val="00B353BC"/>
    <w:rsid w:val="00B3555B"/>
    <w:rsid w:val="00B36DB8"/>
    <w:rsid w:val="00B36E0D"/>
    <w:rsid w:val="00B373B6"/>
    <w:rsid w:val="00B37602"/>
    <w:rsid w:val="00B37B37"/>
    <w:rsid w:val="00B41156"/>
    <w:rsid w:val="00B41855"/>
    <w:rsid w:val="00B42B06"/>
    <w:rsid w:val="00B43391"/>
    <w:rsid w:val="00B472F2"/>
    <w:rsid w:val="00B47AE6"/>
    <w:rsid w:val="00B60825"/>
    <w:rsid w:val="00B64AF2"/>
    <w:rsid w:val="00B66C3D"/>
    <w:rsid w:val="00B70003"/>
    <w:rsid w:val="00B707F7"/>
    <w:rsid w:val="00B70C10"/>
    <w:rsid w:val="00B71505"/>
    <w:rsid w:val="00B721D0"/>
    <w:rsid w:val="00B72DF9"/>
    <w:rsid w:val="00B771AD"/>
    <w:rsid w:val="00B80035"/>
    <w:rsid w:val="00B834D5"/>
    <w:rsid w:val="00B83AB8"/>
    <w:rsid w:val="00B83CB6"/>
    <w:rsid w:val="00B84674"/>
    <w:rsid w:val="00B90E95"/>
    <w:rsid w:val="00B949A7"/>
    <w:rsid w:val="00B94EFC"/>
    <w:rsid w:val="00B95779"/>
    <w:rsid w:val="00BA0161"/>
    <w:rsid w:val="00BA3C03"/>
    <w:rsid w:val="00BA5E84"/>
    <w:rsid w:val="00BA6C83"/>
    <w:rsid w:val="00BA76FB"/>
    <w:rsid w:val="00BA7C89"/>
    <w:rsid w:val="00BA7E8F"/>
    <w:rsid w:val="00BB10A5"/>
    <w:rsid w:val="00BB1631"/>
    <w:rsid w:val="00BB1B1F"/>
    <w:rsid w:val="00BB262D"/>
    <w:rsid w:val="00BB29C1"/>
    <w:rsid w:val="00BB69B4"/>
    <w:rsid w:val="00BC0405"/>
    <w:rsid w:val="00BC05B0"/>
    <w:rsid w:val="00BC24AA"/>
    <w:rsid w:val="00BC2A2B"/>
    <w:rsid w:val="00BC4938"/>
    <w:rsid w:val="00BC65E4"/>
    <w:rsid w:val="00BC6CCE"/>
    <w:rsid w:val="00BC7F63"/>
    <w:rsid w:val="00BD0F86"/>
    <w:rsid w:val="00BD22BD"/>
    <w:rsid w:val="00BD4780"/>
    <w:rsid w:val="00BD691C"/>
    <w:rsid w:val="00BD6CA7"/>
    <w:rsid w:val="00BE07C0"/>
    <w:rsid w:val="00BE1364"/>
    <w:rsid w:val="00BE225D"/>
    <w:rsid w:val="00BE2BE9"/>
    <w:rsid w:val="00BE659A"/>
    <w:rsid w:val="00BF0D06"/>
    <w:rsid w:val="00BF11FD"/>
    <w:rsid w:val="00C005EA"/>
    <w:rsid w:val="00C017FF"/>
    <w:rsid w:val="00C040F9"/>
    <w:rsid w:val="00C0533C"/>
    <w:rsid w:val="00C05A1B"/>
    <w:rsid w:val="00C07383"/>
    <w:rsid w:val="00C07C15"/>
    <w:rsid w:val="00C10495"/>
    <w:rsid w:val="00C11057"/>
    <w:rsid w:val="00C12A4A"/>
    <w:rsid w:val="00C2156A"/>
    <w:rsid w:val="00C217D7"/>
    <w:rsid w:val="00C260F8"/>
    <w:rsid w:val="00C304FD"/>
    <w:rsid w:val="00C32E7F"/>
    <w:rsid w:val="00C36A23"/>
    <w:rsid w:val="00C40AFA"/>
    <w:rsid w:val="00C40BB0"/>
    <w:rsid w:val="00C410CE"/>
    <w:rsid w:val="00C44866"/>
    <w:rsid w:val="00C44ACF"/>
    <w:rsid w:val="00C513AC"/>
    <w:rsid w:val="00C5221D"/>
    <w:rsid w:val="00C54655"/>
    <w:rsid w:val="00C5494D"/>
    <w:rsid w:val="00C55525"/>
    <w:rsid w:val="00C55F4D"/>
    <w:rsid w:val="00C57CD1"/>
    <w:rsid w:val="00C60616"/>
    <w:rsid w:val="00C64276"/>
    <w:rsid w:val="00C64B1A"/>
    <w:rsid w:val="00C64EDC"/>
    <w:rsid w:val="00C66163"/>
    <w:rsid w:val="00C67F19"/>
    <w:rsid w:val="00C71207"/>
    <w:rsid w:val="00C71413"/>
    <w:rsid w:val="00C71A32"/>
    <w:rsid w:val="00C72A4D"/>
    <w:rsid w:val="00C7411D"/>
    <w:rsid w:val="00C750DF"/>
    <w:rsid w:val="00C759A0"/>
    <w:rsid w:val="00C76FBD"/>
    <w:rsid w:val="00C775F2"/>
    <w:rsid w:val="00C80926"/>
    <w:rsid w:val="00C92C08"/>
    <w:rsid w:val="00C9622B"/>
    <w:rsid w:val="00CA33BE"/>
    <w:rsid w:val="00CA3F06"/>
    <w:rsid w:val="00CB343F"/>
    <w:rsid w:val="00CB3D97"/>
    <w:rsid w:val="00CB62E0"/>
    <w:rsid w:val="00CB63F3"/>
    <w:rsid w:val="00CB65F3"/>
    <w:rsid w:val="00CC136E"/>
    <w:rsid w:val="00CC2479"/>
    <w:rsid w:val="00CC3729"/>
    <w:rsid w:val="00CC4DDD"/>
    <w:rsid w:val="00CC62AE"/>
    <w:rsid w:val="00CD404E"/>
    <w:rsid w:val="00CD4AEA"/>
    <w:rsid w:val="00CE0D17"/>
    <w:rsid w:val="00CE1526"/>
    <w:rsid w:val="00CE23F6"/>
    <w:rsid w:val="00CE3D28"/>
    <w:rsid w:val="00CE4465"/>
    <w:rsid w:val="00CE6FDC"/>
    <w:rsid w:val="00CE7B69"/>
    <w:rsid w:val="00CF0E3E"/>
    <w:rsid w:val="00CF2FD6"/>
    <w:rsid w:val="00CF536F"/>
    <w:rsid w:val="00CF56CF"/>
    <w:rsid w:val="00D0089E"/>
    <w:rsid w:val="00D01DF0"/>
    <w:rsid w:val="00D0240E"/>
    <w:rsid w:val="00D024E4"/>
    <w:rsid w:val="00D10B87"/>
    <w:rsid w:val="00D1118B"/>
    <w:rsid w:val="00D12FBE"/>
    <w:rsid w:val="00D13850"/>
    <w:rsid w:val="00D16970"/>
    <w:rsid w:val="00D22A4E"/>
    <w:rsid w:val="00D23E23"/>
    <w:rsid w:val="00D240EF"/>
    <w:rsid w:val="00D26EA9"/>
    <w:rsid w:val="00D3454D"/>
    <w:rsid w:val="00D355A7"/>
    <w:rsid w:val="00D35C1D"/>
    <w:rsid w:val="00D37F69"/>
    <w:rsid w:val="00D40861"/>
    <w:rsid w:val="00D40E76"/>
    <w:rsid w:val="00D42C3A"/>
    <w:rsid w:val="00D434BC"/>
    <w:rsid w:val="00D435CB"/>
    <w:rsid w:val="00D454AC"/>
    <w:rsid w:val="00D45AC9"/>
    <w:rsid w:val="00D4757C"/>
    <w:rsid w:val="00D4758F"/>
    <w:rsid w:val="00D50A4B"/>
    <w:rsid w:val="00D50F8F"/>
    <w:rsid w:val="00D51CE7"/>
    <w:rsid w:val="00D55905"/>
    <w:rsid w:val="00D56080"/>
    <w:rsid w:val="00D575E9"/>
    <w:rsid w:val="00D65383"/>
    <w:rsid w:val="00D65F05"/>
    <w:rsid w:val="00D66FF9"/>
    <w:rsid w:val="00D72AB9"/>
    <w:rsid w:val="00D740B4"/>
    <w:rsid w:val="00D77181"/>
    <w:rsid w:val="00D8117C"/>
    <w:rsid w:val="00D81E93"/>
    <w:rsid w:val="00D82F4B"/>
    <w:rsid w:val="00D84FE6"/>
    <w:rsid w:val="00D85567"/>
    <w:rsid w:val="00D8560E"/>
    <w:rsid w:val="00D8586A"/>
    <w:rsid w:val="00D863E6"/>
    <w:rsid w:val="00D86823"/>
    <w:rsid w:val="00D86B7B"/>
    <w:rsid w:val="00D907DE"/>
    <w:rsid w:val="00D93456"/>
    <w:rsid w:val="00D93938"/>
    <w:rsid w:val="00D93FB0"/>
    <w:rsid w:val="00D94CCE"/>
    <w:rsid w:val="00D97D77"/>
    <w:rsid w:val="00D97FE6"/>
    <w:rsid w:val="00DA0109"/>
    <w:rsid w:val="00DA1240"/>
    <w:rsid w:val="00DA12A0"/>
    <w:rsid w:val="00DA134B"/>
    <w:rsid w:val="00DB401E"/>
    <w:rsid w:val="00DB4E68"/>
    <w:rsid w:val="00DB616C"/>
    <w:rsid w:val="00DB658A"/>
    <w:rsid w:val="00DC1753"/>
    <w:rsid w:val="00DC1F07"/>
    <w:rsid w:val="00DC2831"/>
    <w:rsid w:val="00DC2BD8"/>
    <w:rsid w:val="00DC2E53"/>
    <w:rsid w:val="00DC51F4"/>
    <w:rsid w:val="00DC69FF"/>
    <w:rsid w:val="00DC6E9C"/>
    <w:rsid w:val="00DC71ED"/>
    <w:rsid w:val="00DD0A17"/>
    <w:rsid w:val="00DD10C4"/>
    <w:rsid w:val="00DE5041"/>
    <w:rsid w:val="00DE72F8"/>
    <w:rsid w:val="00DF068E"/>
    <w:rsid w:val="00DF0870"/>
    <w:rsid w:val="00DF22EE"/>
    <w:rsid w:val="00DF4A83"/>
    <w:rsid w:val="00DF4B97"/>
    <w:rsid w:val="00DF5780"/>
    <w:rsid w:val="00DF67B1"/>
    <w:rsid w:val="00DF7C57"/>
    <w:rsid w:val="00E00E37"/>
    <w:rsid w:val="00E01AEA"/>
    <w:rsid w:val="00E0545D"/>
    <w:rsid w:val="00E07767"/>
    <w:rsid w:val="00E07B86"/>
    <w:rsid w:val="00E100FD"/>
    <w:rsid w:val="00E1047D"/>
    <w:rsid w:val="00E1561F"/>
    <w:rsid w:val="00E16241"/>
    <w:rsid w:val="00E17FD8"/>
    <w:rsid w:val="00E205AE"/>
    <w:rsid w:val="00E21160"/>
    <w:rsid w:val="00E215D9"/>
    <w:rsid w:val="00E21B1A"/>
    <w:rsid w:val="00E22466"/>
    <w:rsid w:val="00E26A65"/>
    <w:rsid w:val="00E33F6D"/>
    <w:rsid w:val="00E36868"/>
    <w:rsid w:val="00E36B6F"/>
    <w:rsid w:val="00E403F9"/>
    <w:rsid w:val="00E41AC1"/>
    <w:rsid w:val="00E41ED2"/>
    <w:rsid w:val="00E43978"/>
    <w:rsid w:val="00E45CBC"/>
    <w:rsid w:val="00E46D15"/>
    <w:rsid w:val="00E560B3"/>
    <w:rsid w:val="00E61EE8"/>
    <w:rsid w:val="00E64B06"/>
    <w:rsid w:val="00E65B78"/>
    <w:rsid w:val="00E67272"/>
    <w:rsid w:val="00E729B3"/>
    <w:rsid w:val="00E74921"/>
    <w:rsid w:val="00E77F7E"/>
    <w:rsid w:val="00E80544"/>
    <w:rsid w:val="00E80F31"/>
    <w:rsid w:val="00E82B36"/>
    <w:rsid w:val="00E83357"/>
    <w:rsid w:val="00E8354C"/>
    <w:rsid w:val="00E84B9F"/>
    <w:rsid w:val="00E85F1A"/>
    <w:rsid w:val="00E87809"/>
    <w:rsid w:val="00E87B90"/>
    <w:rsid w:val="00E905C5"/>
    <w:rsid w:val="00E93DED"/>
    <w:rsid w:val="00EA159B"/>
    <w:rsid w:val="00EA46A2"/>
    <w:rsid w:val="00EA4F75"/>
    <w:rsid w:val="00EA4FA8"/>
    <w:rsid w:val="00EA7979"/>
    <w:rsid w:val="00EA7F09"/>
    <w:rsid w:val="00EB3990"/>
    <w:rsid w:val="00EB7411"/>
    <w:rsid w:val="00EB7547"/>
    <w:rsid w:val="00EC1518"/>
    <w:rsid w:val="00EC1578"/>
    <w:rsid w:val="00EC1AD6"/>
    <w:rsid w:val="00EC7EF1"/>
    <w:rsid w:val="00ED2AF3"/>
    <w:rsid w:val="00ED3275"/>
    <w:rsid w:val="00ED3E47"/>
    <w:rsid w:val="00ED4EC8"/>
    <w:rsid w:val="00ED539E"/>
    <w:rsid w:val="00EE2ADF"/>
    <w:rsid w:val="00EE41FA"/>
    <w:rsid w:val="00EE45DC"/>
    <w:rsid w:val="00EE5C36"/>
    <w:rsid w:val="00EF127A"/>
    <w:rsid w:val="00EF1453"/>
    <w:rsid w:val="00EF1C24"/>
    <w:rsid w:val="00EF1CB8"/>
    <w:rsid w:val="00EF2946"/>
    <w:rsid w:val="00EF3067"/>
    <w:rsid w:val="00EF6B5B"/>
    <w:rsid w:val="00EF79E6"/>
    <w:rsid w:val="00F00550"/>
    <w:rsid w:val="00F013BF"/>
    <w:rsid w:val="00F04C07"/>
    <w:rsid w:val="00F06B5D"/>
    <w:rsid w:val="00F07900"/>
    <w:rsid w:val="00F11544"/>
    <w:rsid w:val="00F11B50"/>
    <w:rsid w:val="00F15669"/>
    <w:rsid w:val="00F15C05"/>
    <w:rsid w:val="00F21F95"/>
    <w:rsid w:val="00F243BC"/>
    <w:rsid w:val="00F2520F"/>
    <w:rsid w:val="00F314D0"/>
    <w:rsid w:val="00F31585"/>
    <w:rsid w:val="00F336A7"/>
    <w:rsid w:val="00F3735D"/>
    <w:rsid w:val="00F4115B"/>
    <w:rsid w:val="00F4126E"/>
    <w:rsid w:val="00F46DFA"/>
    <w:rsid w:val="00F47E58"/>
    <w:rsid w:val="00F5148A"/>
    <w:rsid w:val="00F51F44"/>
    <w:rsid w:val="00F549B5"/>
    <w:rsid w:val="00F56327"/>
    <w:rsid w:val="00F56EA2"/>
    <w:rsid w:val="00F57F42"/>
    <w:rsid w:val="00F60739"/>
    <w:rsid w:val="00F6251B"/>
    <w:rsid w:val="00F63B47"/>
    <w:rsid w:val="00F70314"/>
    <w:rsid w:val="00F721AB"/>
    <w:rsid w:val="00F72CD8"/>
    <w:rsid w:val="00F73973"/>
    <w:rsid w:val="00F740BF"/>
    <w:rsid w:val="00F75ADB"/>
    <w:rsid w:val="00F779FF"/>
    <w:rsid w:val="00F830E8"/>
    <w:rsid w:val="00F85490"/>
    <w:rsid w:val="00F85CD1"/>
    <w:rsid w:val="00F86718"/>
    <w:rsid w:val="00F949D3"/>
    <w:rsid w:val="00F966D4"/>
    <w:rsid w:val="00F97410"/>
    <w:rsid w:val="00FA122E"/>
    <w:rsid w:val="00FA460F"/>
    <w:rsid w:val="00FA5213"/>
    <w:rsid w:val="00FA62F3"/>
    <w:rsid w:val="00FB3497"/>
    <w:rsid w:val="00FB48E5"/>
    <w:rsid w:val="00FB4AF6"/>
    <w:rsid w:val="00FC0161"/>
    <w:rsid w:val="00FC3439"/>
    <w:rsid w:val="00FC3B3B"/>
    <w:rsid w:val="00FC4B5B"/>
    <w:rsid w:val="00FC541C"/>
    <w:rsid w:val="00FC59C6"/>
    <w:rsid w:val="00FC5DA6"/>
    <w:rsid w:val="00FC6043"/>
    <w:rsid w:val="00FC7679"/>
    <w:rsid w:val="00FD0292"/>
    <w:rsid w:val="00FE2347"/>
    <w:rsid w:val="00FE25DB"/>
    <w:rsid w:val="00FE2882"/>
    <w:rsid w:val="00FE336E"/>
    <w:rsid w:val="00FE4345"/>
    <w:rsid w:val="00FE52E5"/>
    <w:rsid w:val="00FF221A"/>
    <w:rsid w:val="00FF3815"/>
    <w:rsid w:val="00FF42EF"/>
    <w:rsid w:val="00FF4B9B"/>
    <w:rsid w:val="00FF7D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6C4FE0"/>
  <w15:chartTrackingRefBased/>
  <w15:docId w15:val="{40920BA2-DDFF-42FB-883E-8CB3875CC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iPriority="35" w:unhideWhenUsed="1" w:qFormat="1"/>
    <w:lsdException w:name="footnote reference" w:uiPriority="99"/>
    <w:lsdException w:name="endnote reference" w:uiPriority="99"/>
    <w:lsdException w:name="endnote text" w:uiPriority="99"/>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071D"/>
    <w:rPr>
      <w:rFonts w:cs="Yagut"/>
      <w:sz w:val="22"/>
      <w:szCs w:val="22"/>
    </w:rPr>
  </w:style>
  <w:style w:type="paragraph" w:styleId="Heading1">
    <w:name w:val="heading 1"/>
    <w:basedOn w:val="Normal"/>
    <w:next w:val="Normal"/>
    <w:qFormat/>
    <w:pPr>
      <w:keepNext/>
      <w:bidi/>
      <w:jc w:val="center"/>
      <w:outlineLvl w:val="0"/>
    </w:pPr>
    <w:rPr>
      <w:b/>
      <w:bCs/>
      <w:sz w:val="28"/>
      <w:szCs w:val="28"/>
    </w:rPr>
  </w:style>
  <w:style w:type="paragraph" w:styleId="Heading2">
    <w:name w:val="heading 2"/>
    <w:basedOn w:val="Normal"/>
    <w:next w:val="Normal"/>
    <w:qFormat/>
    <w:pPr>
      <w:keepNext/>
      <w:bidi/>
      <w:jc w:val="center"/>
      <w:outlineLvl w:val="1"/>
    </w:pPr>
    <w:rPr>
      <w:b/>
      <w:bCs/>
      <w:sz w:val="18"/>
      <w:szCs w:val="18"/>
    </w:rPr>
  </w:style>
  <w:style w:type="paragraph" w:styleId="Heading3">
    <w:name w:val="heading 3"/>
    <w:basedOn w:val="Normal"/>
    <w:next w:val="Normal"/>
    <w:link w:val="Heading3Char"/>
    <w:semiHidden/>
    <w:unhideWhenUsed/>
    <w:qFormat/>
    <w:rsid w:val="00A256F1"/>
    <w:pPr>
      <w:keepNext/>
      <w:spacing w:before="240" w:after="60"/>
      <w:outlineLvl w:val="2"/>
    </w:pPr>
    <w:rPr>
      <w:rFonts w:ascii="Calibri Light"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bidi/>
      <w:jc w:val="both"/>
    </w:pPr>
  </w:style>
  <w:style w:type="table" w:styleId="TableGrid">
    <w:name w:val="Table Grid"/>
    <w:basedOn w:val="TableNormal"/>
    <w:rsid w:val="001950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0E08D6"/>
    <w:rPr>
      <w:sz w:val="16"/>
      <w:szCs w:val="16"/>
    </w:rPr>
  </w:style>
  <w:style w:type="paragraph" w:styleId="CommentText">
    <w:name w:val="annotation text"/>
    <w:basedOn w:val="Normal"/>
    <w:link w:val="CommentTextChar"/>
    <w:rsid w:val="000E08D6"/>
    <w:rPr>
      <w:sz w:val="20"/>
      <w:szCs w:val="20"/>
    </w:rPr>
  </w:style>
  <w:style w:type="character" w:customStyle="1" w:styleId="CommentTextChar">
    <w:name w:val="Comment Text Char"/>
    <w:link w:val="CommentText"/>
    <w:rsid w:val="000E08D6"/>
    <w:rPr>
      <w:rFonts w:cs="Yagut"/>
    </w:rPr>
  </w:style>
  <w:style w:type="paragraph" w:styleId="CommentSubject">
    <w:name w:val="annotation subject"/>
    <w:basedOn w:val="CommentText"/>
    <w:next w:val="CommentText"/>
    <w:link w:val="CommentSubjectChar"/>
    <w:rsid w:val="000E08D6"/>
    <w:rPr>
      <w:b/>
      <w:bCs/>
    </w:rPr>
  </w:style>
  <w:style w:type="character" w:customStyle="1" w:styleId="CommentSubjectChar">
    <w:name w:val="Comment Subject Char"/>
    <w:link w:val="CommentSubject"/>
    <w:rsid w:val="000E08D6"/>
    <w:rPr>
      <w:rFonts w:cs="Yagut"/>
      <w:b/>
      <w:bCs/>
    </w:rPr>
  </w:style>
  <w:style w:type="paragraph" w:styleId="BalloonText">
    <w:name w:val="Balloon Text"/>
    <w:basedOn w:val="Normal"/>
    <w:link w:val="BalloonTextChar"/>
    <w:rsid w:val="000E08D6"/>
    <w:rPr>
      <w:rFonts w:ascii="Segoe UI" w:hAnsi="Segoe UI" w:cs="Segoe UI"/>
      <w:sz w:val="18"/>
      <w:szCs w:val="18"/>
    </w:rPr>
  </w:style>
  <w:style w:type="character" w:customStyle="1" w:styleId="BalloonTextChar">
    <w:name w:val="Balloon Text Char"/>
    <w:link w:val="BalloonText"/>
    <w:rsid w:val="000E08D6"/>
    <w:rPr>
      <w:rFonts w:ascii="Segoe UI" w:hAnsi="Segoe UI" w:cs="Segoe UI"/>
      <w:sz w:val="18"/>
      <w:szCs w:val="18"/>
    </w:rPr>
  </w:style>
  <w:style w:type="paragraph" w:styleId="FootnoteText">
    <w:name w:val="footnote text"/>
    <w:basedOn w:val="Normal"/>
    <w:link w:val="FootnoteTextChar"/>
    <w:uiPriority w:val="99"/>
    <w:rsid w:val="00976B77"/>
    <w:rPr>
      <w:rFonts w:cs="Times New Roman"/>
      <w:sz w:val="20"/>
      <w:szCs w:val="20"/>
    </w:rPr>
  </w:style>
  <w:style w:type="character" w:customStyle="1" w:styleId="FootnoteTextChar">
    <w:name w:val="Footnote Text Char"/>
    <w:basedOn w:val="DefaultParagraphFont"/>
    <w:link w:val="FootnoteText"/>
    <w:uiPriority w:val="99"/>
    <w:rsid w:val="00976B77"/>
  </w:style>
  <w:style w:type="character" w:styleId="FootnoteReference">
    <w:name w:val="footnote reference"/>
    <w:uiPriority w:val="99"/>
    <w:rsid w:val="003149A0"/>
    <w:rPr>
      <w:rFonts w:ascii="Times New Roman" w:eastAsia="Times New Roman" w:hAnsi="Times New Roman" w:cs="Times New Roman"/>
      <w:vertAlign w:val="superscript"/>
    </w:rPr>
  </w:style>
  <w:style w:type="character" w:styleId="Hyperlink">
    <w:name w:val="Hyperlink"/>
    <w:rsid w:val="00896A00"/>
    <w:rPr>
      <w:color w:val="0563C1"/>
      <w:u w:val="single"/>
    </w:rPr>
  </w:style>
  <w:style w:type="paragraph" w:styleId="EndnoteText">
    <w:name w:val="endnote text"/>
    <w:basedOn w:val="Normal"/>
    <w:link w:val="EndnoteTextChar"/>
    <w:uiPriority w:val="99"/>
    <w:rsid w:val="005F4D46"/>
    <w:rPr>
      <w:sz w:val="20"/>
      <w:szCs w:val="20"/>
    </w:rPr>
  </w:style>
  <w:style w:type="character" w:customStyle="1" w:styleId="EndnoteTextChar">
    <w:name w:val="Endnote Text Char"/>
    <w:link w:val="EndnoteText"/>
    <w:uiPriority w:val="99"/>
    <w:rsid w:val="005F4D46"/>
    <w:rPr>
      <w:rFonts w:cs="Yagut"/>
    </w:rPr>
  </w:style>
  <w:style w:type="character" w:styleId="EndnoteReference">
    <w:name w:val="endnote reference"/>
    <w:uiPriority w:val="99"/>
    <w:rsid w:val="005F4D46"/>
    <w:rPr>
      <w:vertAlign w:val="superscript"/>
    </w:rPr>
  </w:style>
  <w:style w:type="character" w:customStyle="1" w:styleId="Heading3Char">
    <w:name w:val="Heading 3 Char"/>
    <w:link w:val="Heading3"/>
    <w:semiHidden/>
    <w:rsid w:val="00A256F1"/>
    <w:rPr>
      <w:rFonts w:ascii="Calibri Light" w:eastAsia="Times New Roman" w:hAnsi="Calibri Light" w:cs="Times New Roman"/>
      <w:b/>
      <w:bCs/>
      <w:sz w:val="26"/>
      <w:szCs w:val="26"/>
    </w:rPr>
  </w:style>
  <w:style w:type="paragraph" w:styleId="Header">
    <w:name w:val="header"/>
    <w:basedOn w:val="Normal"/>
    <w:link w:val="HeaderChar"/>
    <w:uiPriority w:val="99"/>
    <w:rsid w:val="00EF1CB8"/>
    <w:pPr>
      <w:tabs>
        <w:tab w:val="center" w:pos="4680"/>
        <w:tab w:val="right" w:pos="9360"/>
      </w:tabs>
    </w:pPr>
  </w:style>
  <w:style w:type="character" w:customStyle="1" w:styleId="HeaderChar">
    <w:name w:val="Header Char"/>
    <w:link w:val="Header"/>
    <w:uiPriority w:val="99"/>
    <w:rsid w:val="00EF1CB8"/>
    <w:rPr>
      <w:rFonts w:cs="Yagut"/>
      <w:sz w:val="22"/>
      <w:szCs w:val="22"/>
    </w:rPr>
  </w:style>
  <w:style w:type="paragraph" w:styleId="Footer">
    <w:name w:val="footer"/>
    <w:basedOn w:val="Normal"/>
    <w:link w:val="FooterChar"/>
    <w:uiPriority w:val="99"/>
    <w:rsid w:val="00EF1CB8"/>
    <w:pPr>
      <w:tabs>
        <w:tab w:val="center" w:pos="4680"/>
        <w:tab w:val="right" w:pos="9360"/>
      </w:tabs>
    </w:pPr>
  </w:style>
  <w:style w:type="character" w:customStyle="1" w:styleId="FooterChar">
    <w:name w:val="Footer Char"/>
    <w:link w:val="Footer"/>
    <w:uiPriority w:val="99"/>
    <w:rsid w:val="00EF1CB8"/>
    <w:rPr>
      <w:rFonts w:cs="Yagut"/>
      <w:sz w:val="22"/>
      <w:szCs w:val="22"/>
    </w:rPr>
  </w:style>
  <w:style w:type="character" w:styleId="LineNumber">
    <w:name w:val="line number"/>
    <w:basedOn w:val="DefaultParagraphFont"/>
    <w:rsid w:val="00462055"/>
  </w:style>
  <w:style w:type="table" w:styleId="TableList8">
    <w:name w:val="Table List 8"/>
    <w:basedOn w:val="TableNormal"/>
    <w:rsid w:val="003F70F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Contemporary">
    <w:name w:val="Table Contemporary"/>
    <w:basedOn w:val="TableNormal"/>
    <w:rsid w:val="00ED2AF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Table7Colorful">
    <w:name w:val="List Table 7 Colorful"/>
    <w:basedOn w:val="TableNormal"/>
    <w:uiPriority w:val="52"/>
    <w:rsid w:val="00ED2AF3"/>
    <w:rPr>
      <w:color w:val="00000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3-Accent2">
    <w:name w:val="Medium Grid 3 Accent 2"/>
    <w:basedOn w:val="TableNormal"/>
    <w:uiPriority w:val="69"/>
    <w:rsid w:val="00ED2AF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paragraph" w:customStyle="1" w:styleId="DecimalAligned">
    <w:name w:val="Decimal Aligned"/>
    <w:basedOn w:val="Normal"/>
    <w:uiPriority w:val="40"/>
    <w:qFormat/>
    <w:rsid w:val="00A85AAC"/>
    <w:pPr>
      <w:tabs>
        <w:tab w:val="decimal" w:pos="360"/>
      </w:tabs>
      <w:spacing w:after="200" w:line="276" w:lineRule="auto"/>
    </w:pPr>
    <w:rPr>
      <w:rFonts w:ascii="Calibri" w:hAnsi="Calibri" w:cs="Times New Roman"/>
    </w:rPr>
  </w:style>
  <w:style w:type="character" w:styleId="SubtleEmphasis">
    <w:name w:val="Subtle Emphasis"/>
    <w:uiPriority w:val="19"/>
    <w:qFormat/>
    <w:rsid w:val="00A85AAC"/>
    <w:rPr>
      <w:i/>
      <w:iCs/>
    </w:rPr>
  </w:style>
  <w:style w:type="table" w:styleId="LightShading-Accent1">
    <w:name w:val="Light Shading Accent 1"/>
    <w:basedOn w:val="TableNormal"/>
    <w:uiPriority w:val="60"/>
    <w:rsid w:val="00A85AAC"/>
    <w:rPr>
      <w:rFonts w:ascii="Calibri" w:hAnsi="Calibri" w:cs="Arial"/>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paragraph" w:styleId="NoSpacing">
    <w:name w:val="No Spacing"/>
    <w:uiPriority w:val="1"/>
    <w:qFormat/>
    <w:rsid w:val="005F20A2"/>
    <w:rPr>
      <w:rFonts w:cs="Yagut"/>
      <w:sz w:val="22"/>
      <w:szCs w:val="22"/>
    </w:rPr>
  </w:style>
  <w:style w:type="character" w:customStyle="1" w:styleId="UnresolvedMention1">
    <w:name w:val="Unresolved Mention1"/>
    <w:uiPriority w:val="99"/>
    <w:semiHidden/>
    <w:unhideWhenUsed/>
    <w:rsid w:val="00B37602"/>
    <w:rPr>
      <w:color w:val="605E5C"/>
      <w:shd w:val="clear" w:color="auto" w:fill="E1DFDD"/>
    </w:rPr>
  </w:style>
  <w:style w:type="character" w:styleId="PlaceholderText">
    <w:name w:val="Placeholder Text"/>
    <w:basedOn w:val="DefaultParagraphFont"/>
    <w:uiPriority w:val="99"/>
    <w:semiHidden/>
    <w:rsid w:val="009336EC"/>
    <w:rPr>
      <w:color w:val="808080"/>
    </w:rPr>
  </w:style>
  <w:style w:type="paragraph" w:styleId="ListParagraph">
    <w:name w:val="List Paragraph"/>
    <w:basedOn w:val="Normal"/>
    <w:uiPriority w:val="34"/>
    <w:qFormat/>
    <w:rsid w:val="00FC3B3B"/>
    <w:pPr>
      <w:ind w:left="720"/>
      <w:contextualSpacing/>
    </w:pPr>
  </w:style>
  <w:style w:type="paragraph" w:styleId="Caption">
    <w:name w:val="caption"/>
    <w:basedOn w:val="Normal"/>
    <w:next w:val="Normal"/>
    <w:uiPriority w:val="35"/>
    <w:unhideWhenUsed/>
    <w:qFormat/>
    <w:rsid w:val="004F697B"/>
    <w:pPr>
      <w:bidi/>
      <w:spacing w:after="200"/>
      <w:jc w:val="lowKashida"/>
    </w:pPr>
    <w:rPr>
      <w:rFonts w:asciiTheme="minorHAnsi" w:eastAsiaTheme="minorHAnsi" w:hAnsiTheme="minorHAnsi" w:cstheme="minorBidi"/>
      <w:i/>
      <w:iCs/>
      <w:color w:val="44546A" w:themeColor="text2"/>
      <w:sz w:val="18"/>
      <w:szCs w:val="18"/>
    </w:rPr>
  </w:style>
  <w:style w:type="character" w:customStyle="1" w:styleId="UnresolvedMention2">
    <w:name w:val="Unresolved Mention2"/>
    <w:basedOn w:val="DefaultParagraphFont"/>
    <w:uiPriority w:val="99"/>
    <w:semiHidden/>
    <w:unhideWhenUsed/>
    <w:rsid w:val="00EE5C36"/>
    <w:rPr>
      <w:color w:val="605E5C"/>
      <w:shd w:val="clear" w:color="auto" w:fill="E1DFDD"/>
    </w:rPr>
  </w:style>
  <w:style w:type="table" w:styleId="MediumList1">
    <w:name w:val="Medium List 1"/>
    <w:basedOn w:val="TableNormal"/>
    <w:uiPriority w:val="65"/>
    <w:rsid w:val="00130319"/>
    <w:rPr>
      <w:rFonts w:asciiTheme="minorHAnsi" w:eastAsiaTheme="minorHAnsi" w:hAnsiTheme="minorHAnsi" w:cstheme="minorBidi"/>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5">
    <w:name w:val="Table Grid5"/>
    <w:basedOn w:val="TableNormal"/>
    <w:next w:val="TableGrid"/>
    <w:uiPriority w:val="39"/>
    <w:rsid w:val="002C2BB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6">
    <w:name w:val="Grid Table 6 Colorful Accent 6"/>
    <w:basedOn w:val="TableNormal"/>
    <w:uiPriority w:val="51"/>
    <w:rsid w:val="009F0C28"/>
    <w:rPr>
      <w:rFonts w:asciiTheme="minorHAnsi" w:eastAsiaTheme="minorEastAsia" w:hAnsiTheme="minorHAnsi" w:cstheme="minorBidi"/>
      <w:color w:val="538135" w:themeColor="accent6" w:themeShade="BF"/>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1">
    <w:name w:val="Table Grid1"/>
    <w:basedOn w:val="TableNormal"/>
    <w:next w:val="TableGrid"/>
    <w:uiPriority w:val="39"/>
    <w:rsid w:val="00AA595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tblBorders>
    </w:tblPr>
  </w:style>
  <w:style w:type="table" w:customStyle="1" w:styleId="TableGrid2">
    <w:name w:val="Table Grid2"/>
    <w:basedOn w:val="TableNormal"/>
    <w:next w:val="TableGrid"/>
    <w:uiPriority w:val="39"/>
    <w:rsid w:val="00492A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tblBorders>
    </w:tblPr>
  </w:style>
  <w:style w:type="paragraph" w:styleId="NormalWeb">
    <w:name w:val="Normal (Web)"/>
    <w:basedOn w:val="Normal"/>
    <w:uiPriority w:val="99"/>
    <w:unhideWhenUsed/>
    <w:rsid w:val="00C80926"/>
    <w:pPr>
      <w:spacing w:before="100" w:beforeAutospacing="1" w:after="100" w:afterAutospacing="1"/>
    </w:pPr>
    <w:rPr>
      <w:rFonts w:cs="Times New Roman"/>
      <w:sz w:val="24"/>
      <w:szCs w:val="24"/>
    </w:rPr>
  </w:style>
  <w:style w:type="character" w:customStyle="1" w:styleId="rynqvb">
    <w:name w:val="rynqvb"/>
    <w:basedOn w:val="DefaultParagraphFont"/>
    <w:rsid w:val="000E7D69"/>
  </w:style>
  <w:style w:type="table" w:styleId="ListTable3">
    <w:name w:val="List Table 3"/>
    <w:basedOn w:val="TableNormal"/>
    <w:uiPriority w:val="48"/>
    <w:rsid w:val="000E7D69"/>
    <w:rPr>
      <w:rFonts w:asciiTheme="minorHAnsi" w:eastAsiaTheme="minorHAnsi" w:hAnsiTheme="minorHAnsi" w:cstheme="minorBidi"/>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Grid3">
    <w:name w:val="Table Grid3"/>
    <w:basedOn w:val="TableNormal"/>
    <w:next w:val="TableGrid"/>
    <w:uiPriority w:val="39"/>
    <w:rsid w:val="00B7150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03A8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E215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E13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80778">
      <w:bodyDiv w:val="1"/>
      <w:marLeft w:val="0"/>
      <w:marRight w:val="0"/>
      <w:marTop w:val="0"/>
      <w:marBottom w:val="0"/>
      <w:divBdr>
        <w:top w:val="none" w:sz="0" w:space="0" w:color="auto"/>
        <w:left w:val="none" w:sz="0" w:space="0" w:color="auto"/>
        <w:bottom w:val="none" w:sz="0" w:space="0" w:color="auto"/>
        <w:right w:val="none" w:sz="0" w:space="0" w:color="auto"/>
      </w:divBdr>
    </w:div>
    <w:div w:id="162822141">
      <w:bodyDiv w:val="1"/>
      <w:marLeft w:val="0"/>
      <w:marRight w:val="0"/>
      <w:marTop w:val="0"/>
      <w:marBottom w:val="0"/>
      <w:divBdr>
        <w:top w:val="none" w:sz="0" w:space="0" w:color="auto"/>
        <w:left w:val="none" w:sz="0" w:space="0" w:color="auto"/>
        <w:bottom w:val="none" w:sz="0" w:space="0" w:color="auto"/>
        <w:right w:val="none" w:sz="0" w:space="0" w:color="auto"/>
      </w:divBdr>
      <w:divsChild>
        <w:div w:id="918710910">
          <w:marLeft w:val="640"/>
          <w:marRight w:val="0"/>
          <w:marTop w:val="0"/>
          <w:marBottom w:val="0"/>
          <w:divBdr>
            <w:top w:val="none" w:sz="0" w:space="0" w:color="auto"/>
            <w:left w:val="none" w:sz="0" w:space="0" w:color="auto"/>
            <w:bottom w:val="none" w:sz="0" w:space="0" w:color="auto"/>
            <w:right w:val="none" w:sz="0" w:space="0" w:color="auto"/>
          </w:divBdr>
        </w:div>
        <w:div w:id="257295777">
          <w:marLeft w:val="640"/>
          <w:marRight w:val="0"/>
          <w:marTop w:val="0"/>
          <w:marBottom w:val="0"/>
          <w:divBdr>
            <w:top w:val="none" w:sz="0" w:space="0" w:color="auto"/>
            <w:left w:val="none" w:sz="0" w:space="0" w:color="auto"/>
            <w:bottom w:val="none" w:sz="0" w:space="0" w:color="auto"/>
            <w:right w:val="none" w:sz="0" w:space="0" w:color="auto"/>
          </w:divBdr>
        </w:div>
        <w:div w:id="2142720554">
          <w:marLeft w:val="640"/>
          <w:marRight w:val="0"/>
          <w:marTop w:val="0"/>
          <w:marBottom w:val="0"/>
          <w:divBdr>
            <w:top w:val="none" w:sz="0" w:space="0" w:color="auto"/>
            <w:left w:val="none" w:sz="0" w:space="0" w:color="auto"/>
            <w:bottom w:val="none" w:sz="0" w:space="0" w:color="auto"/>
            <w:right w:val="none" w:sz="0" w:space="0" w:color="auto"/>
          </w:divBdr>
        </w:div>
        <w:div w:id="663976659">
          <w:marLeft w:val="640"/>
          <w:marRight w:val="0"/>
          <w:marTop w:val="0"/>
          <w:marBottom w:val="0"/>
          <w:divBdr>
            <w:top w:val="none" w:sz="0" w:space="0" w:color="auto"/>
            <w:left w:val="none" w:sz="0" w:space="0" w:color="auto"/>
            <w:bottom w:val="none" w:sz="0" w:space="0" w:color="auto"/>
            <w:right w:val="none" w:sz="0" w:space="0" w:color="auto"/>
          </w:divBdr>
        </w:div>
        <w:div w:id="773600086">
          <w:marLeft w:val="640"/>
          <w:marRight w:val="0"/>
          <w:marTop w:val="0"/>
          <w:marBottom w:val="0"/>
          <w:divBdr>
            <w:top w:val="none" w:sz="0" w:space="0" w:color="auto"/>
            <w:left w:val="none" w:sz="0" w:space="0" w:color="auto"/>
            <w:bottom w:val="none" w:sz="0" w:space="0" w:color="auto"/>
            <w:right w:val="none" w:sz="0" w:space="0" w:color="auto"/>
          </w:divBdr>
        </w:div>
        <w:div w:id="1999263630">
          <w:marLeft w:val="640"/>
          <w:marRight w:val="0"/>
          <w:marTop w:val="0"/>
          <w:marBottom w:val="0"/>
          <w:divBdr>
            <w:top w:val="none" w:sz="0" w:space="0" w:color="auto"/>
            <w:left w:val="none" w:sz="0" w:space="0" w:color="auto"/>
            <w:bottom w:val="none" w:sz="0" w:space="0" w:color="auto"/>
            <w:right w:val="none" w:sz="0" w:space="0" w:color="auto"/>
          </w:divBdr>
        </w:div>
        <w:div w:id="2089962434">
          <w:marLeft w:val="640"/>
          <w:marRight w:val="0"/>
          <w:marTop w:val="0"/>
          <w:marBottom w:val="0"/>
          <w:divBdr>
            <w:top w:val="none" w:sz="0" w:space="0" w:color="auto"/>
            <w:left w:val="none" w:sz="0" w:space="0" w:color="auto"/>
            <w:bottom w:val="none" w:sz="0" w:space="0" w:color="auto"/>
            <w:right w:val="none" w:sz="0" w:space="0" w:color="auto"/>
          </w:divBdr>
        </w:div>
        <w:div w:id="1991329500">
          <w:marLeft w:val="640"/>
          <w:marRight w:val="0"/>
          <w:marTop w:val="0"/>
          <w:marBottom w:val="0"/>
          <w:divBdr>
            <w:top w:val="none" w:sz="0" w:space="0" w:color="auto"/>
            <w:left w:val="none" w:sz="0" w:space="0" w:color="auto"/>
            <w:bottom w:val="none" w:sz="0" w:space="0" w:color="auto"/>
            <w:right w:val="none" w:sz="0" w:space="0" w:color="auto"/>
          </w:divBdr>
        </w:div>
        <w:div w:id="245307922">
          <w:marLeft w:val="640"/>
          <w:marRight w:val="0"/>
          <w:marTop w:val="0"/>
          <w:marBottom w:val="0"/>
          <w:divBdr>
            <w:top w:val="none" w:sz="0" w:space="0" w:color="auto"/>
            <w:left w:val="none" w:sz="0" w:space="0" w:color="auto"/>
            <w:bottom w:val="none" w:sz="0" w:space="0" w:color="auto"/>
            <w:right w:val="none" w:sz="0" w:space="0" w:color="auto"/>
          </w:divBdr>
        </w:div>
        <w:div w:id="763647555">
          <w:marLeft w:val="640"/>
          <w:marRight w:val="0"/>
          <w:marTop w:val="0"/>
          <w:marBottom w:val="0"/>
          <w:divBdr>
            <w:top w:val="none" w:sz="0" w:space="0" w:color="auto"/>
            <w:left w:val="none" w:sz="0" w:space="0" w:color="auto"/>
            <w:bottom w:val="none" w:sz="0" w:space="0" w:color="auto"/>
            <w:right w:val="none" w:sz="0" w:space="0" w:color="auto"/>
          </w:divBdr>
        </w:div>
        <w:div w:id="1578519009">
          <w:marLeft w:val="640"/>
          <w:marRight w:val="0"/>
          <w:marTop w:val="0"/>
          <w:marBottom w:val="0"/>
          <w:divBdr>
            <w:top w:val="none" w:sz="0" w:space="0" w:color="auto"/>
            <w:left w:val="none" w:sz="0" w:space="0" w:color="auto"/>
            <w:bottom w:val="none" w:sz="0" w:space="0" w:color="auto"/>
            <w:right w:val="none" w:sz="0" w:space="0" w:color="auto"/>
          </w:divBdr>
        </w:div>
        <w:div w:id="1329597068">
          <w:marLeft w:val="640"/>
          <w:marRight w:val="0"/>
          <w:marTop w:val="0"/>
          <w:marBottom w:val="0"/>
          <w:divBdr>
            <w:top w:val="none" w:sz="0" w:space="0" w:color="auto"/>
            <w:left w:val="none" w:sz="0" w:space="0" w:color="auto"/>
            <w:bottom w:val="none" w:sz="0" w:space="0" w:color="auto"/>
            <w:right w:val="none" w:sz="0" w:space="0" w:color="auto"/>
          </w:divBdr>
        </w:div>
        <w:div w:id="753210146">
          <w:marLeft w:val="640"/>
          <w:marRight w:val="0"/>
          <w:marTop w:val="0"/>
          <w:marBottom w:val="0"/>
          <w:divBdr>
            <w:top w:val="none" w:sz="0" w:space="0" w:color="auto"/>
            <w:left w:val="none" w:sz="0" w:space="0" w:color="auto"/>
            <w:bottom w:val="none" w:sz="0" w:space="0" w:color="auto"/>
            <w:right w:val="none" w:sz="0" w:space="0" w:color="auto"/>
          </w:divBdr>
        </w:div>
        <w:div w:id="114755693">
          <w:marLeft w:val="640"/>
          <w:marRight w:val="0"/>
          <w:marTop w:val="0"/>
          <w:marBottom w:val="0"/>
          <w:divBdr>
            <w:top w:val="none" w:sz="0" w:space="0" w:color="auto"/>
            <w:left w:val="none" w:sz="0" w:space="0" w:color="auto"/>
            <w:bottom w:val="none" w:sz="0" w:space="0" w:color="auto"/>
            <w:right w:val="none" w:sz="0" w:space="0" w:color="auto"/>
          </w:divBdr>
        </w:div>
        <w:div w:id="1049912627">
          <w:marLeft w:val="640"/>
          <w:marRight w:val="0"/>
          <w:marTop w:val="0"/>
          <w:marBottom w:val="0"/>
          <w:divBdr>
            <w:top w:val="none" w:sz="0" w:space="0" w:color="auto"/>
            <w:left w:val="none" w:sz="0" w:space="0" w:color="auto"/>
            <w:bottom w:val="none" w:sz="0" w:space="0" w:color="auto"/>
            <w:right w:val="none" w:sz="0" w:space="0" w:color="auto"/>
          </w:divBdr>
        </w:div>
        <w:div w:id="1823426720">
          <w:marLeft w:val="640"/>
          <w:marRight w:val="0"/>
          <w:marTop w:val="0"/>
          <w:marBottom w:val="0"/>
          <w:divBdr>
            <w:top w:val="none" w:sz="0" w:space="0" w:color="auto"/>
            <w:left w:val="none" w:sz="0" w:space="0" w:color="auto"/>
            <w:bottom w:val="none" w:sz="0" w:space="0" w:color="auto"/>
            <w:right w:val="none" w:sz="0" w:space="0" w:color="auto"/>
          </w:divBdr>
        </w:div>
        <w:div w:id="808012537">
          <w:marLeft w:val="640"/>
          <w:marRight w:val="0"/>
          <w:marTop w:val="0"/>
          <w:marBottom w:val="0"/>
          <w:divBdr>
            <w:top w:val="none" w:sz="0" w:space="0" w:color="auto"/>
            <w:left w:val="none" w:sz="0" w:space="0" w:color="auto"/>
            <w:bottom w:val="none" w:sz="0" w:space="0" w:color="auto"/>
            <w:right w:val="none" w:sz="0" w:space="0" w:color="auto"/>
          </w:divBdr>
        </w:div>
        <w:div w:id="1244560796">
          <w:marLeft w:val="640"/>
          <w:marRight w:val="0"/>
          <w:marTop w:val="0"/>
          <w:marBottom w:val="0"/>
          <w:divBdr>
            <w:top w:val="none" w:sz="0" w:space="0" w:color="auto"/>
            <w:left w:val="none" w:sz="0" w:space="0" w:color="auto"/>
            <w:bottom w:val="none" w:sz="0" w:space="0" w:color="auto"/>
            <w:right w:val="none" w:sz="0" w:space="0" w:color="auto"/>
          </w:divBdr>
        </w:div>
        <w:div w:id="1791437957">
          <w:marLeft w:val="640"/>
          <w:marRight w:val="0"/>
          <w:marTop w:val="0"/>
          <w:marBottom w:val="0"/>
          <w:divBdr>
            <w:top w:val="none" w:sz="0" w:space="0" w:color="auto"/>
            <w:left w:val="none" w:sz="0" w:space="0" w:color="auto"/>
            <w:bottom w:val="none" w:sz="0" w:space="0" w:color="auto"/>
            <w:right w:val="none" w:sz="0" w:space="0" w:color="auto"/>
          </w:divBdr>
        </w:div>
        <w:div w:id="1959557448">
          <w:marLeft w:val="640"/>
          <w:marRight w:val="0"/>
          <w:marTop w:val="0"/>
          <w:marBottom w:val="0"/>
          <w:divBdr>
            <w:top w:val="none" w:sz="0" w:space="0" w:color="auto"/>
            <w:left w:val="none" w:sz="0" w:space="0" w:color="auto"/>
            <w:bottom w:val="none" w:sz="0" w:space="0" w:color="auto"/>
            <w:right w:val="none" w:sz="0" w:space="0" w:color="auto"/>
          </w:divBdr>
        </w:div>
        <w:div w:id="1822194026">
          <w:marLeft w:val="640"/>
          <w:marRight w:val="0"/>
          <w:marTop w:val="0"/>
          <w:marBottom w:val="0"/>
          <w:divBdr>
            <w:top w:val="none" w:sz="0" w:space="0" w:color="auto"/>
            <w:left w:val="none" w:sz="0" w:space="0" w:color="auto"/>
            <w:bottom w:val="none" w:sz="0" w:space="0" w:color="auto"/>
            <w:right w:val="none" w:sz="0" w:space="0" w:color="auto"/>
          </w:divBdr>
        </w:div>
        <w:div w:id="1917861373">
          <w:marLeft w:val="640"/>
          <w:marRight w:val="0"/>
          <w:marTop w:val="0"/>
          <w:marBottom w:val="0"/>
          <w:divBdr>
            <w:top w:val="none" w:sz="0" w:space="0" w:color="auto"/>
            <w:left w:val="none" w:sz="0" w:space="0" w:color="auto"/>
            <w:bottom w:val="none" w:sz="0" w:space="0" w:color="auto"/>
            <w:right w:val="none" w:sz="0" w:space="0" w:color="auto"/>
          </w:divBdr>
        </w:div>
        <w:div w:id="872116369">
          <w:marLeft w:val="640"/>
          <w:marRight w:val="0"/>
          <w:marTop w:val="0"/>
          <w:marBottom w:val="0"/>
          <w:divBdr>
            <w:top w:val="none" w:sz="0" w:space="0" w:color="auto"/>
            <w:left w:val="none" w:sz="0" w:space="0" w:color="auto"/>
            <w:bottom w:val="none" w:sz="0" w:space="0" w:color="auto"/>
            <w:right w:val="none" w:sz="0" w:space="0" w:color="auto"/>
          </w:divBdr>
        </w:div>
        <w:div w:id="182674548">
          <w:marLeft w:val="640"/>
          <w:marRight w:val="0"/>
          <w:marTop w:val="0"/>
          <w:marBottom w:val="0"/>
          <w:divBdr>
            <w:top w:val="none" w:sz="0" w:space="0" w:color="auto"/>
            <w:left w:val="none" w:sz="0" w:space="0" w:color="auto"/>
            <w:bottom w:val="none" w:sz="0" w:space="0" w:color="auto"/>
            <w:right w:val="none" w:sz="0" w:space="0" w:color="auto"/>
          </w:divBdr>
        </w:div>
        <w:div w:id="1523939030">
          <w:marLeft w:val="640"/>
          <w:marRight w:val="0"/>
          <w:marTop w:val="0"/>
          <w:marBottom w:val="0"/>
          <w:divBdr>
            <w:top w:val="none" w:sz="0" w:space="0" w:color="auto"/>
            <w:left w:val="none" w:sz="0" w:space="0" w:color="auto"/>
            <w:bottom w:val="none" w:sz="0" w:space="0" w:color="auto"/>
            <w:right w:val="none" w:sz="0" w:space="0" w:color="auto"/>
          </w:divBdr>
        </w:div>
        <w:div w:id="453718483">
          <w:marLeft w:val="640"/>
          <w:marRight w:val="0"/>
          <w:marTop w:val="0"/>
          <w:marBottom w:val="0"/>
          <w:divBdr>
            <w:top w:val="none" w:sz="0" w:space="0" w:color="auto"/>
            <w:left w:val="none" w:sz="0" w:space="0" w:color="auto"/>
            <w:bottom w:val="none" w:sz="0" w:space="0" w:color="auto"/>
            <w:right w:val="none" w:sz="0" w:space="0" w:color="auto"/>
          </w:divBdr>
        </w:div>
      </w:divsChild>
    </w:div>
    <w:div w:id="163084975">
      <w:bodyDiv w:val="1"/>
      <w:marLeft w:val="0"/>
      <w:marRight w:val="0"/>
      <w:marTop w:val="0"/>
      <w:marBottom w:val="0"/>
      <w:divBdr>
        <w:top w:val="none" w:sz="0" w:space="0" w:color="auto"/>
        <w:left w:val="none" w:sz="0" w:space="0" w:color="auto"/>
        <w:bottom w:val="none" w:sz="0" w:space="0" w:color="auto"/>
        <w:right w:val="none" w:sz="0" w:space="0" w:color="auto"/>
      </w:divBdr>
    </w:div>
    <w:div w:id="359858931">
      <w:bodyDiv w:val="1"/>
      <w:marLeft w:val="0"/>
      <w:marRight w:val="0"/>
      <w:marTop w:val="0"/>
      <w:marBottom w:val="0"/>
      <w:divBdr>
        <w:top w:val="none" w:sz="0" w:space="0" w:color="auto"/>
        <w:left w:val="none" w:sz="0" w:space="0" w:color="auto"/>
        <w:bottom w:val="none" w:sz="0" w:space="0" w:color="auto"/>
        <w:right w:val="none" w:sz="0" w:space="0" w:color="auto"/>
      </w:divBdr>
      <w:divsChild>
        <w:div w:id="1153839344">
          <w:marLeft w:val="640"/>
          <w:marRight w:val="0"/>
          <w:marTop w:val="0"/>
          <w:marBottom w:val="0"/>
          <w:divBdr>
            <w:top w:val="none" w:sz="0" w:space="0" w:color="auto"/>
            <w:left w:val="none" w:sz="0" w:space="0" w:color="auto"/>
            <w:bottom w:val="none" w:sz="0" w:space="0" w:color="auto"/>
            <w:right w:val="none" w:sz="0" w:space="0" w:color="auto"/>
          </w:divBdr>
        </w:div>
        <w:div w:id="43918806">
          <w:marLeft w:val="640"/>
          <w:marRight w:val="0"/>
          <w:marTop w:val="0"/>
          <w:marBottom w:val="0"/>
          <w:divBdr>
            <w:top w:val="none" w:sz="0" w:space="0" w:color="auto"/>
            <w:left w:val="none" w:sz="0" w:space="0" w:color="auto"/>
            <w:bottom w:val="none" w:sz="0" w:space="0" w:color="auto"/>
            <w:right w:val="none" w:sz="0" w:space="0" w:color="auto"/>
          </w:divBdr>
        </w:div>
        <w:div w:id="322393349">
          <w:marLeft w:val="640"/>
          <w:marRight w:val="0"/>
          <w:marTop w:val="0"/>
          <w:marBottom w:val="0"/>
          <w:divBdr>
            <w:top w:val="none" w:sz="0" w:space="0" w:color="auto"/>
            <w:left w:val="none" w:sz="0" w:space="0" w:color="auto"/>
            <w:bottom w:val="none" w:sz="0" w:space="0" w:color="auto"/>
            <w:right w:val="none" w:sz="0" w:space="0" w:color="auto"/>
          </w:divBdr>
        </w:div>
        <w:div w:id="1408963629">
          <w:marLeft w:val="640"/>
          <w:marRight w:val="0"/>
          <w:marTop w:val="0"/>
          <w:marBottom w:val="0"/>
          <w:divBdr>
            <w:top w:val="none" w:sz="0" w:space="0" w:color="auto"/>
            <w:left w:val="none" w:sz="0" w:space="0" w:color="auto"/>
            <w:bottom w:val="none" w:sz="0" w:space="0" w:color="auto"/>
            <w:right w:val="none" w:sz="0" w:space="0" w:color="auto"/>
          </w:divBdr>
        </w:div>
        <w:div w:id="114759609">
          <w:marLeft w:val="640"/>
          <w:marRight w:val="0"/>
          <w:marTop w:val="0"/>
          <w:marBottom w:val="0"/>
          <w:divBdr>
            <w:top w:val="none" w:sz="0" w:space="0" w:color="auto"/>
            <w:left w:val="none" w:sz="0" w:space="0" w:color="auto"/>
            <w:bottom w:val="none" w:sz="0" w:space="0" w:color="auto"/>
            <w:right w:val="none" w:sz="0" w:space="0" w:color="auto"/>
          </w:divBdr>
        </w:div>
        <w:div w:id="612983488">
          <w:marLeft w:val="640"/>
          <w:marRight w:val="0"/>
          <w:marTop w:val="0"/>
          <w:marBottom w:val="0"/>
          <w:divBdr>
            <w:top w:val="none" w:sz="0" w:space="0" w:color="auto"/>
            <w:left w:val="none" w:sz="0" w:space="0" w:color="auto"/>
            <w:bottom w:val="none" w:sz="0" w:space="0" w:color="auto"/>
            <w:right w:val="none" w:sz="0" w:space="0" w:color="auto"/>
          </w:divBdr>
        </w:div>
        <w:div w:id="391272758">
          <w:marLeft w:val="640"/>
          <w:marRight w:val="0"/>
          <w:marTop w:val="0"/>
          <w:marBottom w:val="0"/>
          <w:divBdr>
            <w:top w:val="none" w:sz="0" w:space="0" w:color="auto"/>
            <w:left w:val="none" w:sz="0" w:space="0" w:color="auto"/>
            <w:bottom w:val="none" w:sz="0" w:space="0" w:color="auto"/>
            <w:right w:val="none" w:sz="0" w:space="0" w:color="auto"/>
          </w:divBdr>
        </w:div>
        <w:div w:id="115493623">
          <w:marLeft w:val="640"/>
          <w:marRight w:val="0"/>
          <w:marTop w:val="0"/>
          <w:marBottom w:val="0"/>
          <w:divBdr>
            <w:top w:val="none" w:sz="0" w:space="0" w:color="auto"/>
            <w:left w:val="none" w:sz="0" w:space="0" w:color="auto"/>
            <w:bottom w:val="none" w:sz="0" w:space="0" w:color="auto"/>
            <w:right w:val="none" w:sz="0" w:space="0" w:color="auto"/>
          </w:divBdr>
        </w:div>
        <w:div w:id="1952473114">
          <w:marLeft w:val="640"/>
          <w:marRight w:val="0"/>
          <w:marTop w:val="0"/>
          <w:marBottom w:val="0"/>
          <w:divBdr>
            <w:top w:val="none" w:sz="0" w:space="0" w:color="auto"/>
            <w:left w:val="none" w:sz="0" w:space="0" w:color="auto"/>
            <w:bottom w:val="none" w:sz="0" w:space="0" w:color="auto"/>
            <w:right w:val="none" w:sz="0" w:space="0" w:color="auto"/>
          </w:divBdr>
        </w:div>
        <w:div w:id="1668241507">
          <w:marLeft w:val="640"/>
          <w:marRight w:val="0"/>
          <w:marTop w:val="0"/>
          <w:marBottom w:val="0"/>
          <w:divBdr>
            <w:top w:val="none" w:sz="0" w:space="0" w:color="auto"/>
            <w:left w:val="none" w:sz="0" w:space="0" w:color="auto"/>
            <w:bottom w:val="none" w:sz="0" w:space="0" w:color="auto"/>
            <w:right w:val="none" w:sz="0" w:space="0" w:color="auto"/>
          </w:divBdr>
        </w:div>
        <w:div w:id="1790274369">
          <w:marLeft w:val="640"/>
          <w:marRight w:val="0"/>
          <w:marTop w:val="0"/>
          <w:marBottom w:val="0"/>
          <w:divBdr>
            <w:top w:val="none" w:sz="0" w:space="0" w:color="auto"/>
            <w:left w:val="none" w:sz="0" w:space="0" w:color="auto"/>
            <w:bottom w:val="none" w:sz="0" w:space="0" w:color="auto"/>
            <w:right w:val="none" w:sz="0" w:space="0" w:color="auto"/>
          </w:divBdr>
        </w:div>
        <w:div w:id="880484454">
          <w:marLeft w:val="640"/>
          <w:marRight w:val="0"/>
          <w:marTop w:val="0"/>
          <w:marBottom w:val="0"/>
          <w:divBdr>
            <w:top w:val="none" w:sz="0" w:space="0" w:color="auto"/>
            <w:left w:val="none" w:sz="0" w:space="0" w:color="auto"/>
            <w:bottom w:val="none" w:sz="0" w:space="0" w:color="auto"/>
            <w:right w:val="none" w:sz="0" w:space="0" w:color="auto"/>
          </w:divBdr>
        </w:div>
        <w:div w:id="1907374380">
          <w:marLeft w:val="640"/>
          <w:marRight w:val="0"/>
          <w:marTop w:val="0"/>
          <w:marBottom w:val="0"/>
          <w:divBdr>
            <w:top w:val="none" w:sz="0" w:space="0" w:color="auto"/>
            <w:left w:val="none" w:sz="0" w:space="0" w:color="auto"/>
            <w:bottom w:val="none" w:sz="0" w:space="0" w:color="auto"/>
            <w:right w:val="none" w:sz="0" w:space="0" w:color="auto"/>
          </w:divBdr>
        </w:div>
        <w:div w:id="1805194625">
          <w:marLeft w:val="640"/>
          <w:marRight w:val="0"/>
          <w:marTop w:val="0"/>
          <w:marBottom w:val="0"/>
          <w:divBdr>
            <w:top w:val="none" w:sz="0" w:space="0" w:color="auto"/>
            <w:left w:val="none" w:sz="0" w:space="0" w:color="auto"/>
            <w:bottom w:val="none" w:sz="0" w:space="0" w:color="auto"/>
            <w:right w:val="none" w:sz="0" w:space="0" w:color="auto"/>
          </w:divBdr>
        </w:div>
        <w:div w:id="85155373">
          <w:marLeft w:val="640"/>
          <w:marRight w:val="0"/>
          <w:marTop w:val="0"/>
          <w:marBottom w:val="0"/>
          <w:divBdr>
            <w:top w:val="none" w:sz="0" w:space="0" w:color="auto"/>
            <w:left w:val="none" w:sz="0" w:space="0" w:color="auto"/>
            <w:bottom w:val="none" w:sz="0" w:space="0" w:color="auto"/>
            <w:right w:val="none" w:sz="0" w:space="0" w:color="auto"/>
          </w:divBdr>
        </w:div>
        <w:div w:id="2117943351">
          <w:marLeft w:val="640"/>
          <w:marRight w:val="0"/>
          <w:marTop w:val="0"/>
          <w:marBottom w:val="0"/>
          <w:divBdr>
            <w:top w:val="none" w:sz="0" w:space="0" w:color="auto"/>
            <w:left w:val="none" w:sz="0" w:space="0" w:color="auto"/>
            <w:bottom w:val="none" w:sz="0" w:space="0" w:color="auto"/>
            <w:right w:val="none" w:sz="0" w:space="0" w:color="auto"/>
          </w:divBdr>
        </w:div>
        <w:div w:id="631525378">
          <w:marLeft w:val="640"/>
          <w:marRight w:val="0"/>
          <w:marTop w:val="0"/>
          <w:marBottom w:val="0"/>
          <w:divBdr>
            <w:top w:val="none" w:sz="0" w:space="0" w:color="auto"/>
            <w:left w:val="none" w:sz="0" w:space="0" w:color="auto"/>
            <w:bottom w:val="none" w:sz="0" w:space="0" w:color="auto"/>
            <w:right w:val="none" w:sz="0" w:space="0" w:color="auto"/>
          </w:divBdr>
        </w:div>
        <w:div w:id="134492622">
          <w:marLeft w:val="640"/>
          <w:marRight w:val="0"/>
          <w:marTop w:val="0"/>
          <w:marBottom w:val="0"/>
          <w:divBdr>
            <w:top w:val="none" w:sz="0" w:space="0" w:color="auto"/>
            <w:left w:val="none" w:sz="0" w:space="0" w:color="auto"/>
            <w:bottom w:val="none" w:sz="0" w:space="0" w:color="auto"/>
            <w:right w:val="none" w:sz="0" w:space="0" w:color="auto"/>
          </w:divBdr>
        </w:div>
        <w:div w:id="1151942313">
          <w:marLeft w:val="640"/>
          <w:marRight w:val="0"/>
          <w:marTop w:val="0"/>
          <w:marBottom w:val="0"/>
          <w:divBdr>
            <w:top w:val="none" w:sz="0" w:space="0" w:color="auto"/>
            <w:left w:val="none" w:sz="0" w:space="0" w:color="auto"/>
            <w:bottom w:val="none" w:sz="0" w:space="0" w:color="auto"/>
            <w:right w:val="none" w:sz="0" w:space="0" w:color="auto"/>
          </w:divBdr>
        </w:div>
        <w:div w:id="2057074630">
          <w:marLeft w:val="640"/>
          <w:marRight w:val="0"/>
          <w:marTop w:val="0"/>
          <w:marBottom w:val="0"/>
          <w:divBdr>
            <w:top w:val="none" w:sz="0" w:space="0" w:color="auto"/>
            <w:left w:val="none" w:sz="0" w:space="0" w:color="auto"/>
            <w:bottom w:val="none" w:sz="0" w:space="0" w:color="auto"/>
            <w:right w:val="none" w:sz="0" w:space="0" w:color="auto"/>
          </w:divBdr>
        </w:div>
        <w:div w:id="580413841">
          <w:marLeft w:val="640"/>
          <w:marRight w:val="0"/>
          <w:marTop w:val="0"/>
          <w:marBottom w:val="0"/>
          <w:divBdr>
            <w:top w:val="none" w:sz="0" w:space="0" w:color="auto"/>
            <w:left w:val="none" w:sz="0" w:space="0" w:color="auto"/>
            <w:bottom w:val="none" w:sz="0" w:space="0" w:color="auto"/>
            <w:right w:val="none" w:sz="0" w:space="0" w:color="auto"/>
          </w:divBdr>
        </w:div>
        <w:div w:id="387921388">
          <w:marLeft w:val="640"/>
          <w:marRight w:val="0"/>
          <w:marTop w:val="0"/>
          <w:marBottom w:val="0"/>
          <w:divBdr>
            <w:top w:val="none" w:sz="0" w:space="0" w:color="auto"/>
            <w:left w:val="none" w:sz="0" w:space="0" w:color="auto"/>
            <w:bottom w:val="none" w:sz="0" w:space="0" w:color="auto"/>
            <w:right w:val="none" w:sz="0" w:space="0" w:color="auto"/>
          </w:divBdr>
        </w:div>
        <w:div w:id="828331249">
          <w:marLeft w:val="640"/>
          <w:marRight w:val="0"/>
          <w:marTop w:val="0"/>
          <w:marBottom w:val="0"/>
          <w:divBdr>
            <w:top w:val="none" w:sz="0" w:space="0" w:color="auto"/>
            <w:left w:val="none" w:sz="0" w:space="0" w:color="auto"/>
            <w:bottom w:val="none" w:sz="0" w:space="0" w:color="auto"/>
            <w:right w:val="none" w:sz="0" w:space="0" w:color="auto"/>
          </w:divBdr>
        </w:div>
        <w:div w:id="1406076228">
          <w:marLeft w:val="640"/>
          <w:marRight w:val="0"/>
          <w:marTop w:val="0"/>
          <w:marBottom w:val="0"/>
          <w:divBdr>
            <w:top w:val="none" w:sz="0" w:space="0" w:color="auto"/>
            <w:left w:val="none" w:sz="0" w:space="0" w:color="auto"/>
            <w:bottom w:val="none" w:sz="0" w:space="0" w:color="auto"/>
            <w:right w:val="none" w:sz="0" w:space="0" w:color="auto"/>
          </w:divBdr>
        </w:div>
      </w:divsChild>
    </w:div>
    <w:div w:id="415515841">
      <w:bodyDiv w:val="1"/>
      <w:marLeft w:val="0"/>
      <w:marRight w:val="0"/>
      <w:marTop w:val="0"/>
      <w:marBottom w:val="0"/>
      <w:divBdr>
        <w:top w:val="none" w:sz="0" w:space="0" w:color="auto"/>
        <w:left w:val="none" w:sz="0" w:space="0" w:color="auto"/>
        <w:bottom w:val="none" w:sz="0" w:space="0" w:color="auto"/>
        <w:right w:val="none" w:sz="0" w:space="0" w:color="auto"/>
      </w:divBdr>
      <w:divsChild>
        <w:div w:id="1713532762">
          <w:marLeft w:val="640"/>
          <w:marRight w:val="0"/>
          <w:marTop w:val="0"/>
          <w:marBottom w:val="0"/>
          <w:divBdr>
            <w:top w:val="none" w:sz="0" w:space="0" w:color="auto"/>
            <w:left w:val="none" w:sz="0" w:space="0" w:color="auto"/>
            <w:bottom w:val="none" w:sz="0" w:space="0" w:color="auto"/>
            <w:right w:val="none" w:sz="0" w:space="0" w:color="auto"/>
          </w:divBdr>
        </w:div>
        <w:div w:id="1908881960">
          <w:marLeft w:val="640"/>
          <w:marRight w:val="0"/>
          <w:marTop w:val="0"/>
          <w:marBottom w:val="0"/>
          <w:divBdr>
            <w:top w:val="none" w:sz="0" w:space="0" w:color="auto"/>
            <w:left w:val="none" w:sz="0" w:space="0" w:color="auto"/>
            <w:bottom w:val="none" w:sz="0" w:space="0" w:color="auto"/>
            <w:right w:val="none" w:sz="0" w:space="0" w:color="auto"/>
          </w:divBdr>
        </w:div>
        <w:div w:id="618729284">
          <w:marLeft w:val="640"/>
          <w:marRight w:val="0"/>
          <w:marTop w:val="0"/>
          <w:marBottom w:val="0"/>
          <w:divBdr>
            <w:top w:val="none" w:sz="0" w:space="0" w:color="auto"/>
            <w:left w:val="none" w:sz="0" w:space="0" w:color="auto"/>
            <w:bottom w:val="none" w:sz="0" w:space="0" w:color="auto"/>
            <w:right w:val="none" w:sz="0" w:space="0" w:color="auto"/>
          </w:divBdr>
        </w:div>
        <w:div w:id="1117020567">
          <w:marLeft w:val="640"/>
          <w:marRight w:val="0"/>
          <w:marTop w:val="0"/>
          <w:marBottom w:val="0"/>
          <w:divBdr>
            <w:top w:val="none" w:sz="0" w:space="0" w:color="auto"/>
            <w:left w:val="none" w:sz="0" w:space="0" w:color="auto"/>
            <w:bottom w:val="none" w:sz="0" w:space="0" w:color="auto"/>
            <w:right w:val="none" w:sz="0" w:space="0" w:color="auto"/>
          </w:divBdr>
        </w:div>
        <w:div w:id="350035332">
          <w:marLeft w:val="640"/>
          <w:marRight w:val="0"/>
          <w:marTop w:val="0"/>
          <w:marBottom w:val="0"/>
          <w:divBdr>
            <w:top w:val="none" w:sz="0" w:space="0" w:color="auto"/>
            <w:left w:val="none" w:sz="0" w:space="0" w:color="auto"/>
            <w:bottom w:val="none" w:sz="0" w:space="0" w:color="auto"/>
            <w:right w:val="none" w:sz="0" w:space="0" w:color="auto"/>
          </w:divBdr>
        </w:div>
        <w:div w:id="1951350915">
          <w:marLeft w:val="640"/>
          <w:marRight w:val="0"/>
          <w:marTop w:val="0"/>
          <w:marBottom w:val="0"/>
          <w:divBdr>
            <w:top w:val="none" w:sz="0" w:space="0" w:color="auto"/>
            <w:left w:val="none" w:sz="0" w:space="0" w:color="auto"/>
            <w:bottom w:val="none" w:sz="0" w:space="0" w:color="auto"/>
            <w:right w:val="none" w:sz="0" w:space="0" w:color="auto"/>
          </w:divBdr>
        </w:div>
        <w:div w:id="2073654176">
          <w:marLeft w:val="640"/>
          <w:marRight w:val="0"/>
          <w:marTop w:val="0"/>
          <w:marBottom w:val="0"/>
          <w:divBdr>
            <w:top w:val="none" w:sz="0" w:space="0" w:color="auto"/>
            <w:left w:val="none" w:sz="0" w:space="0" w:color="auto"/>
            <w:bottom w:val="none" w:sz="0" w:space="0" w:color="auto"/>
            <w:right w:val="none" w:sz="0" w:space="0" w:color="auto"/>
          </w:divBdr>
        </w:div>
        <w:div w:id="1710183681">
          <w:marLeft w:val="640"/>
          <w:marRight w:val="0"/>
          <w:marTop w:val="0"/>
          <w:marBottom w:val="0"/>
          <w:divBdr>
            <w:top w:val="none" w:sz="0" w:space="0" w:color="auto"/>
            <w:left w:val="none" w:sz="0" w:space="0" w:color="auto"/>
            <w:bottom w:val="none" w:sz="0" w:space="0" w:color="auto"/>
            <w:right w:val="none" w:sz="0" w:space="0" w:color="auto"/>
          </w:divBdr>
        </w:div>
        <w:div w:id="932250603">
          <w:marLeft w:val="640"/>
          <w:marRight w:val="0"/>
          <w:marTop w:val="0"/>
          <w:marBottom w:val="0"/>
          <w:divBdr>
            <w:top w:val="none" w:sz="0" w:space="0" w:color="auto"/>
            <w:left w:val="none" w:sz="0" w:space="0" w:color="auto"/>
            <w:bottom w:val="none" w:sz="0" w:space="0" w:color="auto"/>
            <w:right w:val="none" w:sz="0" w:space="0" w:color="auto"/>
          </w:divBdr>
        </w:div>
        <w:div w:id="1234585025">
          <w:marLeft w:val="640"/>
          <w:marRight w:val="0"/>
          <w:marTop w:val="0"/>
          <w:marBottom w:val="0"/>
          <w:divBdr>
            <w:top w:val="none" w:sz="0" w:space="0" w:color="auto"/>
            <w:left w:val="none" w:sz="0" w:space="0" w:color="auto"/>
            <w:bottom w:val="none" w:sz="0" w:space="0" w:color="auto"/>
            <w:right w:val="none" w:sz="0" w:space="0" w:color="auto"/>
          </w:divBdr>
        </w:div>
        <w:div w:id="666402161">
          <w:marLeft w:val="640"/>
          <w:marRight w:val="0"/>
          <w:marTop w:val="0"/>
          <w:marBottom w:val="0"/>
          <w:divBdr>
            <w:top w:val="none" w:sz="0" w:space="0" w:color="auto"/>
            <w:left w:val="none" w:sz="0" w:space="0" w:color="auto"/>
            <w:bottom w:val="none" w:sz="0" w:space="0" w:color="auto"/>
            <w:right w:val="none" w:sz="0" w:space="0" w:color="auto"/>
          </w:divBdr>
        </w:div>
        <w:div w:id="221333927">
          <w:marLeft w:val="640"/>
          <w:marRight w:val="0"/>
          <w:marTop w:val="0"/>
          <w:marBottom w:val="0"/>
          <w:divBdr>
            <w:top w:val="none" w:sz="0" w:space="0" w:color="auto"/>
            <w:left w:val="none" w:sz="0" w:space="0" w:color="auto"/>
            <w:bottom w:val="none" w:sz="0" w:space="0" w:color="auto"/>
            <w:right w:val="none" w:sz="0" w:space="0" w:color="auto"/>
          </w:divBdr>
        </w:div>
        <w:div w:id="472217526">
          <w:marLeft w:val="640"/>
          <w:marRight w:val="0"/>
          <w:marTop w:val="0"/>
          <w:marBottom w:val="0"/>
          <w:divBdr>
            <w:top w:val="none" w:sz="0" w:space="0" w:color="auto"/>
            <w:left w:val="none" w:sz="0" w:space="0" w:color="auto"/>
            <w:bottom w:val="none" w:sz="0" w:space="0" w:color="auto"/>
            <w:right w:val="none" w:sz="0" w:space="0" w:color="auto"/>
          </w:divBdr>
        </w:div>
        <w:div w:id="686640568">
          <w:marLeft w:val="640"/>
          <w:marRight w:val="0"/>
          <w:marTop w:val="0"/>
          <w:marBottom w:val="0"/>
          <w:divBdr>
            <w:top w:val="none" w:sz="0" w:space="0" w:color="auto"/>
            <w:left w:val="none" w:sz="0" w:space="0" w:color="auto"/>
            <w:bottom w:val="none" w:sz="0" w:space="0" w:color="auto"/>
            <w:right w:val="none" w:sz="0" w:space="0" w:color="auto"/>
          </w:divBdr>
        </w:div>
        <w:div w:id="428505706">
          <w:marLeft w:val="640"/>
          <w:marRight w:val="0"/>
          <w:marTop w:val="0"/>
          <w:marBottom w:val="0"/>
          <w:divBdr>
            <w:top w:val="none" w:sz="0" w:space="0" w:color="auto"/>
            <w:left w:val="none" w:sz="0" w:space="0" w:color="auto"/>
            <w:bottom w:val="none" w:sz="0" w:space="0" w:color="auto"/>
            <w:right w:val="none" w:sz="0" w:space="0" w:color="auto"/>
          </w:divBdr>
        </w:div>
        <w:div w:id="1428503302">
          <w:marLeft w:val="640"/>
          <w:marRight w:val="0"/>
          <w:marTop w:val="0"/>
          <w:marBottom w:val="0"/>
          <w:divBdr>
            <w:top w:val="none" w:sz="0" w:space="0" w:color="auto"/>
            <w:left w:val="none" w:sz="0" w:space="0" w:color="auto"/>
            <w:bottom w:val="none" w:sz="0" w:space="0" w:color="auto"/>
            <w:right w:val="none" w:sz="0" w:space="0" w:color="auto"/>
          </w:divBdr>
        </w:div>
        <w:div w:id="1558593021">
          <w:marLeft w:val="640"/>
          <w:marRight w:val="0"/>
          <w:marTop w:val="0"/>
          <w:marBottom w:val="0"/>
          <w:divBdr>
            <w:top w:val="none" w:sz="0" w:space="0" w:color="auto"/>
            <w:left w:val="none" w:sz="0" w:space="0" w:color="auto"/>
            <w:bottom w:val="none" w:sz="0" w:space="0" w:color="auto"/>
            <w:right w:val="none" w:sz="0" w:space="0" w:color="auto"/>
          </w:divBdr>
        </w:div>
        <w:div w:id="666177970">
          <w:marLeft w:val="640"/>
          <w:marRight w:val="0"/>
          <w:marTop w:val="0"/>
          <w:marBottom w:val="0"/>
          <w:divBdr>
            <w:top w:val="none" w:sz="0" w:space="0" w:color="auto"/>
            <w:left w:val="none" w:sz="0" w:space="0" w:color="auto"/>
            <w:bottom w:val="none" w:sz="0" w:space="0" w:color="auto"/>
            <w:right w:val="none" w:sz="0" w:space="0" w:color="auto"/>
          </w:divBdr>
        </w:div>
        <w:div w:id="1849756880">
          <w:marLeft w:val="640"/>
          <w:marRight w:val="0"/>
          <w:marTop w:val="0"/>
          <w:marBottom w:val="0"/>
          <w:divBdr>
            <w:top w:val="none" w:sz="0" w:space="0" w:color="auto"/>
            <w:left w:val="none" w:sz="0" w:space="0" w:color="auto"/>
            <w:bottom w:val="none" w:sz="0" w:space="0" w:color="auto"/>
            <w:right w:val="none" w:sz="0" w:space="0" w:color="auto"/>
          </w:divBdr>
        </w:div>
        <w:div w:id="90391954">
          <w:marLeft w:val="640"/>
          <w:marRight w:val="0"/>
          <w:marTop w:val="0"/>
          <w:marBottom w:val="0"/>
          <w:divBdr>
            <w:top w:val="none" w:sz="0" w:space="0" w:color="auto"/>
            <w:left w:val="none" w:sz="0" w:space="0" w:color="auto"/>
            <w:bottom w:val="none" w:sz="0" w:space="0" w:color="auto"/>
            <w:right w:val="none" w:sz="0" w:space="0" w:color="auto"/>
          </w:divBdr>
        </w:div>
        <w:div w:id="2109542688">
          <w:marLeft w:val="640"/>
          <w:marRight w:val="0"/>
          <w:marTop w:val="0"/>
          <w:marBottom w:val="0"/>
          <w:divBdr>
            <w:top w:val="none" w:sz="0" w:space="0" w:color="auto"/>
            <w:left w:val="none" w:sz="0" w:space="0" w:color="auto"/>
            <w:bottom w:val="none" w:sz="0" w:space="0" w:color="auto"/>
            <w:right w:val="none" w:sz="0" w:space="0" w:color="auto"/>
          </w:divBdr>
        </w:div>
        <w:div w:id="1928223920">
          <w:marLeft w:val="640"/>
          <w:marRight w:val="0"/>
          <w:marTop w:val="0"/>
          <w:marBottom w:val="0"/>
          <w:divBdr>
            <w:top w:val="none" w:sz="0" w:space="0" w:color="auto"/>
            <w:left w:val="none" w:sz="0" w:space="0" w:color="auto"/>
            <w:bottom w:val="none" w:sz="0" w:space="0" w:color="auto"/>
            <w:right w:val="none" w:sz="0" w:space="0" w:color="auto"/>
          </w:divBdr>
        </w:div>
        <w:div w:id="1791587069">
          <w:marLeft w:val="640"/>
          <w:marRight w:val="0"/>
          <w:marTop w:val="0"/>
          <w:marBottom w:val="0"/>
          <w:divBdr>
            <w:top w:val="none" w:sz="0" w:space="0" w:color="auto"/>
            <w:left w:val="none" w:sz="0" w:space="0" w:color="auto"/>
            <w:bottom w:val="none" w:sz="0" w:space="0" w:color="auto"/>
            <w:right w:val="none" w:sz="0" w:space="0" w:color="auto"/>
          </w:divBdr>
        </w:div>
        <w:div w:id="19553355">
          <w:marLeft w:val="640"/>
          <w:marRight w:val="0"/>
          <w:marTop w:val="0"/>
          <w:marBottom w:val="0"/>
          <w:divBdr>
            <w:top w:val="none" w:sz="0" w:space="0" w:color="auto"/>
            <w:left w:val="none" w:sz="0" w:space="0" w:color="auto"/>
            <w:bottom w:val="none" w:sz="0" w:space="0" w:color="auto"/>
            <w:right w:val="none" w:sz="0" w:space="0" w:color="auto"/>
          </w:divBdr>
        </w:div>
        <w:div w:id="1049845329">
          <w:marLeft w:val="640"/>
          <w:marRight w:val="0"/>
          <w:marTop w:val="0"/>
          <w:marBottom w:val="0"/>
          <w:divBdr>
            <w:top w:val="none" w:sz="0" w:space="0" w:color="auto"/>
            <w:left w:val="none" w:sz="0" w:space="0" w:color="auto"/>
            <w:bottom w:val="none" w:sz="0" w:space="0" w:color="auto"/>
            <w:right w:val="none" w:sz="0" w:space="0" w:color="auto"/>
          </w:divBdr>
        </w:div>
        <w:div w:id="1970359622">
          <w:marLeft w:val="640"/>
          <w:marRight w:val="0"/>
          <w:marTop w:val="0"/>
          <w:marBottom w:val="0"/>
          <w:divBdr>
            <w:top w:val="none" w:sz="0" w:space="0" w:color="auto"/>
            <w:left w:val="none" w:sz="0" w:space="0" w:color="auto"/>
            <w:bottom w:val="none" w:sz="0" w:space="0" w:color="auto"/>
            <w:right w:val="none" w:sz="0" w:space="0" w:color="auto"/>
          </w:divBdr>
        </w:div>
        <w:div w:id="542986129">
          <w:marLeft w:val="640"/>
          <w:marRight w:val="0"/>
          <w:marTop w:val="0"/>
          <w:marBottom w:val="0"/>
          <w:divBdr>
            <w:top w:val="none" w:sz="0" w:space="0" w:color="auto"/>
            <w:left w:val="none" w:sz="0" w:space="0" w:color="auto"/>
            <w:bottom w:val="none" w:sz="0" w:space="0" w:color="auto"/>
            <w:right w:val="none" w:sz="0" w:space="0" w:color="auto"/>
          </w:divBdr>
        </w:div>
      </w:divsChild>
    </w:div>
    <w:div w:id="670565353">
      <w:bodyDiv w:val="1"/>
      <w:marLeft w:val="0"/>
      <w:marRight w:val="0"/>
      <w:marTop w:val="0"/>
      <w:marBottom w:val="0"/>
      <w:divBdr>
        <w:top w:val="none" w:sz="0" w:space="0" w:color="auto"/>
        <w:left w:val="none" w:sz="0" w:space="0" w:color="auto"/>
        <w:bottom w:val="none" w:sz="0" w:space="0" w:color="auto"/>
        <w:right w:val="none" w:sz="0" w:space="0" w:color="auto"/>
      </w:divBdr>
      <w:divsChild>
        <w:div w:id="1489635502">
          <w:marLeft w:val="640"/>
          <w:marRight w:val="0"/>
          <w:marTop w:val="0"/>
          <w:marBottom w:val="0"/>
          <w:divBdr>
            <w:top w:val="none" w:sz="0" w:space="0" w:color="auto"/>
            <w:left w:val="none" w:sz="0" w:space="0" w:color="auto"/>
            <w:bottom w:val="none" w:sz="0" w:space="0" w:color="auto"/>
            <w:right w:val="none" w:sz="0" w:space="0" w:color="auto"/>
          </w:divBdr>
        </w:div>
        <w:div w:id="415247186">
          <w:marLeft w:val="640"/>
          <w:marRight w:val="0"/>
          <w:marTop w:val="0"/>
          <w:marBottom w:val="0"/>
          <w:divBdr>
            <w:top w:val="none" w:sz="0" w:space="0" w:color="auto"/>
            <w:left w:val="none" w:sz="0" w:space="0" w:color="auto"/>
            <w:bottom w:val="none" w:sz="0" w:space="0" w:color="auto"/>
            <w:right w:val="none" w:sz="0" w:space="0" w:color="auto"/>
          </w:divBdr>
        </w:div>
        <w:div w:id="2015959282">
          <w:marLeft w:val="640"/>
          <w:marRight w:val="0"/>
          <w:marTop w:val="0"/>
          <w:marBottom w:val="0"/>
          <w:divBdr>
            <w:top w:val="none" w:sz="0" w:space="0" w:color="auto"/>
            <w:left w:val="none" w:sz="0" w:space="0" w:color="auto"/>
            <w:bottom w:val="none" w:sz="0" w:space="0" w:color="auto"/>
            <w:right w:val="none" w:sz="0" w:space="0" w:color="auto"/>
          </w:divBdr>
        </w:div>
        <w:div w:id="88963507">
          <w:marLeft w:val="640"/>
          <w:marRight w:val="0"/>
          <w:marTop w:val="0"/>
          <w:marBottom w:val="0"/>
          <w:divBdr>
            <w:top w:val="none" w:sz="0" w:space="0" w:color="auto"/>
            <w:left w:val="none" w:sz="0" w:space="0" w:color="auto"/>
            <w:bottom w:val="none" w:sz="0" w:space="0" w:color="auto"/>
            <w:right w:val="none" w:sz="0" w:space="0" w:color="auto"/>
          </w:divBdr>
        </w:div>
        <w:div w:id="1757632546">
          <w:marLeft w:val="640"/>
          <w:marRight w:val="0"/>
          <w:marTop w:val="0"/>
          <w:marBottom w:val="0"/>
          <w:divBdr>
            <w:top w:val="none" w:sz="0" w:space="0" w:color="auto"/>
            <w:left w:val="none" w:sz="0" w:space="0" w:color="auto"/>
            <w:bottom w:val="none" w:sz="0" w:space="0" w:color="auto"/>
            <w:right w:val="none" w:sz="0" w:space="0" w:color="auto"/>
          </w:divBdr>
        </w:div>
        <w:div w:id="779378763">
          <w:marLeft w:val="640"/>
          <w:marRight w:val="0"/>
          <w:marTop w:val="0"/>
          <w:marBottom w:val="0"/>
          <w:divBdr>
            <w:top w:val="none" w:sz="0" w:space="0" w:color="auto"/>
            <w:left w:val="none" w:sz="0" w:space="0" w:color="auto"/>
            <w:bottom w:val="none" w:sz="0" w:space="0" w:color="auto"/>
            <w:right w:val="none" w:sz="0" w:space="0" w:color="auto"/>
          </w:divBdr>
        </w:div>
        <w:div w:id="1077283884">
          <w:marLeft w:val="640"/>
          <w:marRight w:val="0"/>
          <w:marTop w:val="0"/>
          <w:marBottom w:val="0"/>
          <w:divBdr>
            <w:top w:val="none" w:sz="0" w:space="0" w:color="auto"/>
            <w:left w:val="none" w:sz="0" w:space="0" w:color="auto"/>
            <w:bottom w:val="none" w:sz="0" w:space="0" w:color="auto"/>
            <w:right w:val="none" w:sz="0" w:space="0" w:color="auto"/>
          </w:divBdr>
        </w:div>
        <w:div w:id="235474811">
          <w:marLeft w:val="640"/>
          <w:marRight w:val="0"/>
          <w:marTop w:val="0"/>
          <w:marBottom w:val="0"/>
          <w:divBdr>
            <w:top w:val="none" w:sz="0" w:space="0" w:color="auto"/>
            <w:left w:val="none" w:sz="0" w:space="0" w:color="auto"/>
            <w:bottom w:val="none" w:sz="0" w:space="0" w:color="auto"/>
            <w:right w:val="none" w:sz="0" w:space="0" w:color="auto"/>
          </w:divBdr>
        </w:div>
        <w:div w:id="1681153405">
          <w:marLeft w:val="640"/>
          <w:marRight w:val="0"/>
          <w:marTop w:val="0"/>
          <w:marBottom w:val="0"/>
          <w:divBdr>
            <w:top w:val="none" w:sz="0" w:space="0" w:color="auto"/>
            <w:left w:val="none" w:sz="0" w:space="0" w:color="auto"/>
            <w:bottom w:val="none" w:sz="0" w:space="0" w:color="auto"/>
            <w:right w:val="none" w:sz="0" w:space="0" w:color="auto"/>
          </w:divBdr>
        </w:div>
        <w:div w:id="617373808">
          <w:marLeft w:val="640"/>
          <w:marRight w:val="0"/>
          <w:marTop w:val="0"/>
          <w:marBottom w:val="0"/>
          <w:divBdr>
            <w:top w:val="none" w:sz="0" w:space="0" w:color="auto"/>
            <w:left w:val="none" w:sz="0" w:space="0" w:color="auto"/>
            <w:bottom w:val="none" w:sz="0" w:space="0" w:color="auto"/>
            <w:right w:val="none" w:sz="0" w:space="0" w:color="auto"/>
          </w:divBdr>
        </w:div>
        <w:div w:id="1214346969">
          <w:marLeft w:val="640"/>
          <w:marRight w:val="0"/>
          <w:marTop w:val="0"/>
          <w:marBottom w:val="0"/>
          <w:divBdr>
            <w:top w:val="none" w:sz="0" w:space="0" w:color="auto"/>
            <w:left w:val="none" w:sz="0" w:space="0" w:color="auto"/>
            <w:bottom w:val="none" w:sz="0" w:space="0" w:color="auto"/>
            <w:right w:val="none" w:sz="0" w:space="0" w:color="auto"/>
          </w:divBdr>
        </w:div>
        <w:div w:id="344595342">
          <w:marLeft w:val="640"/>
          <w:marRight w:val="0"/>
          <w:marTop w:val="0"/>
          <w:marBottom w:val="0"/>
          <w:divBdr>
            <w:top w:val="none" w:sz="0" w:space="0" w:color="auto"/>
            <w:left w:val="none" w:sz="0" w:space="0" w:color="auto"/>
            <w:bottom w:val="none" w:sz="0" w:space="0" w:color="auto"/>
            <w:right w:val="none" w:sz="0" w:space="0" w:color="auto"/>
          </w:divBdr>
        </w:div>
        <w:div w:id="394550952">
          <w:marLeft w:val="640"/>
          <w:marRight w:val="0"/>
          <w:marTop w:val="0"/>
          <w:marBottom w:val="0"/>
          <w:divBdr>
            <w:top w:val="none" w:sz="0" w:space="0" w:color="auto"/>
            <w:left w:val="none" w:sz="0" w:space="0" w:color="auto"/>
            <w:bottom w:val="none" w:sz="0" w:space="0" w:color="auto"/>
            <w:right w:val="none" w:sz="0" w:space="0" w:color="auto"/>
          </w:divBdr>
        </w:div>
        <w:div w:id="20791032">
          <w:marLeft w:val="640"/>
          <w:marRight w:val="0"/>
          <w:marTop w:val="0"/>
          <w:marBottom w:val="0"/>
          <w:divBdr>
            <w:top w:val="none" w:sz="0" w:space="0" w:color="auto"/>
            <w:left w:val="none" w:sz="0" w:space="0" w:color="auto"/>
            <w:bottom w:val="none" w:sz="0" w:space="0" w:color="auto"/>
            <w:right w:val="none" w:sz="0" w:space="0" w:color="auto"/>
          </w:divBdr>
        </w:div>
        <w:div w:id="1352757338">
          <w:marLeft w:val="640"/>
          <w:marRight w:val="0"/>
          <w:marTop w:val="0"/>
          <w:marBottom w:val="0"/>
          <w:divBdr>
            <w:top w:val="none" w:sz="0" w:space="0" w:color="auto"/>
            <w:left w:val="none" w:sz="0" w:space="0" w:color="auto"/>
            <w:bottom w:val="none" w:sz="0" w:space="0" w:color="auto"/>
            <w:right w:val="none" w:sz="0" w:space="0" w:color="auto"/>
          </w:divBdr>
        </w:div>
        <w:div w:id="1737125575">
          <w:marLeft w:val="640"/>
          <w:marRight w:val="0"/>
          <w:marTop w:val="0"/>
          <w:marBottom w:val="0"/>
          <w:divBdr>
            <w:top w:val="none" w:sz="0" w:space="0" w:color="auto"/>
            <w:left w:val="none" w:sz="0" w:space="0" w:color="auto"/>
            <w:bottom w:val="none" w:sz="0" w:space="0" w:color="auto"/>
            <w:right w:val="none" w:sz="0" w:space="0" w:color="auto"/>
          </w:divBdr>
        </w:div>
        <w:div w:id="1892577276">
          <w:marLeft w:val="640"/>
          <w:marRight w:val="0"/>
          <w:marTop w:val="0"/>
          <w:marBottom w:val="0"/>
          <w:divBdr>
            <w:top w:val="none" w:sz="0" w:space="0" w:color="auto"/>
            <w:left w:val="none" w:sz="0" w:space="0" w:color="auto"/>
            <w:bottom w:val="none" w:sz="0" w:space="0" w:color="auto"/>
            <w:right w:val="none" w:sz="0" w:space="0" w:color="auto"/>
          </w:divBdr>
        </w:div>
        <w:div w:id="866989709">
          <w:marLeft w:val="640"/>
          <w:marRight w:val="0"/>
          <w:marTop w:val="0"/>
          <w:marBottom w:val="0"/>
          <w:divBdr>
            <w:top w:val="none" w:sz="0" w:space="0" w:color="auto"/>
            <w:left w:val="none" w:sz="0" w:space="0" w:color="auto"/>
            <w:bottom w:val="none" w:sz="0" w:space="0" w:color="auto"/>
            <w:right w:val="none" w:sz="0" w:space="0" w:color="auto"/>
          </w:divBdr>
        </w:div>
        <w:div w:id="1256865040">
          <w:marLeft w:val="640"/>
          <w:marRight w:val="0"/>
          <w:marTop w:val="0"/>
          <w:marBottom w:val="0"/>
          <w:divBdr>
            <w:top w:val="none" w:sz="0" w:space="0" w:color="auto"/>
            <w:left w:val="none" w:sz="0" w:space="0" w:color="auto"/>
            <w:bottom w:val="none" w:sz="0" w:space="0" w:color="auto"/>
            <w:right w:val="none" w:sz="0" w:space="0" w:color="auto"/>
          </w:divBdr>
        </w:div>
        <w:div w:id="854685646">
          <w:marLeft w:val="640"/>
          <w:marRight w:val="0"/>
          <w:marTop w:val="0"/>
          <w:marBottom w:val="0"/>
          <w:divBdr>
            <w:top w:val="none" w:sz="0" w:space="0" w:color="auto"/>
            <w:left w:val="none" w:sz="0" w:space="0" w:color="auto"/>
            <w:bottom w:val="none" w:sz="0" w:space="0" w:color="auto"/>
            <w:right w:val="none" w:sz="0" w:space="0" w:color="auto"/>
          </w:divBdr>
        </w:div>
        <w:div w:id="1093672329">
          <w:marLeft w:val="640"/>
          <w:marRight w:val="0"/>
          <w:marTop w:val="0"/>
          <w:marBottom w:val="0"/>
          <w:divBdr>
            <w:top w:val="none" w:sz="0" w:space="0" w:color="auto"/>
            <w:left w:val="none" w:sz="0" w:space="0" w:color="auto"/>
            <w:bottom w:val="none" w:sz="0" w:space="0" w:color="auto"/>
            <w:right w:val="none" w:sz="0" w:space="0" w:color="auto"/>
          </w:divBdr>
        </w:div>
        <w:div w:id="566301611">
          <w:marLeft w:val="640"/>
          <w:marRight w:val="0"/>
          <w:marTop w:val="0"/>
          <w:marBottom w:val="0"/>
          <w:divBdr>
            <w:top w:val="none" w:sz="0" w:space="0" w:color="auto"/>
            <w:left w:val="none" w:sz="0" w:space="0" w:color="auto"/>
            <w:bottom w:val="none" w:sz="0" w:space="0" w:color="auto"/>
            <w:right w:val="none" w:sz="0" w:space="0" w:color="auto"/>
          </w:divBdr>
        </w:div>
        <w:div w:id="528447914">
          <w:marLeft w:val="640"/>
          <w:marRight w:val="0"/>
          <w:marTop w:val="0"/>
          <w:marBottom w:val="0"/>
          <w:divBdr>
            <w:top w:val="none" w:sz="0" w:space="0" w:color="auto"/>
            <w:left w:val="none" w:sz="0" w:space="0" w:color="auto"/>
            <w:bottom w:val="none" w:sz="0" w:space="0" w:color="auto"/>
            <w:right w:val="none" w:sz="0" w:space="0" w:color="auto"/>
          </w:divBdr>
        </w:div>
        <w:div w:id="755520917">
          <w:marLeft w:val="640"/>
          <w:marRight w:val="0"/>
          <w:marTop w:val="0"/>
          <w:marBottom w:val="0"/>
          <w:divBdr>
            <w:top w:val="none" w:sz="0" w:space="0" w:color="auto"/>
            <w:left w:val="none" w:sz="0" w:space="0" w:color="auto"/>
            <w:bottom w:val="none" w:sz="0" w:space="0" w:color="auto"/>
            <w:right w:val="none" w:sz="0" w:space="0" w:color="auto"/>
          </w:divBdr>
        </w:div>
        <w:div w:id="1242832670">
          <w:marLeft w:val="640"/>
          <w:marRight w:val="0"/>
          <w:marTop w:val="0"/>
          <w:marBottom w:val="0"/>
          <w:divBdr>
            <w:top w:val="none" w:sz="0" w:space="0" w:color="auto"/>
            <w:left w:val="none" w:sz="0" w:space="0" w:color="auto"/>
            <w:bottom w:val="none" w:sz="0" w:space="0" w:color="auto"/>
            <w:right w:val="none" w:sz="0" w:space="0" w:color="auto"/>
          </w:divBdr>
        </w:div>
        <w:div w:id="1673146755">
          <w:marLeft w:val="640"/>
          <w:marRight w:val="0"/>
          <w:marTop w:val="0"/>
          <w:marBottom w:val="0"/>
          <w:divBdr>
            <w:top w:val="none" w:sz="0" w:space="0" w:color="auto"/>
            <w:left w:val="none" w:sz="0" w:space="0" w:color="auto"/>
            <w:bottom w:val="none" w:sz="0" w:space="0" w:color="auto"/>
            <w:right w:val="none" w:sz="0" w:space="0" w:color="auto"/>
          </w:divBdr>
        </w:div>
        <w:div w:id="169175775">
          <w:marLeft w:val="640"/>
          <w:marRight w:val="0"/>
          <w:marTop w:val="0"/>
          <w:marBottom w:val="0"/>
          <w:divBdr>
            <w:top w:val="none" w:sz="0" w:space="0" w:color="auto"/>
            <w:left w:val="none" w:sz="0" w:space="0" w:color="auto"/>
            <w:bottom w:val="none" w:sz="0" w:space="0" w:color="auto"/>
            <w:right w:val="none" w:sz="0" w:space="0" w:color="auto"/>
          </w:divBdr>
        </w:div>
      </w:divsChild>
    </w:div>
    <w:div w:id="716977956">
      <w:bodyDiv w:val="1"/>
      <w:marLeft w:val="0"/>
      <w:marRight w:val="0"/>
      <w:marTop w:val="0"/>
      <w:marBottom w:val="0"/>
      <w:divBdr>
        <w:top w:val="none" w:sz="0" w:space="0" w:color="auto"/>
        <w:left w:val="none" w:sz="0" w:space="0" w:color="auto"/>
        <w:bottom w:val="none" w:sz="0" w:space="0" w:color="auto"/>
        <w:right w:val="none" w:sz="0" w:space="0" w:color="auto"/>
      </w:divBdr>
      <w:divsChild>
        <w:div w:id="510798828">
          <w:marLeft w:val="640"/>
          <w:marRight w:val="0"/>
          <w:marTop w:val="0"/>
          <w:marBottom w:val="0"/>
          <w:divBdr>
            <w:top w:val="none" w:sz="0" w:space="0" w:color="auto"/>
            <w:left w:val="none" w:sz="0" w:space="0" w:color="auto"/>
            <w:bottom w:val="none" w:sz="0" w:space="0" w:color="auto"/>
            <w:right w:val="none" w:sz="0" w:space="0" w:color="auto"/>
          </w:divBdr>
        </w:div>
        <w:div w:id="200092849">
          <w:marLeft w:val="640"/>
          <w:marRight w:val="0"/>
          <w:marTop w:val="0"/>
          <w:marBottom w:val="0"/>
          <w:divBdr>
            <w:top w:val="none" w:sz="0" w:space="0" w:color="auto"/>
            <w:left w:val="none" w:sz="0" w:space="0" w:color="auto"/>
            <w:bottom w:val="none" w:sz="0" w:space="0" w:color="auto"/>
            <w:right w:val="none" w:sz="0" w:space="0" w:color="auto"/>
          </w:divBdr>
        </w:div>
        <w:div w:id="704988328">
          <w:marLeft w:val="640"/>
          <w:marRight w:val="0"/>
          <w:marTop w:val="0"/>
          <w:marBottom w:val="0"/>
          <w:divBdr>
            <w:top w:val="none" w:sz="0" w:space="0" w:color="auto"/>
            <w:left w:val="none" w:sz="0" w:space="0" w:color="auto"/>
            <w:bottom w:val="none" w:sz="0" w:space="0" w:color="auto"/>
            <w:right w:val="none" w:sz="0" w:space="0" w:color="auto"/>
          </w:divBdr>
        </w:div>
        <w:div w:id="204487840">
          <w:marLeft w:val="640"/>
          <w:marRight w:val="0"/>
          <w:marTop w:val="0"/>
          <w:marBottom w:val="0"/>
          <w:divBdr>
            <w:top w:val="none" w:sz="0" w:space="0" w:color="auto"/>
            <w:left w:val="none" w:sz="0" w:space="0" w:color="auto"/>
            <w:bottom w:val="none" w:sz="0" w:space="0" w:color="auto"/>
            <w:right w:val="none" w:sz="0" w:space="0" w:color="auto"/>
          </w:divBdr>
        </w:div>
        <w:div w:id="1744985301">
          <w:marLeft w:val="640"/>
          <w:marRight w:val="0"/>
          <w:marTop w:val="0"/>
          <w:marBottom w:val="0"/>
          <w:divBdr>
            <w:top w:val="none" w:sz="0" w:space="0" w:color="auto"/>
            <w:left w:val="none" w:sz="0" w:space="0" w:color="auto"/>
            <w:bottom w:val="none" w:sz="0" w:space="0" w:color="auto"/>
            <w:right w:val="none" w:sz="0" w:space="0" w:color="auto"/>
          </w:divBdr>
        </w:div>
        <w:div w:id="2125688769">
          <w:marLeft w:val="640"/>
          <w:marRight w:val="0"/>
          <w:marTop w:val="0"/>
          <w:marBottom w:val="0"/>
          <w:divBdr>
            <w:top w:val="none" w:sz="0" w:space="0" w:color="auto"/>
            <w:left w:val="none" w:sz="0" w:space="0" w:color="auto"/>
            <w:bottom w:val="none" w:sz="0" w:space="0" w:color="auto"/>
            <w:right w:val="none" w:sz="0" w:space="0" w:color="auto"/>
          </w:divBdr>
        </w:div>
        <w:div w:id="2044666523">
          <w:marLeft w:val="640"/>
          <w:marRight w:val="0"/>
          <w:marTop w:val="0"/>
          <w:marBottom w:val="0"/>
          <w:divBdr>
            <w:top w:val="none" w:sz="0" w:space="0" w:color="auto"/>
            <w:left w:val="none" w:sz="0" w:space="0" w:color="auto"/>
            <w:bottom w:val="none" w:sz="0" w:space="0" w:color="auto"/>
            <w:right w:val="none" w:sz="0" w:space="0" w:color="auto"/>
          </w:divBdr>
        </w:div>
        <w:div w:id="749545886">
          <w:marLeft w:val="640"/>
          <w:marRight w:val="0"/>
          <w:marTop w:val="0"/>
          <w:marBottom w:val="0"/>
          <w:divBdr>
            <w:top w:val="none" w:sz="0" w:space="0" w:color="auto"/>
            <w:left w:val="none" w:sz="0" w:space="0" w:color="auto"/>
            <w:bottom w:val="none" w:sz="0" w:space="0" w:color="auto"/>
            <w:right w:val="none" w:sz="0" w:space="0" w:color="auto"/>
          </w:divBdr>
        </w:div>
        <w:div w:id="553155512">
          <w:marLeft w:val="640"/>
          <w:marRight w:val="0"/>
          <w:marTop w:val="0"/>
          <w:marBottom w:val="0"/>
          <w:divBdr>
            <w:top w:val="none" w:sz="0" w:space="0" w:color="auto"/>
            <w:left w:val="none" w:sz="0" w:space="0" w:color="auto"/>
            <w:bottom w:val="none" w:sz="0" w:space="0" w:color="auto"/>
            <w:right w:val="none" w:sz="0" w:space="0" w:color="auto"/>
          </w:divBdr>
        </w:div>
        <w:div w:id="2139033402">
          <w:marLeft w:val="640"/>
          <w:marRight w:val="0"/>
          <w:marTop w:val="0"/>
          <w:marBottom w:val="0"/>
          <w:divBdr>
            <w:top w:val="none" w:sz="0" w:space="0" w:color="auto"/>
            <w:left w:val="none" w:sz="0" w:space="0" w:color="auto"/>
            <w:bottom w:val="none" w:sz="0" w:space="0" w:color="auto"/>
            <w:right w:val="none" w:sz="0" w:space="0" w:color="auto"/>
          </w:divBdr>
        </w:div>
        <w:div w:id="1033577861">
          <w:marLeft w:val="640"/>
          <w:marRight w:val="0"/>
          <w:marTop w:val="0"/>
          <w:marBottom w:val="0"/>
          <w:divBdr>
            <w:top w:val="none" w:sz="0" w:space="0" w:color="auto"/>
            <w:left w:val="none" w:sz="0" w:space="0" w:color="auto"/>
            <w:bottom w:val="none" w:sz="0" w:space="0" w:color="auto"/>
            <w:right w:val="none" w:sz="0" w:space="0" w:color="auto"/>
          </w:divBdr>
        </w:div>
        <w:div w:id="2076855216">
          <w:marLeft w:val="640"/>
          <w:marRight w:val="0"/>
          <w:marTop w:val="0"/>
          <w:marBottom w:val="0"/>
          <w:divBdr>
            <w:top w:val="none" w:sz="0" w:space="0" w:color="auto"/>
            <w:left w:val="none" w:sz="0" w:space="0" w:color="auto"/>
            <w:bottom w:val="none" w:sz="0" w:space="0" w:color="auto"/>
            <w:right w:val="none" w:sz="0" w:space="0" w:color="auto"/>
          </w:divBdr>
        </w:div>
        <w:div w:id="901871159">
          <w:marLeft w:val="640"/>
          <w:marRight w:val="0"/>
          <w:marTop w:val="0"/>
          <w:marBottom w:val="0"/>
          <w:divBdr>
            <w:top w:val="none" w:sz="0" w:space="0" w:color="auto"/>
            <w:left w:val="none" w:sz="0" w:space="0" w:color="auto"/>
            <w:bottom w:val="none" w:sz="0" w:space="0" w:color="auto"/>
            <w:right w:val="none" w:sz="0" w:space="0" w:color="auto"/>
          </w:divBdr>
        </w:div>
        <w:div w:id="1257792468">
          <w:marLeft w:val="640"/>
          <w:marRight w:val="0"/>
          <w:marTop w:val="0"/>
          <w:marBottom w:val="0"/>
          <w:divBdr>
            <w:top w:val="none" w:sz="0" w:space="0" w:color="auto"/>
            <w:left w:val="none" w:sz="0" w:space="0" w:color="auto"/>
            <w:bottom w:val="none" w:sz="0" w:space="0" w:color="auto"/>
            <w:right w:val="none" w:sz="0" w:space="0" w:color="auto"/>
          </w:divBdr>
        </w:div>
        <w:div w:id="1559051150">
          <w:marLeft w:val="640"/>
          <w:marRight w:val="0"/>
          <w:marTop w:val="0"/>
          <w:marBottom w:val="0"/>
          <w:divBdr>
            <w:top w:val="none" w:sz="0" w:space="0" w:color="auto"/>
            <w:left w:val="none" w:sz="0" w:space="0" w:color="auto"/>
            <w:bottom w:val="none" w:sz="0" w:space="0" w:color="auto"/>
            <w:right w:val="none" w:sz="0" w:space="0" w:color="auto"/>
          </w:divBdr>
        </w:div>
        <w:div w:id="1573587600">
          <w:marLeft w:val="640"/>
          <w:marRight w:val="0"/>
          <w:marTop w:val="0"/>
          <w:marBottom w:val="0"/>
          <w:divBdr>
            <w:top w:val="none" w:sz="0" w:space="0" w:color="auto"/>
            <w:left w:val="none" w:sz="0" w:space="0" w:color="auto"/>
            <w:bottom w:val="none" w:sz="0" w:space="0" w:color="auto"/>
            <w:right w:val="none" w:sz="0" w:space="0" w:color="auto"/>
          </w:divBdr>
        </w:div>
        <w:div w:id="912350533">
          <w:marLeft w:val="640"/>
          <w:marRight w:val="0"/>
          <w:marTop w:val="0"/>
          <w:marBottom w:val="0"/>
          <w:divBdr>
            <w:top w:val="none" w:sz="0" w:space="0" w:color="auto"/>
            <w:left w:val="none" w:sz="0" w:space="0" w:color="auto"/>
            <w:bottom w:val="none" w:sz="0" w:space="0" w:color="auto"/>
            <w:right w:val="none" w:sz="0" w:space="0" w:color="auto"/>
          </w:divBdr>
        </w:div>
        <w:div w:id="959412198">
          <w:marLeft w:val="640"/>
          <w:marRight w:val="0"/>
          <w:marTop w:val="0"/>
          <w:marBottom w:val="0"/>
          <w:divBdr>
            <w:top w:val="none" w:sz="0" w:space="0" w:color="auto"/>
            <w:left w:val="none" w:sz="0" w:space="0" w:color="auto"/>
            <w:bottom w:val="none" w:sz="0" w:space="0" w:color="auto"/>
            <w:right w:val="none" w:sz="0" w:space="0" w:color="auto"/>
          </w:divBdr>
        </w:div>
        <w:div w:id="1823816489">
          <w:marLeft w:val="640"/>
          <w:marRight w:val="0"/>
          <w:marTop w:val="0"/>
          <w:marBottom w:val="0"/>
          <w:divBdr>
            <w:top w:val="none" w:sz="0" w:space="0" w:color="auto"/>
            <w:left w:val="none" w:sz="0" w:space="0" w:color="auto"/>
            <w:bottom w:val="none" w:sz="0" w:space="0" w:color="auto"/>
            <w:right w:val="none" w:sz="0" w:space="0" w:color="auto"/>
          </w:divBdr>
        </w:div>
        <w:div w:id="811875173">
          <w:marLeft w:val="640"/>
          <w:marRight w:val="0"/>
          <w:marTop w:val="0"/>
          <w:marBottom w:val="0"/>
          <w:divBdr>
            <w:top w:val="none" w:sz="0" w:space="0" w:color="auto"/>
            <w:left w:val="none" w:sz="0" w:space="0" w:color="auto"/>
            <w:bottom w:val="none" w:sz="0" w:space="0" w:color="auto"/>
            <w:right w:val="none" w:sz="0" w:space="0" w:color="auto"/>
          </w:divBdr>
        </w:div>
        <w:div w:id="849953620">
          <w:marLeft w:val="640"/>
          <w:marRight w:val="0"/>
          <w:marTop w:val="0"/>
          <w:marBottom w:val="0"/>
          <w:divBdr>
            <w:top w:val="none" w:sz="0" w:space="0" w:color="auto"/>
            <w:left w:val="none" w:sz="0" w:space="0" w:color="auto"/>
            <w:bottom w:val="none" w:sz="0" w:space="0" w:color="auto"/>
            <w:right w:val="none" w:sz="0" w:space="0" w:color="auto"/>
          </w:divBdr>
        </w:div>
        <w:div w:id="176310410">
          <w:marLeft w:val="640"/>
          <w:marRight w:val="0"/>
          <w:marTop w:val="0"/>
          <w:marBottom w:val="0"/>
          <w:divBdr>
            <w:top w:val="none" w:sz="0" w:space="0" w:color="auto"/>
            <w:left w:val="none" w:sz="0" w:space="0" w:color="auto"/>
            <w:bottom w:val="none" w:sz="0" w:space="0" w:color="auto"/>
            <w:right w:val="none" w:sz="0" w:space="0" w:color="auto"/>
          </w:divBdr>
        </w:div>
        <w:div w:id="1938445757">
          <w:marLeft w:val="640"/>
          <w:marRight w:val="0"/>
          <w:marTop w:val="0"/>
          <w:marBottom w:val="0"/>
          <w:divBdr>
            <w:top w:val="none" w:sz="0" w:space="0" w:color="auto"/>
            <w:left w:val="none" w:sz="0" w:space="0" w:color="auto"/>
            <w:bottom w:val="none" w:sz="0" w:space="0" w:color="auto"/>
            <w:right w:val="none" w:sz="0" w:space="0" w:color="auto"/>
          </w:divBdr>
        </w:div>
        <w:div w:id="1615478032">
          <w:marLeft w:val="640"/>
          <w:marRight w:val="0"/>
          <w:marTop w:val="0"/>
          <w:marBottom w:val="0"/>
          <w:divBdr>
            <w:top w:val="none" w:sz="0" w:space="0" w:color="auto"/>
            <w:left w:val="none" w:sz="0" w:space="0" w:color="auto"/>
            <w:bottom w:val="none" w:sz="0" w:space="0" w:color="auto"/>
            <w:right w:val="none" w:sz="0" w:space="0" w:color="auto"/>
          </w:divBdr>
        </w:div>
        <w:div w:id="826897158">
          <w:marLeft w:val="640"/>
          <w:marRight w:val="0"/>
          <w:marTop w:val="0"/>
          <w:marBottom w:val="0"/>
          <w:divBdr>
            <w:top w:val="none" w:sz="0" w:space="0" w:color="auto"/>
            <w:left w:val="none" w:sz="0" w:space="0" w:color="auto"/>
            <w:bottom w:val="none" w:sz="0" w:space="0" w:color="auto"/>
            <w:right w:val="none" w:sz="0" w:space="0" w:color="auto"/>
          </w:divBdr>
        </w:div>
        <w:div w:id="1392970369">
          <w:marLeft w:val="640"/>
          <w:marRight w:val="0"/>
          <w:marTop w:val="0"/>
          <w:marBottom w:val="0"/>
          <w:divBdr>
            <w:top w:val="none" w:sz="0" w:space="0" w:color="auto"/>
            <w:left w:val="none" w:sz="0" w:space="0" w:color="auto"/>
            <w:bottom w:val="none" w:sz="0" w:space="0" w:color="auto"/>
            <w:right w:val="none" w:sz="0" w:space="0" w:color="auto"/>
          </w:divBdr>
        </w:div>
        <w:div w:id="1976064334">
          <w:marLeft w:val="640"/>
          <w:marRight w:val="0"/>
          <w:marTop w:val="0"/>
          <w:marBottom w:val="0"/>
          <w:divBdr>
            <w:top w:val="none" w:sz="0" w:space="0" w:color="auto"/>
            <w:left w:val="none" w:sz="0" w:space="0" w:color="auto"/>
            <w:bottom w:val="none" w:sz="0" w:space="0" w:color="auto"/>
            <w:right w:val="none" w:sz="0" w:space="0" w:color="auto"/>
          </w:divBdr>
        </w:div>
      </w:divsChild>
    </w:div>
    <w:div w:id="888107940">
      <w:bodyDiv w:val="1"/>
      <w:marLeft w:val="0"/>
      <w:marRight w:val="0"/>
      <w:marTop w:val="0"/>
      <w:marBottom w:val="0"/>
      <w:divBdr>
        <w:top w:val="none" w:sz="0" w:space="0" w:color="auto"/>
        <w:left w:val="none" w:sz="0" w:space="0" w:color="auto"/>
        <w:bottom w:val="none" w:sz="0" w:space="0" w:color="auto"/>
        <w:right w:val="none" w:sz="0" w:space="0" w:color="auto"/>
      </w:divBdr>
    </w:div>
    <w:div w:id="944966964">
      <w:bodyDiv w:val="1"/>
      <w:marLeft w:val="0"/>
      <w:marRight w:val="0"/>
      <w:marTop w:val="0"/>
      <w:marBottom w:val="0"/>
      <w:divBdr>
        <w:top w:val="none" w:sz="0" w:space="0" w:color="auto"/>
        <w:left w:val="none" w:sz="0" w:space="0" w:color="auto"/>
        <w:bottom w:val="none" w:sz="0" w:space="0" w:color="auto"/>
        <w:right w:val="none" w:sz="0" w:space="0" w:color="auto"/>
      </w:divBdr>
    </w:div>
    <w:div w:id="1053772250">
      <w:bodyDiv w:val="1"/>
      <w:marLeft w:val="0"/>
      <w:marRight w:val="0"/>
      <w:marTop w:val="0"/>
      <w:marBottom w:val="0"/>
      <w:divBdr>
        <w:top w:val="none" w:sz="0" w:space="0" w:color="auto"/>
        <w:left w:val="none" w:sz="0" w:space="0" w:color="auto"/>
        <w:bottom w:val="none" w:sz="0" w:space="0" w:color="auto"/>
        <w:right w:val="none" w:sz="0" w:space="0" w:color="auto"/>
      </w:divBdr>
      <w:divsChild>
        <w:div w:id="1055472742">
          <w:marLeft w:val="640"/>
          <w:marRight w:val="0"/>
          <w:marTop w:val="0"/>
          <w:marBottom w:val="0"/>
          <w:divBdr>
            <w:top w:val="none" w:sz="0" w:space="0" w:color="auto"/>
            <w:left w:val="none" w:sz="0" w:space="0" w:color="auto"/>
            <w:bottom w:val="none" w:sz="0" w:space="0" w:color="auto"/>
            <w:right w:val="none" w:sz="0" w:space="0" w:color="auto"/>
          </w:divBdr>
        </w:div>
        <w:div w:id="910385205">
          <w:marLeft w:val="640"/>
          <w:marRight w:val="0"/>
          <w:marTop w:val="0"/>
          <w:marBottom w:val="0"/>
          <w:divBdr>
            <w:top w:val="none" w:sz="0" w:space="0" w:color="auto"/>
            <w:left w:val="none" w:sz="0" w:space="0" w:color="auto"/>
            <w:bottom w:val="none" w:sz="0" w:space="0" w:color="auto"/>
            <w:right w:val="none" w:sz="0" w:space="0" w:color="auto"/>
          </w:divBdr>
        </w:div>
        <w:div w:id="2072994688">
          <w:marLeft w:val="640"/>
          <w:marRight w:val="0"/>
          <w:marTop w:val="0"/>
          <w:marBottom w:val="0"/>
          <w:divBdr>
            <w:top w:val="none" w:sz="0" w:space="0" w:color="auto"/>
            <w:left w:val="none" w:sz="0" w:space="0" w:color="auto"/>
            <w:bottom w:val="none" w:sz="0" w:space="0" w:color="auto"/>
            <w:right w:val="none" w:sz="0" w:space="0" w:color="auto"/>
          </w:divBdr>
        </w:div>
        <w:div w:id="1497382570">
          <w:marLeft w:val="640"/>
          <w:marRight w:val="0"/>
          <w:marTop w:val="0"/>
          <w:marBottom w:val="0"/>
          <w:divBdr>
            <w:top w:val="none" w:sz="0" w:space="0" w:color="auto"/>
            <w:left w:val="none" w:sz="0" w:space="0" w:color="auto"/>
            <w:bottom w:val="none" w:sz="0" w:space="0" w:color="auto"/>
            <w:right w:val="none" w:sz="0" w:space="0" w:color="auto"/>
          </w:divBdr>
        </w:div>
        <w:div w:id="548614703">
          <w:marLeft w:val="640"/>
          <w:marRight w:val="0"/>
          <w:marTop w:val="0"/>
          <w:marBottom w:val="0"/>
          <w:divBdr>
            <w:top w:val="none" w:sz="0" w:space="0" w:color="auto"/>
            <w:left w:val="none" w:sz="0" w:space="0" w:color="auto"/>
            <w:bottom w:val="none" w:sz="0" w:space="0" w:color="auto"/>
            <w:right w:val="none" w:sz="0" w:space="0" w:color="auto"/>
          </w:divBdr>
        </w:div>
        <w:div w:id="982274429">
          <w:marLeft w:val="640"/>
          <w:marRight w:val="0"/>
          <w:marTop w:val="0"/>
          <w:marBottom w:val="0"/>
          <w:divBdr>
            <w:top w:val="none" w:sz="0" w:space="0" w:color="auto"/>
            <w:left w:val="none" w:sz="0" w:space="0" w:color="auto"/>
            <w:bottom w:val="none" w:sz="0" w:space="0" w:color="auto"/>
            <w:right w:val="none" w:sz="0" w:space="0" w:color="auto"/>
          </w:divBdr>
        </w:div>
        <w:div w:id="1222063298">
          <w:marLeft w:val="640"/>
          <w:marRight w:val="0"/>
          <w:marTop w:val="0"/>
          <w:marBottom w:val="0"/>
          <w:divBdr>
            <w:top w:val="none" w:sz="0" w:space="0" w:color="auto"/>
            <w:left w:val="none" w:sz="0" w:space="0" w:color="auto"/>
            <w:bottom w:val="none" w:sz="0" w:space="0" w:color="auto"/>
            <w:right w:val="none" w:sz="0" w:space="0" w:color="auto"/>
          </w:divBdr>
        </w:div>
        <w:div w:id="342822411">
          <w:marLeft w:val="640"/>
          <w:marRight w:val="0"/>
          <w:marTop w:val="0"/>
          <w:marBottom w:val="0"/>
          <w:divBdr>
            <w:top w:val="none" w:sz="0" w:space="0" w:color="auto"/>
            <w:left w:val="none" w:sz="0" w:space="0" w:color="auto"/>
            <w:bottom w:val="none" w:sz="0" w:space="0" w:color="auto"/>
            <w:right w:val="none" w:sz="0" w:space="0" w:color="auto"/>
          </w:divBdr>
        </w:div>
        <w:div w:id="1075786938">
          <w:marLeft w:val="640"/>
          <w:marRight w:val="0"/>
          <w:marTop w:val="0"/>
          <w:marBottom w:val="0"/>
          <w:divBdr>
            <w:top w:val="none" w:sz="0" w:space="0" w:color="auto"/>
            <w:left w:val="none" w:sz="0" w:space="0" w:color="auto"/>
            <w:bottom w:val="none" w:sz="0" w:space="0" w:color="auto"/>
            <w:right w:val="none" w:sz="0" w:space="0" w:color="auto"/>
          </w:divBdr>
        </w:div>
        <w:div w:id="1826316270">
          <w:marLeft w:val="640"/>
          <w:marRight w:val="0"/>
          <w:marTop w:val="0"/>
          <w:marBottom w:val="0"/>
          <w:divBdr>
            <w:top w:val="none" w:sz="0" w:space="0" w:color="auto"/>
            <w:left w:val="none" w:sz="0" w:space="0" w:color="auto"/>
            <w:bottom w:val="none" w:sz="0" w:space="0" w:color="auto"/>
            <w:right w:val="none" w:sz="0" w:space="0" w:color="auto"/>
          </w:divBdr>
        </w:div>
        <w:div w:id="1600680860">
          <w:marLeft w:val="640"/>
          <w:marRight w:val="0"/>
          <w:marTop w:val="0"/>
          <w:marBottom w:val="0"/>
          <w:divBdr>
            <w:top w:val="none" w:sz="0" w:space="0" w:color="auto"/>
            <w:left w:val="none" w:sz="0" w:space="0" w:color="auto"/>
            <w:bottom w:val="none" w:sz="0" w:space="0" w:color="auto"/>
            <w:right w:val="none" w:sz="0" w:space="0" w:color="auto"/>
          </w:divBdr>
        </w:div>
        <w:div w:id="1238398349">
          <w:marLeft w:val="640"/>
          <w:marRight w:val="0"/>
          <w:marTop w:val="0"/>
          <w:marBottom w:val="0"/>
          <w:divBdr>
            <w:top w:val="none" w:sz="0" w:space="0" w:color="auto"/>
            <w:left w:val="none" w:sz="0" w:space="0" w:color="auto"/>
            <w:bottom w:val="none" w:sz="0" w:space="0" w:color="auto"/>
            <w:right w:val="none" w:sz="0" w:space="0" w:color="auto"/>
          </w:divBdr>
        </w:div>
        <w:div w:id="1217735931">
          <w:marLeft w:val="640"/>
          <w:marRight w:val="0"/>
          <w:marTop w:val="0"/>
          <w:marBottom w:val="0"/>
          <w:divBdr>
            <w:top w:val="none" w:sz="0" w:space="0" w:color="auto"/>
            <w:left w:val="none" w:sz="0" w:space="0" w:color="auto"/>
            <w:bottom w:val="none" w:sz="0" w:space="0" w:color="auto"/>
            <w:right w:val="none" w:sz="0" w:space="0" w:color="auto"/>
          </w:divBdr>
        </w:div>
        <w:div w:id="1037583633">
          <w:marLeft w:val="640"/>
          <w:marRight w:val="0"/>
          <w:marTop w:val="0"/>
          <w:marBottom w:val="0"/>
          <w:divBdr>
            <w:top w:val="none" w:sz="0" w:space="0" w:color="auto"/>
            <w:left w:val="none" w:sz="0" w:space="0" w:color="auto"/>
            <w:bottom w:val="none" w:sz="0" w:space="0" w:color="auto"/>
            <w:right w:val="none" w:sz="0" w:space="0" w:color="auto"/>
          </w:divBdr>
        </w:div>
        <w:div w:id="1094590342">
          <w:marLeft w:val="640"/>
          <w:marRight w:val="0"/>
          <w:marTop w:val="0"/>
          <w:marBottom w:val="0"/>
          <w:divBdr>
            <w:top w:val="none" w:sz="0" w:space="0" w:color="auto"/>
            <w:left w:val="none" w:sz="0" w:space="0" w:color="auto"/>
            <w:bottom w:val="none" w:sz="0" w:space="0" w:color="auto"/>
            <w:right w:val="none" w:sz="0" w:space="0" w:color="auto"/>
          </w:divBdr>
        </w:div>
        <w:div w:id="1659841324">
          <w:marLeft w:val="640"/>
          <w:marRight w:val="0"/>
          <w:marTop w:val="0"/>
          <w:marBottom w:val="0"/>
          <w:divBdr>
            <w:top w:val="none" w:sz="0" w:space="0" w:color="auto"/>
            <w:left w:val="none" w:sz="0" w:space="0" w:color="auto"/>
            <w:bottom w:val="none" w:sz="0" w:space="0" w:color="auto"/>
            <w:right w:val="none" w:sz="0" w:space="0" w:color="auto"/>
          </w:divBdr>
        </w:div>
        <w:div w:id="1044796940">
          <w:marLeft w:val="640"/>
          <w:marRight w:val="0"/>
          <w:marTop w:val="0"/>
          <w:marBottom w:val="0"/>
          <w:divBdr>
            <w:top w:val="none" w:sz="0" w:space="0" w:color="auto"/>
            <w:left w:val="none" w:sz="0" w:space="0" w:color="auto"/>
            <w:bottom w:val="none" w:sz="0" w:space="0" w:color="auto"/>
            <w:right w:val="none" w:sz="0" w:space="0" w:color="auto"/>
          </w:divBdr>
        </w:div>
        <w:div w:id="819469303">
          <w:marLeft w:val="640"/>
          <w:marRight w:val="0"/>
          <w:marTop w:val="0"/>
          <w:marBottom w:val="0"/>
          <w:divBdr>
            <w:top w:val="none" w:sz="0" w:space="0" w:color="auto"/>
            <w:left w:val="none" w:sz="0" w:space="0" w:color="auto"/>
            <w:bottom w:val="none" w:sz="0" w:space="0" w:color="auto"/>
            <w:right w:val="none" w:sz="0" w:space="0" w:color="auto"/>
          </w:divBdr>
        </w:div>
        <w:div w:id="1507134372">
          <w:marLeft w:val="640"/>
          <w:marRight w:val="0"/>
          <w:marTop w:val="0"/>
          <w:marBottom w:val="0"/>
          <w:divBdr>
            <w:top w:val="none" w:sz="0" w:space="0" w:color="auto"/>
            <w:left w:val="none" w:sz="0" w:space="0" w:color="auto"/>
            <w:bottom w:val="none" w:sz="0" w:space="0" w:color="auto"/>
            <w:right w:val="none" w:sz="0" w:space="0" w:color="auto"/>
          </w:divBdr>
        </w:div>
        <w:div w:id="750657570">
          <w:marLeft w:val="640"/>
          <w:marRight w:val="0"/>
          <w:marTop w:val="0"/>
          <w:marBottom w:val="0"/>
          <w:divBdr>
            <w:top w:val="none" w:sz="0" w:space="0" w:color="auto"/>
            <w:left w:val="none" w:sz="0" w:space="0" w:color="auto"/>
            <w:bottom w:val="none" w:sz="0" w:space="0" w:color="auto"/>
            <w:right w:val="none" w:sz="0" w:space="0" w:color="auto"/>
          </w:divBdr>
        </w:div>
        <w:div w:id="959263703">
          <w:marLeft w:val="640"/>
          <w:marRight w:val="0"/>
          <w:marTop w:val="0"/>
          <w:marBottom w:val="0"/>
          <w:divBdr>
            <w:top w:val="none" w:sz="0" w:space="0" w:color="auto"/>
            <w:left w:val="none" w:sz="0" w:space="0" w:color="auto"/>
            <w:bottom w:val="none" w:sz="0" w:space="0" w:color="auto"/>
            <w:right w:val="none" w:sz="0" w:space="0" w:color="auto"/>
          </w:divBdr>
        </w:div>
        <w:div w:id="1278218693">
          <w:marLeft w:val="640"/>
          <w:marRight w:val="0"/>
          <w:marTop w:val="0"/>
          <w:marBottom w:val="0"/>
          <w:divBdr>
            <w:top w:val="none" w:sz="0" w:space="0" w:color="auto"/>
            <w:left w:val="none" w:sz="0" w:space="0" w:color="auto"/>
            <w:bottom w:val="none" w:sz="0" w:space="0" w:color="auto"/>
            <w:right w:val="none" w:sz="0" w:space="0" w:color="auto"/>
          </w:divBdr>
        </w:div>
        <w:div w:id="1327786940">
          <w:marLeft w:val="640"/>
          <w:marRight w:val="0"/>
          <w:marTop w:val="0"/>
          <w:marBottom w:val="0"/>
          <w:divBdr>
            <w:top w:val="none" w:sz="0" w:space="0" w:color="auto"/>
            <w:left w:val="none" w:sz="0" w:space="0" w:color="auto"/>
            <w:bottom w:val="none" w:sz="0" w:space="0" w:color="auto"/>
            <w:right w:val="none" w:sz="0" w:space="0" w:color="auto"/>
          </w:divBdr>
        </w:div>
        <w:div w:id="1160075084">
          <w:marLeft w:val="640"/>
          <w:marRight w:val="0"/>
          <w:marTop w:val="0"/>
          <w:marBottom w:val="0"/>
          <w:divBdr>
            <w:top w:val="none" w:sz="0" w:space="0" w:color="auto"/>
            <w:left w:val="none" w:sz="0" w:space="0" w:color="auto"/>
            <w:bottom w:val="none" w:sz="0" w:space="0" w:color="auto"/>
            <w:right w:val="none" w:sz="0" w:space="0" w:color="auto"/>
          </w:divBdr>
        </w:div>
        <w:div w:id="469370239">
          <w:marLeft w:val="640"/>
          <w:marRight w:val="0"/>
          <w:marTop w:val="0"/>
          <w:marBottom w:val="0"/>
          <w:divBdr>
            <w:top w:val="none" w:sz="0" w:space="0" w:color="auto"/>
            <w:left w:val="none" w:sz="0" w:space="0" w:color="auto"/>
            <w:bottom w:val="none" w:sz="0" w:space="0" w:color="auto"/>
            <w:right w:val="none" w:sz="0" w:space="0" w:color="auto"/>
          </w:divBdr>
        </w:div>
        <w:div w:id="1675649863">
          <w:marLeft w:val="640"/>
          <w:marRight w:val="0"/>
          <w:marTop w:val="0"/>
          <w:marBottom w:val="0"/>
          <w:divBdr>
            <w:top w:val="none" w:sz="0" w:space="0" w:color="auto"/>
            <w:left w:val="none" w:sz="0" w:space="0" w:color="auto"/>
            <w:bottom w:val="none" w:sz="0" w:space="0" w:color="auto"/>
            <w:right w:val="none" w:sz="0" w:space="0" w:color="auto"/>
          </w:divBdr>
        </w:div>
        <w:div w:id="1142425719">
          <w:marLeft w:val="640"/>
          <w:marRight w:val="0"/>
          <w:marTop w:val="0"/>
          <w:marBottom w:val="0"/>
          <w:divBdr>
            <w:top w:val="none" w:sz="0" w:space="0" w:color="auto"/>
            <w:left w:val="none" w:sz="0" w:space="0" w:color="auto"/>
            <w:bottom w:val="none" w:sz="0" w:space="0" w:color="auto"/>
            <w:right w:val="none" w:sz="0" w:space="0" w:color="auto"/>
          </w:divBdr>
        </w:div>
      </w:divsChild>
    </w:div>
    <w:div w:id="1074737976">
      <w:bodyDiv w:val="1"/>
      <w:marLeft w:val="0"/>
      <w:marRight w:val="0"/>
      <w:marTop w:val="0"/>
      <w:marBottom w:val="0"/>
      <w:divBdr>
        <w:top w:val="none" w:sz="0" w:space="0" w:color="auto"/>
        <w:left w:val="none" w:sz="0" w:space="0" w:color="auto"/>
        <w:bottom w:val="none" w:sz="0" w:space="0" w:color="auto"/>
        <w:right w:val="none" w:sz="0" w:space="0" w:color="auto"/>
      </w:divBdr>
    </w:div>
    <w:div w:id="1157840379">
      <w:bodyDiv w:val="1"/>
      <w:marLeft w:val="0"/>
      <w:marRight w:val="0"/>
      <w:marTop w:val="0"/>
      <w:marBottom w:val="0"/>
      <w:divBdr>
        <w:top w:val="none" w:sz="0" w:space="0" w:color="auto"/>
        <w:left w:val="none" w:sz="0" w:space="0" w:color="auto"/>
        <w:bottom w:val="none" w:sz="0" w:space="0" w:color="auto"/>
        <w:right w:val="none" w:sz="0" w:space="0" w:color="auto"/>
      </w:divBdr>
      <w:divsChild>
        <w:div w:id="736436936">
          <w:marLeft w:val="640"/>
          <w:marRight w:val="0"/>
          <w:marTop w:val="0"/>
          <w:marBottom w:val="0"/>
          <w:divBdr>
            <w:top w:val="none" w:sz="0" w:space="0" w:color="auto"/>
            <w:left w:val="none" w:sz="0" w:space="0" w:color="auto"/>
            <w:bottom w:val="none" w:sz="0" w:space="0" w:color="auto"/>
            <w:right w:val="none" w:sz="0" w:space="0" w:color="auto"/>
          </w:divBdr>
        </w:div>
        <w:div w:id="1480883331">
          <w:marLeft w:val="640"/>
          <w:marRight w:val="0"/>
          <w:marTop w:val="0"/>
          <w:marBottom w:val="0"/>
          <w:divBdr>
            <w:top w:val="none" w:sz="0" w:space="0" w:color="auto"/>
            <w:left w:val="none" w:sz="0" w:space="0" w:color="auto"/>
            <w:bottom w:val="none" w:sz="0" w:space="0" w:color="auto"/>
            <w:right w:val="none" w:sz="0" w:space="0" w:color="auto"/>
          </w:divBdr>
        </w:div>
        <w:div w:id="1490563495">
          <w:marLeft w:val="640"/>
          <w:marRight w:val="0"/>
          <w:marTop w:val="0"/>
          <w:marBottom w:val="0"/>
          <w:divBdr>
            <w:top w:val="none" w:sz="0" w:space="0" w:color="auto"/>
            <w:left w:val="none" w:sz="0" w:space="0" w:color="auto"/>
            <w:bottom w:val="none" w:sz="0" w:space="0" w:color="auto"/>
            <w:right w:val="none" w:sz="0" w:space="0" w:color="auto"/>
          </w:divBdr>
        </w:div>
        <w:div w:id="1487164732">
          <w:marLeft w:val="640"/>
          <w:marRight w:val="0"/>
          <w:marTop w:val="0"/>
          <w:marBottom w:val="0"/>
          <w:divBdr>
            <w:top w:val="none" w:sz="0" w:space="0" w:color="auto"/>
            <w:left w:val="none" w:sz="0" w:space="0" w:color="auto"/>
            <w:bottom w:val="none" w:sz="0" w:space="0" w:color="auto"/>
            <w:right w:val="none" w:sz="0" w:space="0" w:color="auto"/>
          </w:divBdr>
        </w:div>
        <w:div w:id="197013048">
          <w:marLeft w:val="640"/>
          <w:marRight w:val="0"/>
          <w:marTop w:val="0"/>
          <w:marBottom w:val="0"/>
          <w:divBdr>
            <w:top w:val="none" w:sz="0" w:space="0" w:color="auto"/>
            <w:left w:val="none" w:sz="0" w:space="0" w:color="auto"/>
            <w:bottom w:val="none" w:sz="0" w:space="0" w:color="auto"/>
            <w:right w:val="none" w:sz="0" w:space="0" w:color="auto"/>
          </w:divBdr>
        </w:div>
        <w:div w:id="884221585">
          <w:marLeft w:val="640"/>
          <w:marRight w:val="0"/>
          <w:marTop w:val="0"/>
          <w:marBottom w:val="0"/>
          <w:divBdr>
            <w:top w:val="none" w:sz="0" w:space="0" w:color="auto"/>
            <w:left w:val="none" w:sz="0" w:space="0" w:color="auto"/>
            <w:bottom w:val="none" w:sz="0" w:space="0" w:color="auto"/>
            <w:right w:val="none" w:sz="0" w:space="0" w:color="auto"/>
          </w:divBdr>
        </w:div>
        <w:div w:id="704794929">
          <w:marLeft w:val="640"/>
          <w:marRight w:val="0"/>
          <w:marTop w:val="0"/>
          <w:marBottom w:val="0"/>
          <w:divBdr>
            <w:top w:val="none" w:sz="0" w:space="0" w:color="auto"/>
            <w:left w:val="none" w:sz="0" w:space="0" w:color="auto"/>
            <w:bottom w:val="none" w:sz="0" w:space="0" w:color="auto"/>
            <w:right w:val="none" w:sz="0" w:space="0" w:color="auto"/>
          </w:divBdr>
        </w:div>
        <w:div w:id="1810173812">
          <w:marLeft w:val="640"/>
          <w:marRight w:val="0"/>
          <w:marTop w:val="0"/>
          <w:marBottom w:val="0"/>
          <w:divBdr>
            <w:top w:val="none" w:sz="0" w:space="0" w:color="auto"/>
            <w:left w:val="none" w:sz="0" w:space="0" w:color="auto"/>
            <w:bottom w:val="none" w:sz="0" w:space="0" w:color="auto"/>
            <w:right w:val="none" w:sz="0" w:space="0" w:color="auto"/>
          </w:divBdr>
        </w:div>
        <w:div w:id="1834252065">
          <w:marLeft w:val="640"/>
          <w:marRight w:val="0"/>
          <w:marTop w:val="0"/>
          <w:marBottom w:val="0"/>
          <w:divBdr>
            <w:top w:val="none" w:sz="0" w:space="0" w:color="auto"/>
            <w:left w:val="none" w:sz="0" w:space="0" w:color="auto"/>
            <w:bottom w:val="none" w:sz="0" w:space="0" w:color="auto"/>
            <w:right w:val="none" w:sz="0" w:space="0" w:color="auto"/>
          </w:divBdr>
        </w:div>
        <w:div w:id="1216626003">
          <w:marLeft w:val="640"/>
          <w:marRight w:val="0"/>
          <w:marTop w:val="0"/>
          <w:marBottom w:val="0"/>
          <w:divBdr>
            <w:top w:val="none" w:sz="0" w:space="0" w:color="auto"/>
            <w:left w:val="none" w:sz="0" w:space="0" w:color="auto"/>
            <w:bottom w:val="none" w:sz="0" w:space="0" w:color="auto"/>
            <w:right w:val="none" w:sz="0" w:space="0" w:color="auto"/>
          </w:divBdr>
        </w:div>
        <w:div w:id="732780001">
          <w:marLeft w:val="640"/>
          <w:marRight w:val="0"/>
          <w:marTop w:val="0"/>
          <w:marBottom w:val="0"/>
          <w:divBdr>
            <w:top w:val="none" w:sz="0" w:space="0" w:color="auto"/>
            <w:left w:val="none" w:sz="0" w:space="0" w:color="auto"/>
            <w:bottom w:val="none" w:sz="0" w:space="0" w:color="auto"/>
            <w:right w:val="none" w:sz="0" w:space="0" w:color="auto"/>
          </w:divBdr>
        </w:div>
        <w:div w:id="1172531754">
          <w:marLeft w:val="640"/>
          <w:marRight w:val="0"/>
          <w:marTop w:val="0"/>
          <w:marBottom w:val="0"/>
          <w:divBdr>
            <w:top w:val="none" w:sz="0" w:space="0" w:color="auto"/>
            <w:left w:val="none" w:sz="0" w:space="0" w:color="auto"/>
            <w:bottom w:val="none" w:sz="0" w:space="0" w:color="auto"/>
            <w:right w:val="none" w:sz="0" w:space="0" w:color="auto"/>
          </w:divBdr>
        </w:div>
        <w:div w:id="1980264277">
          <w:marLeft w:val="640"/>
          <w:marRight w:val="0"/>
          <w:marTop w:val="0"/>
          <w:marBottom w:val="0"/>
          <w:divBdr>
            <w:top w:val="none" w:sz="0" w:space="0" w:color="auto"/>
            <w:left w:val="none" w:sz="0" w:space="0" w:color="auto"/>
            <w:bottom w:val="none" w:sz="0" w:space="0" w:color="auto"/>
            <w:right w:val="none" w:sz="0" w:space="0" w:color="auto"/>
          </w:divBdr>
        </w:div>
        <w:div w:id="1225410464">
          <w:marLeft w:val="640"/>
          <w:marRight w:val="0"/>
          <w:marTop w:val="0"/>
          <w:marBottom w:val="0"/>
          <w:divBdr>
            <w:top w:val="none" w:sz="0" w:space="0" w:color="auto"/>
            <w:left w:val="none" w:sz="0" w:space="0" w:color="auto"/>
            <w:bottom w:val="none" w:sz="0" w:space="0" w:color="auto"/>
            <w:right w:val="none" w:sz="0" w:space="0" w:color="auto"/>
          </w:divBdr>
        </w:div>
        <w:div w:id="1674213858">
          <w:marLeft w:val="640"/>
          <w:marRight w:val="0"/>
          <w:marTop w:val="0"/>
          <w:marBottom w:val="0"/>
          <w:divBdr>
            <w:top w:val="none" w:sz="0" w:space="0" w:color="auto"/>
            <w:left w:val="none" w:sz="0" w:space="0" w:color="auto"/>
            <w:bottom w:val="none" w:sz="0" w:space="0" w:color="auto"/>
            <w:right w:val="none" w:sz="0" w:space="0" w:color="auto"/>
          </w:divBdr>
        </w:div>
        <w:div w:id="274756881">
          <w:marLeft w:val="640"/>
          <w:marRight w:val="0"/>
          <w:marTop w:val="0"/>
          <w:marBottom w:val="0"/>
          <w:divBdr>
            <w:top w:val="none" w:sz="0" w:space="0" w:color="auto"/>
            <w:left w:val="none" w:sz="0" w:space="0" w:color="auto"/>
            <w:bottom w:val="none" w:sz="0" w:space="0" w:color="auto"/>
            <w:right w:val="none" w:sz="0" w:space="0" w:color="auto"/>
          </w:divBdr>
        </w:div>
        <w:div w:id="1017542192">
          <w:marLeft w:val="640"/>
          <w:marRight w:val="0"/>
          <w:marTop w:val="0"/>
          <w:marBottom w:val="0"/>
          <w:divBdr>
            <w:top w:val="none" w:sz="0" w:space="0" w:color="auto"/>
            <w:left w:val="none" w:sz="0" w:space="0" w:color="auto"/>
            <w:bottom w:val="none" w:sz="0" w:space="0" w:color="auto"/>
            <w:right w:val="none" w:sz="0" w:space="0" w:color="auto"/>
          </w:divBdr>
        </w:div>
        <w:div w:id="1116872497">
          <w:marLeft w:val="640"/>
          <w:marRight w:val="0"/>
          <w:marTop w:val="0"/>
          <w:marBottom w:val="0"/>
          <w:divBdr>
            <w:top w:val="none" w:sz="0" w:space="0" w:color="auto"/>
            <w:left w:val="none" w:sz="0" w:space="0" w:color="auto"/>
            <w:bottom w:val="none" w:sz="0" w:space="0" w:color="auto"/>
            <w:right w:val="none" w:sz="0" w:space="0" w:color="auto"/>
          </w:divBdr>
        </w:div>
        <w:div w:id="985931327">
          <w:marLeft w:val="640"/>
          <w:marRight w:val="0"/>
          <w:marTop w:val="0"/>
          <w:marBottom w:val="0"/>
          <w:divBdr>
            <w:top w:val="none" w:sz="0" w:space="0" w:color="auto"/>
            <w:left w:val="none" w:sz="0" w:space="0" w:color="auto"/>
            <w:bottom w:val="none" w:sz="0" w:space="0" w:color="auto"/>
            <w:right w:val="none" w:sz="0" w:space="0" w:color="auto"/>
          </w:divBdr>
        </w:div>
        <w:div w:id="1992784328">
          <w:marLeft w:val="640"/>
          <w:marRight w:val="0"/>
          <w:marTop w:val="0"/>
          <w:marBottom w:val="0"/>
          <w:divBdr>
            <w:top w:val="none" w:sz="0" w:space="0" w:color="auto"/>
            <w:left w:val="none" w:sz="0" w:space="0" w:color="auto"/>
            <w:bottom w:val="none" w:sz="0" w:space="0" w:color="auto"/>
            <w:right w:val="none" w:sz="0" w:space="0" w:color="auto"/>
          </w:divBdr>
        </w:div>
        <w:div w:id="397289530">
          <w:marLeft w:val="640"/>
          <w:marRight w:val="0"/>
          <w:marTop w:val="0"/>
          <w:marBottom w:val="0"/>
          <w:divBdr>
            <w:top w:val="none" w:sz="0" w:space="0" w:color="auto"/>
            <w:left w:val="none" w:sz="0" w:space="0" w:color="auto"/>
            <w:bottom w:val="none" w:sz="0" w:space="0" w:color="auto"/>
            <w:right w:val="none" w:sz="0" w:space="0" w:color="auto"/>
          </w:divBdr>
        </w:div>
        <w:div w:id="1076632356">
          <w:marLeft w:val="640"/>
          <w:marRight w:val="0"/>
          <w:marTop w:val="0"/>
          <w:marBottom w:val="0"/>
          <w:divBdr>
            <w:top w:val="none" w:sz="0" w:space="0" w:color="auto"/>
            <w:left w:val="none" w:sz="0" w:space="0" w:color="auto"/>
            <w:bottom w:val="none" w:sz="0" w:space="0" w:color="auto"/>
            <w:right w:val="none" w:sz="0" w:space="0" w:color="auto"/>
          </w:divBdr>
        </w:div>
        <w:div w:id="1064716954">
          <w:marLeft w:val="640"/>
          <w:marRight w:val="0"/>
          <w:marTop w:val="0"/>
          <w:marBottom w:val="0"/>
          <w:divBdr>
            <w:top w:val="none" w:sz="0" w:space="0" w:color="auto"/>
            <w:left w:val="none" w:sz="0" w:space="0" w:color="auto"/>
            <w:bottom w:val="none" w:sz="0" w:space="0" w:color="auto"/>
            <w:right w:val="none" w:sz="0" w:space="0" w:color="auto"/>
          </w:divBdr>
        </w:div>
        <w:div w:id="362096121">
          <w:marLeft w:val="640"/>
          <w:marRight w:val="0"/>
          <w:marTop w:val="0"/>
          <w:marBottom w:val="0"/>
          <w:divBdr>
            <w:top w:val="none" w:sz="0" w:space="0" w:color="auto"/>
            <w:left w:val="none" w:sz="0" w:space="0" w:color="auto"/>
            <w:bottom w:val="none" w:sz="0" w:space="0" w:color="auto"/>
            <w:right w:val="none" w:sz="0" w:space="0" w:color="auto"/>
          </w:divBdr>
        </w:div>
        <w:div w:id="1512644019">
          <w:marLeft w:val="640"/>
          <w:marRight w:val="0"/>
          <w:marTop w:val="0"/>
          <w:marBottom w:val="0"/>
          <w:divBdr>
            <w:top w:val="none" w:sz="0" w:space="0" w:color="auto"/>
            <w:left w:val="none" w:sz="0" w:space="0" w:color="auto"/>
            <w:bottom w:val="none" w:sz="0" w:space="0" w:color="auto"/>
            <w:right w:val="none" w:sz="0" w:space="0" w:color="auto"/>
          </w:divBdr>
        </w:div>
        <w:div w:id="1574660689">
          <w:marLeft w:val="640"/>
          <w:marRight w:val="0"/>
          <w:marTop w:val="0"/>
          <w:marBottom w:val="0"/>
          <w:divBdr>
            <w:top w:val="none" w:sz="0" w:space="0" w:color="auto"/>
            <w:left w:val="none" w:sz="0" w:space="0" w:color="auto"/>
            <w:bottom w:val="none" w:sz="0" w:space="0" w:color="auto"/>
            <w:right w:val="none" w:sz="0" w:space="0" w:color="auto"/>
          </w:divBdr>
        </w:div>
      </w:divsChild>
    </w:div>
    <w:div w:id="1175799318">
      <w:bodyDiv w:val="1"/>
      <w:marLeft w:val="0"/>
      <w:marRight w:val="0"/>
      <w:marTop w:val="0"/>
      <w:marBottom w:val="0"/>
      <w:divBdr>
        <w:top w:val="none" w:sz="0" w:space="0" w:color="auto"/>
        <w:left w:val="none" w:sz="0" w:space="0" w:color="auto"/>
        <w:bottom w:val="none" w:sz="0" w:space="0" w:color="auto"/>
        <w:right w:val="none" w:sz="0" w:space="0" w:color="auto"/>
      </w:divBdr>
    </w:div>
    <w:div w:id="1180855464">
      <w:bodyDiv w:val="1"/>
      <w:marLeft w:val="0"/>
      <w:marRight w:val="0"/>
      <w:marTop w:val="0"/>
      <w:marBottom w:val="0"/>
      <w:divBdr>
        <w:top w:val="none" w:sz="0" w:space="0" w:color="auto"/>
        <w:left w:val="none" w:sz="0" w:space="0" w:color="auto"/>
        <w:bottom w:val="none" w:sz="0" w:space="0" w:color="auto"/>
        <w:right w:val="none" w:sz="0" w:space="0" w:color="auto"/>
      </w:divBdr>
    </w:div>
    <w:div w:id="1326930786">
      <w:bodyDiv w:val="1"/>
      <w:marLeft w:val="0"/>
      <w:marRight w:val="0"/>
      <w:marTop w:val="0"/>
      <w:marBottom w:val="0"/>
      <w:divBdr>
        <w:top w:val="none" w:sz="0" w:space="0" w:color="auto"/>
        <w:left w:val="none" w:sz="0" w:space="0" w:color="auto"/>
        <w:bottom w:val="none" w:sz="0" w:space="0" w:color="auto"/>
        <w:right w:val="none" w:sz="0" w:space="0" w:color="auto"/>
      </w:divBdr>
    </w:div>
    <w:div w:id="1342506309">
      <w:bodyDiv w:val="1"/>
      <w:marLeft w:val="0"/>
      <w:marRight w:val="0"/>
      <w:marTop w:val="0"/>
      <w:marBottom w:val="0"/>
      <w:divBdr>
        <w:top w:val="none" w:sz="0" w:space="0" w:color="auto"/>
        <w:left w:val="none" w:sz="0" w:space="0" w:color="auto"/>
        <w:bottom w:val="none" w:sz="0" w:space="0" w:color="auto"/>
        <w:right w:val="none" w:sz="0" w:space="0" w:color="auto"/>
      </w:divBdr>
      <w:divsChild>
        <w:div w:id="526716833">
          <w:marLeft w:val="640"/>
          <w:marRight w:val="0"/>
          <w:marTop w:val="0"/>
          <w:marBottom w:val="0"/>
          <w:divBdr>
            <w:top w:val="none" w:sz="0" w:space="0" w:color="auto"/>
            <w:left w:val="none" w:sz="0" w:space="0" w:color="auto"/>
            <w:bottom w:val="none" w:sz="0" w:space="0" w:color="auto"/>
            <w:right w:val="none" w:sz="0" w:space="0" w:color="auto"/>
          </w:divBdr>
        </w:div>
        <w:div w:id="629022167">
          <w:marLeft w:val="640"/>
          <w:marRight w:val="0"/>
          <w:marTop w:val="0"/>
          <w:marBottom w:val="0"/>
          <w:divBdr>
            <w:top w:val="none" w:sz="0" w:space="0" w:color="auto"/>
            <w:left w:val="none" w:sz="0" w:space="0" w:color="auto"/>
            <w:bottom w:val="none" w:sz="0" w:space="0" w:color="auto"/>
            <w:right w:val="none" w:sz="0" w:space="0" w:color="auto"/>
          </w:divBdr>
        </w:div>
        <w:div w:id="1213231818">
          <w:marLeft w:val="640"/>
          <w:marRight w:val="0"/>
          <w:marTop w:val="0"/>
          <w:marBottom w:val="0"/>
          <w:divBdr>
            <w:top w:val="none" w:sz="0" w:space="0" w:color="auto"/>
            <w:left w:val="none" w:sz="0" w:space="0" w:color="auto"/>
            <w:bottom w:val="none" w:sz="0" w:space="0" w:color="auto"/>
            <w:right w:val="none" w:sz="0" w:space="0" w:color="auto"/>
          </w:divBdr>
        </w:div>
        <w:div w:id="1740443803">
          <w:marLeft w:val="640"/>
          <w:marRight w:val="0"/>
          <w:marTop w:val="0"/>
          <w:marBottom w:val="0"/>
          <w:divBdr>
            <w:top w:val="none" w:sz="0" w:space="0" w:color="auto"/>
            <w:left w:val="none" w:sz="0" w:space="0" w:color="auto"/>
            <w:bottom w:val="none" w:sz="0" w:space="0" w:color="auto"/>
            <w:right w:val="none" w:sz="0" w:space="0" w:color="auto"/>
          </w:divBdr>
        </w:div>
        <w:div w:id="502474850">
          <w:marLeft w:val="640"/>
          <w:marRight w:val="0"/>
          <w:marTop w:val="0"/>
          <w:marBottom w:val="0"/>
          <w:divBdr>
            <w:top w:val="none" w:sz="0" w:space="0" w:color="auto"/>
            <w:left w:val="none" w:sz="0" w:space="0" w:color="auto"/>
            <w:bottom w:val="none" w:sz="0" w:space="0" w:color="auto"/>
            <w:right w:val="none" w:sz="0" w:space="0" w:color="auto"/>
          </w:divBdr>
        </w:div>
        <w:div w:id="1565992687">
          <w:marLeft w:val="640"/>
          <w:marRight w:val="0"/>
          <w:marTop w:val="0"/>
          <w:marBottom w:val="0"/>
          <w:divBdr>
            <w:top w:val="none" w:sz="0" w:space="0" w:color="auto"/>
            <w:left w:val="none" w:sz="0" w:space="0" w:color="auto"/>
            <w:bottom w:val="none" w:sz="0" w:space="0" w:color="auto"/>
            <w:right w:val="none" w:sz="0" w:space="0" w:color="auto"/>
          </w:divBdr>
        </w:div>
        <w:div w:id="1027408580">
          <w:marLeft w:val="640"/>
          <w:marRight w:val="0"/>
          <w:marTop w:val="0"/>
          <w:marBottom w:val="0"/>
          <w:divBdr>
            <w:top w:val="none" w:sz="0" w:space="0" w:color="auto"/>
            <w:left w:val="none" w:sz="0" w:space="0" w:color="auto"/>
            <w:bottom w:val="none" w:sz="0" w:space="0" w:color="auto"/>
            <w:right w:val="none" w:sz="0" w:space="0" w:color="auto"/>
          </w:divBdr>
        </w:div>
        <w:div w:id="529951443">
          <w:marLeft w:val="640"/>
          <w:marRight w:val="0"/>
          <w:marTop w:val="0"/>
          <w:marBottom w:val="0"/>
          <w:divBdr>
            <w:top w:val="none" w:sz="0" w:space="0" w:color="auto"/>
            <w:left w:val="none" w:sz="0" w:space="0" w:color="auto"/>
            <w:bottom w:val="none" w:sz="0" w:space="0" w:color="auto"/>
            <w:right w:val="none" w:sz="0" w:space="0" w:color="auto"/>
          </w:divBdr>
        </w:div>
        <w:div w:id="941498421">
          <w:marLeft w:val="640"/>
          <w:marRight w:val="0"/>
          <w:marTop w:val="0"/>
          <w:marBottom w:val="0"/>
          <w:divBdr>
            <w:top w:val="none" w:sz="0" w:space="0" w:color="auto"/>
            <w:left w:val="none" w:sz="0" w:space="0" w:color="auto"/>
            <w:bottom w:val="none" w:sz="0" w:space="0" w:color="auto"/>
            <w:right w:val="none" w:sz="0" w:space="0" w:color="auto"/>
          </w:divBdr>
        </w:div>
        <w:div w:id="901404304">
          <w:marLeft w:val="640"/>
          <w:marRight w:val="0"/>
          <w:marTop w:val="0"/>
          <w:marBottom w:val="0"/>
          <w:divBdr>
            <w:top w:val="none" w:sz="0" w:space="0" w:color="auto"/>
            <w:left w:val="none" w:sz="0" w:space="0" w:color="auto"/>
            <w:bottom w:val="none" w:sz="0" w:space="0" w:color="auto"/>
            <w:right w:val="none" w:sz="0" w:space="0" w:color="auto"/>
          </w:divBdr>
        </w:div>
        <w:div w:id="121700545">
          <w:marLeft w:val="640"/>
          <w:marRight w:val="0"/>
          <w:marTop w:val="0"/>
          <w:marBottom w:val="0"/>
          <w:divBdr>
            <w:top w:val="none" w:sz="0" w:space="0" w:color="auto"/>
            <w:left w:val="none" w:sz="0" w:space="0" w:color="auto"/>
            <w:bottom w:val="none" w:sz="0" w:space="0" w:color="auto"/>
            <w:right w:val="none" w:sz="0" w:space="0" w:color="auto"/>
          </w:divBdr>
        </w:div>
        <w:div w:id="1966540652">
          <w:marLeft w:val="640"/>
          <w:marRight w:val="0"/>
          <w:marTop w:val="0"/>
          <w:marBottom w:val="0"/>
          <w:divBdr>
            <w:top w:val="none" w:sz="0" w:space="0" w:color="auto"/>
            <w:left w:val="none" w:sz="0" w:space="0" w:color="auto"/>
            <w:bottom w:val="none" w:sz="0" w:space="0" w:color="auto"/>
            <w:right w:val="none" w:sz="0" w:space="0" w:color="auto"/>
          </w:divBdr>
        </w:div>
        <w:div w:id="1040975332">
          <w:marLeft w:val="640"/>
          <w:marRight w:val="0"/>
          <w:marTop w:val="0"/>
          <w:marBottom w:val="0"/>
          <w:divBdr>
            <w:top w:val="none" w:sz="0" w:space="0" w:color="auto"/>
            <w:left w:val="none" w:sz="0" w:space="0" w:color="auto"/>
            <w:bottom w:val="none" w:sz="0" w:space="0" w:color="auto"/>
            <w:right w:val="none" w:sz="0" w:space="0" w:color="auto"/>
          </w:divBdr>
        </w:div>
        <w:div w:id="195697333">
          <w:marLeft w:val="640"/>
          <w:marRight w:val="0"/>
          <w:marTop w:val="0"/>
          <w:marBottom w:val="0"/>
          <w:divBdr>
            <w:top w:val="none" w:sz="0" w:space="0" w:color="auto"/>
            <w:left w:val="none" w:sz="0" w:space="0" w:color="auto"/>
            <w:bottom w:val="none" w:sz="0" w:space="0" w:color="auto"/>
            <w:right w:val="none" w:sz="0" w:space="0" w:color="auto"/>
          </w:divBdr>
        </w:div>
        <w:div w:id="516848906">
          <w:marLeft w:val="640"/>
          <w:marRight w:val="0"/>
          <w:marTop w:val="0"/>
          <w:marBottom w:val="0"/>
          <w:divBdr>
            <w:top w:val="none" w:sz="0" w:space="0" w:color="auto"/>
            <w:left w:val="none" w:sz="0" w:space="0" w:color="auto"/>
            <w:bottom w:val="none" w:sz="0" w:space="0" w:color="auto"/>
            <w:right w:val="none" w:sz="0" w:space="0" w:color="auto"/>
          </w:divBdr>
        </w:div>
        <w:div w:id="73673753">
          <w:marLeft w:val="640"/>
          <w:marRight w:val="0"/>
          <w:marTop w:val="0"/>
          <w:marBottom w:val="0"/>
          <w:divBdr>
            <w:top w:val="none" w:sz="0" w:space="0" w:color="auto"/>
            <w:left w:val="none" w:sz="0" w:space="0" w:color="auto"/>
            <w:bottom w:val="none" w:sz="0" w:space="0" w:color="auto"/>
            <w:right w:val="none" w:sz="0" w:space="0" w:color="auto"/>
          </w:divBdr>
        </w:div>
        <w:div w:id="1596863345">
          <w:marLeft w:val="640"/>
          <w:marRight w:val="0"/>
          <w:marTop w:val="0"/>
          <w:marBottom w:val="0"/>
          <w:divBdr>
            <w:top w:val="none" w:sz="0" w:space="0" w:color="auto"/>
            <w:left w:val="none" w:sz="0" w:space="0" w:color="auto"/>
            <w:bottom w:val="none" w:sz="0" w:space="0" w:color="auto"/>
            <w:right w:val="none" w:sz="0" w:space="0" w:color="auto"/>
          </w:divBdr>
        </w:div>
        <w:div w:id="56903269">
          <w:marLeft w:val="640"/>
          <w:marRight w:val="0"/>
          <w:marTop w:val="0"/>
          <w:marBottom w:val="0"/>
          <w:divBdr>
            <w:top w:val="none" w:sz="0" w:space="0" w:color="auto"/>
            <w:left w:val="none" w:sz="0" w:space="0" w:color="auto"/>
            <w:bottom w:val="none" w:sz="0" w:space="0" w:color="auto"/>
            <w:right w:val="none" w:sz="0" w:space="0" w:color="auto"/>
          </w:divBdr>
        </w:div>
        <w:div w:id="831019539">
          <w:marLeft w:val="640"/>
          <w:marRight w:val="0"/>
          <w:marTop w:val="0"/>
          <w:marBottom w:val="0"/>
          <w:divBdr>
            <w:top w:val="none" w:sz="0" w:space="0" w:color="auto"/>
            <w:left w:val="none" w:sz="0" w:space="0" w:color="auto"/>
            <w:bottom w:val="none" w:sz="0" w:space="0" w:color="auto"/>
            <w:right w:val="none" w:sz="0" w:space="0" w:color="auto"/>
          </w:divBdr>
        </w:div>
        <w:div w:id="678695743">
          <w:marLeft w:val="640"/>
          <w:marRight w:val="0"/>
          <w:marTop w:val="0"/>
          <w:marBottom w:val="0"/>
          <w:divBdr>
            <w:top w:val="none" w:sz="0" w:space="0" w:color="auto"/>
            <w:left w:val="none" w:sz="0" w:space="0" w:color="auto"/>
            <w:bottom w:val="none" w:sz="0" w:space="0" w:color="auto"/>
            <w:right w:val="none" w:sz="0" w:space="0" w:color="auto"/>
          </w:divBdr>
        </w:div>
        <w:div w:id="1425415237">
          <w:marLeft w:val="640"/>
          <w:marRight w:val="0"/>
          <w:marTop w:val="0"/>
          <w:marBottom w:val="0"/>
          <w:divBdr>
            <w:top w:val="none" w:sz="0" w:space="0" w:color="auto"/>
            <w:left w:val="none" w:sz="0" w:space="0" w:color="auto"/>
            <w:bottom w:val="none" w:sz="0" w:space="0" w:color="auto"/>
            <w:right w:val="none" w:sz="0" w:space="0" w:color="auto"/>
          </w:divBdr>
        </w:div>
        <w:div w:id="565066756">
          <w:marLeft w:val="640"/>
          <w:marRight w:val="0"/>
          <w:marTop w:val="0"/>
          <w:marBottom w:val="0"/>
          <w:divBdr>
            <w:top w:val="none" w:sz="0" w:space="0" w:color="auto"/>
            <w:left w:val="none" w:sz="0" w:space="0" w:color="auto"/>
            <w:bottom w:val="none" w:sz="0" w:space="0" w:color="auto"/>
            <w:right w:val="none" w:sz="0" w:space="0" w:color="auto"/>
          </w:divBdr>
        </w:div>
        <w:div w:id="89812125">
          <w:marLeft w:val="640"/>
          <w:marRight w:val="0"/>
          <w:marTop w:val="0"/>
          <w:marBottom w:val="0"/>
          <w:divBdr>
            <w:top w:val="none" w:sz="0" w:space="0" w:color="auto"/>
            <w:left w:val="none" w:sz="0" w:space="0" w:color="auto"/>
            <w:bottom w:val="none" w:sz="0" w:space="0" w:color="auto"/>
            <w:right w:val="none" w:sz="0" w:space="0" w:color="auto"/>
          </w:divBdr>
        </w:div>
        <w:div w:id="1966959068">
          <w:marLeft w:val="640"/>
          <w:marRight w:val="0"/>
          <w:marTop w:val="0"/>
          <w:marBottom w:val="0"/>
          <w:divBdr>
            <w:top w:val="none" w:sz="0" w:space="0" w:color="auto"/>
            <w:left w:val="none" w:sz="0" w:space="0" w:color="auto"/>
            <w:bottom w:val="none" w:sz="0" w:space="0" w:color="auto"/>
            <w:right w:val="none" w:sz="0" w:space="0" w:color="auto"/>
          </w:divBdr>
        </w:div>
        <w:div w:id="1350791415">
          <w:marLeft w:val="640"/>
          <w:marRight w:val="0"/>
          <w:marTop w:val="0"/>
          <w:marBottom w:val="0"/>
          <w:divBdr>
            <w:top w:val="none" w:sz="0" w:space="0" w:color="auto"/>
            <w:left w:val="none" w:sz="0" w:space="0" w:color="auto"/>
            <w:bottom w:val="none" w:sz="0" w:space="0" w:color="auto"/>
            <w:right w:val="none" w:sz="0" w:space="0" w:color="auto"/>
          </w:divBdr>
        </w:div>
        <w:div w:id="1821073417">
          <w:marLeft w:val="640"/>
          <w:marRight w:val="0"/>
          <w:marTop w:val="0"/>
          <w:marBottom w:val="0"/>
          <w:divBdr>
            <w:top w:val="none" w:sz="0" w:space="0" w:color="auto"/>
            <w:left w:val="none" w:sz="0" w:space="0" w:color="auto"/>
            <w:bottom w:val="none" w:sz="0" w:space="0" w:color="auto"/>
            <w:right w:val="none" w:sz="0" w:space="0" w:color="auto"/>
          </w:divBdr>
        </w:div>
        <w:div w:id="1506895141">
          <w:marLeft w:val="640"/>
          <w:marRight w:val="0"/>
          <w:marTop w:val="0"/>
          <w:marBottom w:val="0"/>
          <w:divBdr>
            <w:top w:val="none" w:sz="0" w:space="0" w:color="auto"/>
            <w:left w:val="none" w:sz="0" w:space="0" w:color="auto"/>
            <w:bottom w:val="none" w:sz="0" w:space="0" w:color="auto"/>
            <w:right w:val="none" w:sz="0" w:space="0" w:color="auto"/>
          </w:divBdr>
        </w:div>
      </w:divsChild>
    </w:div>
    <w:div w:id="1356810514">
      <w:bodyDiv w:val="1"/>
      <w:marLeft w:val="0"/>
      <w:marRight w:val="0"/>
      <w:marTop w:val="0"/>
      <w:marBottom w:val="0"/>
      <w:divBdr>
        <w:top w:val="none" w:sz="0" w:space="0" w:color="auto"/>
        <w:left w:val="none" w:sz="0" w:space="0" w:color="auto"/>
        <w:bottom w:val="none" w:sz="0" w:space="0" w:color="auto"/>
        <w:right w:val="none" w:sz="0" w:space="0" w:color="auto"/>
      </w:divBdr>
      <w:divsChild>
        <w:div w:id="1566723918">
          <w:marLeft w:val="640"/>
          <w:marRight w:val="0"/>
          <w:marTop w:val="0"/>
          <w:marBottom w:val="0"/>
          <w:divBdr>
            <w:top w:val="none" w:sz="0" w:space="0" w:color="auto"/>
            <w:left w:val="none" w:sz="0" w:space="0" w:color="auto"/>
            <w:bottom w:val="none" w:sz="0" w:space="0" w:color="auto"/>
            <w:right w:val="none" w:sz="0" w:space="0" w:color="auto"/>
          </w:divBdr>
        </w:div>
        <w:div w:id="154300302">
          <w:marLeft w:val="640"/>
          <w:marRight w:val="0"/>
          <w:marTop w:val="0"/>
          <w:marBottom w:val="0"/>
          <w:divBdr>
            <w:top w:val="none" w:sz="0" w:space="0" w:color="auto"/>
            <w:left w:val="none" w:sz="0" w:space="0" w:color="auto"/>
            <w:bottom w:val="none" w:sz="0" w:space="0" w:color="auto"/>
            <w:right w:val="none" w:sz="0" w:space="0" w:color="auto"/>
          </w:divBdr>
        </w:div>
        <w:div w:id="1304391739">
          <w:marLeft w:val="640"/>
          <w:marRight w:val="0"/>
          <w:marTop w:val="0"/>
          <w:marBottom w:val="0"/>
          <w:divBdr>
            <w:top w:val="none" w:sz="0" w:space="0" w:color="auto"/>
            <w:left w:val="none" w:sz="0" w:space="0" w:color="auto"/>
            <w:bottom w:val="none" w:sz="0" w:space="0" w:color="auto"/>
            <w:right w:val="none" w:sz="0" w:space="0" w:color="auto"/>
          </w:divBdr>
        </w:div>
        <w:div w:id="842162082">
          <w:marLeft w:val="640"/>
          <w:marRight w:val="0"/>
          <w:marTop w:val="0"/>
          <w:marBottom w:val="0"/>
          <w:divBdr>
            <w:top w:val="none" w:sz="0" w:space="0" w:color="auto"/>
            <w:left w:val="none" w:sz="0" w:space="0" w:color="auto"/>
            <w:bottom w:val="none" w:sz="0" w:space="0" w:color="auto"/>
            <w:right w:val="none" w:sz="0" w:space="0" w:color="auto"/>
          </w:divBdr>
        </w:div>
        <w:div w:id="2018918746">
          <w:marLeft w:val="640"/>
          <w:marRight w:val="0"/>
          <w:marTop w:val="0"/>
          <w:marBottom w:val="0"/>
          <w:divBdr>
            <w:top w:val="none" w:sz="0" w:space="0" w:color="auto"/>
            <w:left w:val="none" w:sz="0" w:space="0" w:color="auto"/>
            <w:bottom w:val="none" w:sz="0" w:space="0" w:color="auto"/>
            <w:right w:val="none" w:sz="0" w:space="0" w:color="auto"/>
          </w:divBdr>
        </w:div>
        <w:div w:id="1189873990">
          <w:marLeft w:val="640"/>
          <w:marRight w:val="0"/>
          <w:marTop w:val="0"/>
          <w:marBottom w:val="0"/>
          <w:divBdr>
            <w:top w:val="none" w:sz="0" w:space="0" w:color="auto"/>
            <w:left w:val="none" w:sz="0" w:space="0" w:color="auto"/>
            <w:bottom w:val="none" w:sz="0" w:space="0" w:color="auto"/>
            <w:right w:val="none" w:sz="0" w:space="0" w:color="auto"/>
          </w:divBdr>
        </w:div>
        <w:div w:id="1088888277">
          <w:marLeft w:val="640"/>
          <w:marRight w:val="0"/>
          <w:marTop w:val="0"/>
          <w:marBottom w:val="0"/>
          <w:divBdr>
            <w:top w:val="none" w:sz="0" w:space="0" w:color="auto"/>
            <w:left w:val="none" w:sz="0" w:space="0" w:color="auto"/>
            <w:bottom w:val="none" w:sz="0" w:space="0" w:color="auto"/>
            <w:right w:val="none" w:sz="0" w:space="0" w:color="auto"/>
          </w:divBdr>
        </w:div>
        <w:div w:id="1979065892">
          <w:marLeft w:val="640"/>
          <w:marRight w:val="0"/>
          <w:marTop w:val="0"/>
          <w:marBottom w:val="0"/>
          <w:divBdr>
            <w:top w:val="none" w:sz="0" w:space="0" w:color="auto"/>
            <w:left w:val="none" w:sz="0" w:space="0" w:color="auto"/>
            <w:bottom w:val="none" w:sz="0" w:space="0" w:color="auto"/>
            <w:right w:val="none" w:sz="0" w:space="0" w:color="auto"/>
          </w:divBdr>
        </w:div>
        <w:div w:id="1207914551">
          <w:marLeft w:val="640"/>
          <w:marRight w:val="0"/>
          <w:marTop w:val="0"/>
          <w:marBottom w:val="0"/>
          <w:divBdr>
            <w:top w:val="none" w:sz="0" w:space="0" w:color="auto"/>
            <w:left w:val="none" w:sz="0" w:space="0" w:color="auto"/>
            <w:bottom w:val="none" w:sz="0" w:space="0" w:color="auto"/>
            <w:right w:val="none" w:sz="0" w:space="0" w:color="auto"/>
          </w:divBdr>
        </w:div>
        <w:div w:id="5443198">
          <w:marLeft w:val="640"/>
          <w:marRight w:val="0"/>
          <w:marTop w:val="0"/>
          <w:marBottom w:val="0"/>
          <w:divBdr>
            <w:top w:val="none" w:sz="0" w:space="0" w:color="auto"/>
            <w:left w:val="none" w:sz="0" w:space="0" w:color="auto"/>
            <w:bottom w:val="none" w:sz="0" w:space="0" w:color="auto"/>
            <w:right w:val="none" w:sz="0" w:space="0" w:color="auto"/>
          </w:divBdr>
        </w:div>
        <w:div w:id="61492643">
          <w:marLeft w:val="640"/>
          <w:marRight w:val="0"/>
          <w:marTop w:val="0"/>
          <w:marBottom w:val="0"/>
          <w:divBdr>
            <w:top w:val="none" w:sz="0" w:space="0" w:color="auto"/>
            <w:left w:val="none" w:sz="0" w:space="0" w:color="auto"/>
            <w:bottom w:val="none" w:sz="0" w:space="0" w:color="auto"/>
            <w:right w:val="none" w:sz="0" w:space="0" w:color="auto"/>
          </w:divBdr>
        </w:div>
        <w:div w:id="1998000040">
          <w:marLeft w:val="640"/>
          <w:marRight w:val="0"/>
          <w:marTop w:val="0"/>
          <w:marBottom w:val="0"/>
          <w:divBdr>
            <w:top w:val="none" w:sz="0" w:space="0" w:color="auto"/>
            <w:left w:val="none" w:sz="0" w:space="0" w:color="auto"/>
            <w:bottom w:val="none" w:sz="0" w:space="0" w:color="auto"/>
            <w:right w:val="none" w:sz="0" w:space="0" w:color="auto"/>
          </w:divBdr>
        </w:div>
        <w:div w:id="689647130">
          <w:marLeft w:val="640"/>
          <w:marRight w:val="0"/>
          <w:marTop w:val="0"/>
          <w:marBottom w:val="0"/>
          <w:divBdr>
            <w:top w:val="none" w:sz="0" w:space="0" w:color="auto"/>
            <w:left w:val="none" w:sz="0" w:space="0" w:color="auto"/>
            <w:bottom w:val="none" w:sz="0" w:space="0" w:color="auto"/>
            <w:right w:val="none" w:sz="0" w:space="0" w:color="auto"/>
          </w:divBdr>
        </w:div>
        <w:div w:id="658650981">
          <w:marLeft w:val="640"/>
          <w:marRight w:val="0"/>
          <w:marTop w:val="0"/>
          <w:marBottom w:val="0"/>
          <w:divBdr>
            <w:top w:val="none" w:sz="0" w:space="0" w:color="auto"/>
            <w:left w:val="none" w:sz="0" w:space="0" w:color="auto"/>
            <w:bottom w:val="none" w:sz="0" w:space="0" w:color="auto"/>
            <w:right w:val="none" w:sz="0" w:space="0" w:color="auto"/>
          </w:divBdr>
        </w:div>
        <w:div w:id="1189493235">
          <w:marLeft w:val="640"/>
          <w:marRight w:val="0"/>
          <w:marTop w:val="0"/>
          <w:marBottom w:val="0"/>
          <w:divBdr>
            <w:top w:val="none" w:sz="0" w:space="0" w:color="auto"/>
            <w:left w:val="none" w:sz="0" w:space="0" w:color="auto"/>
            <w:bottom w:val="none" w:sz="0" w:space="0" w:color="auto"/>
            <w:right w:val="none" w:sz="0" w:space="0" w:color="auto"/>
          </w:divBdr>
        </w:div>
        <w:div w:id="995256874">
          <w:marLeft w:val="640"/>
          <w:marRight w:val="0"/>
          <w:marTop w:val="0"/>
          <w:marBottom w:val="0"/>
          <w:divBdr>
            <w:top w:val="none" w:sz="0" w:space="0" w:color="auto"/>
            <w:left w:val="none" w:sz="0" w:space="0" w:color="auto"/>
            <w:bottom w:val="none" w:sz="0" w:space="0" w:color="auto"/>
            <w:right w:val="none" w:sz="0" w:space="0" w:color="auto"/>
          </w:divBdr>
        </w:div>
        <w:div w:id="1721436612">
          <w:marLeft w:val="640"/>
          <w:marRight w:val="0"/>
          <w:marTop w:val="0"/>
          <w:marBottom w:val="0"/>
          <w:divBdr>
            <w:top w:val="none" w:sz="0" w:space="0" w:color="auto"/>
            <w:left w:val="none" w:sz="0" w:space="0" w:color="auto"/>
            <w:bottom w:val="none" w:sz="0" w:space="0" w:color="auto"/>
            <w:right w:val="none" w:sz="0" w:space="0" w:color="auto"/>
          </w:divBdr>
        </w:div>
        <w:div w:id="1009020504">
          <w:marLeft w:val="640"/>
          <w:marRight w:val="0"/>
          <w:marTop w:val="0"/>
          <w:marBottom w:val="0"/>
          <w:divBdr>
            <w:top w:val="none" w:sz="0" w:space="0" w:color="auto"/>
            <w:left w:val="none" w:sz="0" w:space="0" w:color="auto"/>
            <w:bottom w:val="none" w:sz="0" w:space="0" w:color="auto"/>
            <w:right w:val="none" w:sz="0" w:space="0" w:color="auto"/>
          </w:divBdr>
        </w:div>
        <w:div w:id="1053382377">
          <w:marLeft w:val="640"/>
          <w:marRight w:val="0"/>
          <w:marTop w:val="0"/>
          <w:marBottom w:val="0"/>
          <w:divBdr>
            <w:top w:val="none" w:sz="0" w:space="0" w:color="auto"/>
            <w:left w:val="none" w:sz="0" w:space="0" w:color="auto"/>
            <w:bottom w:val="none" w:sz="0" w:space="0" w:color="auto"/>
            <w:right w:val="none" w:sz="0" w:space="0" w:color="auto"/>
          </w:divBdr>
        </w:div>
        <w:div w:id="1042294021">
          <w:marLeft w:val="640"/>
          <w:marRight w:val="0"/>
          <w:marTop w:val="0"/>
          <w:marBottom w:val="0"/>
          <w:divBdr>
            <w:top w:val="none" w:sz="0" w:space="0" w:color="auto"/>
            <w:left w:val="none" w:sz="0" w:space="0" w:color="auto"/>
            <w:bottom w:val="none" w:sz="0" w:space="0" w:color="auto"/>
            <w:right w:val="none" w:sz="0" w:space="0" w:color="auto"/>
          </w:divBdr>
        </w:div>
        <w:div w:id="933171414">
          <w:marLeft w:val="640"/>
          <w:marRight w:val="0"/>
          <w:marTop w:val="0"/>
          <w:marBottom w:val="0"/>
          <w:divBdr>
            <w:top w:val="none" w:sz="0" w:space="0" w:color="auto"/>
            <w:left w:val="none" w:sz="0" w:space="0" w:color="auto"/>
            <w:bottom w:val="none" w:sz="0" w:space="0" w:color="auto"/>
            <w:right w:val="none" w:sz="0" w:space="0" w:color="auto"/>
          </w:divBdr>
        </w:div>
        <w:div w:id="1814255049">
          <w:marLeft w:val="640"/>
          <w:marRight w:val="0"/>
          <w:marTop w:val="0"/>
          <w:marBottom w:val="0"/>
          <w:divBdr>
            <w:top w:val="none" w:sz="0" w:space="0" w:color="auto"/>
            <w:left w:val="none" w:sz="0" w:space="0" w:color="auto"/>
            <w:bottom w:val="none" w:sz="0" w:space="0" w:color="auto"/>
            <w:right w:val="none" w:sz="0" w:space="0" w:color="auto"/>
          </w:divBdr>
        </w:div>
        <w:div w:id="455148363">
          <w:marLeft w:val="640"/>
          <w:marRight w:val="0"/>
          <w:marTop w:val="0"/>
          <w:marBottom w:val="0"/>
          <w:divBdr>
            <w:top w:val="none" w:sz="0" w:space="0" w:color="auto"/>
            <w:left w:val="none" w:sz="0" w:space="0" w:color="auto"/>
            <w:bottom w:val="none" w:sz="0" w:space="0" w:color="auto"/>
            <w:right w:val="none" w:sz="0" w:space="0" w:color="auto"/>
          </w:divBdr>
        </w:div>
      </w:divsChild>
    </w:div>
    <w:div w:id="1398745907">
      <w:bodyDiv w:val="1"/>
      <w:marLeft w:val="0"/>
      <w:marRight w:val="0"/>
      <w:marTop w:val="0"/>
      <w:marBottom w:val="0"/>
      <w:divBdr>
        <w:top w:val="none" w:sz="0" w:space="0" w:color="auto"/>
        <w:left w:val="none" w:sz="0" w:space="0" w:color="auto"/>
        <w:bottom w:val="none" w:sz="0" w:space="0" w:color="auto"/>
        <w:right w:val="none" w:sz="0" w:space="0" w:color="auto"/>
      </w:divBdr>
    </w:div>
    <w:div w:id="1401102666">
      <w:bodyDiv w:val="1"/>
      <w:marLeft w:val="0"/>
      <w:marRight w:val="0"/>
      <w:marTop w:val="0"/>
      <w:marBottom w:val="0"/>
      <w:divBdr>
        <w:top w:val="none" w:sz="0" w:space="0" w:color="auto"/>
        <w:left w:val="none" w:sz="0" w:space="0" w:color="auto"/>
        <w:bottom w:val="none" w:sz="0" w:space="0" w:color="auto"/>
        <w:right w:val="none" w:sz="0" w:space="0" w:color="auto"/>
      </w:divBdr>
      <w:divsChild>
        <w:div w:id="683242601">
          <w:marLeft w:val="640"/>
          <w:marRight w:val="0"/>
          <w:marTop w:val="0"/>
          <w:marBottom w:val="0"/>
          <w:divBdr>
            <w:top w:val="none" w:sz="0" w:space="0" w:color="auto"/>
            <w:left w:val="none" w:sz="0" w:space="0" w:color="auto"/>
            <w:bottom w:val="none" w:sz="0" w:space="0" w:color="auto"/>
            <w:right w:val="none" w:sz="0" w:space="0" w:color="auto"/>
          </w:divBdr>
        </w:div>
        <w:div w:id="183567322">
          <w:marLeft w:val="640"/>
          <w:marRight w:val="0"/>
          <w:marTop w:val="0"/>
          <w:marBottom w:val="0"/>
          <w:divBdr>
            <w:top w:val="none" w:sz="0" w:space="0" w:color="auto"/>
            <w:left w:val="none" w:sz="0" w:space="0" w:color="auto"/>
            <w:bottom w:val="none" w:sz="0" w:space="0" w:color="auto"/>
            <w:right w:val="none" w:sz="0" w:space="0" w:color="auto"/>
          </w:divBdr>
        </w:div>
        <w:div w:id="1497107424">
          <w:marLeft w:val="640"/>
          <w:marRight w:val="0"/>
          <w:marTop w:val="0"/>
          <w:marBottom w:val="0"/>
          <w:divBdr>
            <w:top w:val="none" w:sz="0" w:space="0" w:color="auto"/>
            <w:left w:val="none" w:sz="0" w:space="0" w:color="auto"/>
            <w:bottom w:val="none" w:sz="0" w:space="0" w:color="auto"/>
            <w:right w:val="none" w:sz="0" w:space="0" w:color="auto"/>
          </w:divBdr>
        </w:div>
        <w:div w:id="718288200">
          <w:marLeft w:val="640"/>
          <w:marRight w:val="0"/>
          <w:marTop w:val="0"/>
          <w:marBottom w:val="0"/>
          <w:divBdr>
            <w:top w:val="none" w:sz="0" w:space="0" w:color="auto"/>
            <w:left w:val="none" w:sz="0" w:space="0" w:color="auto"/>
            <w:bottom w:val="none" w:sz="0" w:space="0" w:color="auto"/>
            <w:right w:val="none" w:sz="0" w:space="0" w:color="auto"/>
          </w:divBdr>
        </w:div>
        <w:div w:id="293144649">
          <w:marLeft w:val="640"/>
          <w:marRight w:val="0"/>
          <w:marTop w:val="0"/>
          <w:marBottom w:val="0"/>
          <w:divBdr>
            <w:top w:val="none" w:sz="0" w:space="0" w:color="auto"/>
            <w:left w:val="none" w:sz="0" w:space="0" w:color="auto"/>
            <w:bottom w:val="none" w:sz="0" w:space="0" w:color="auto"/>
            <w:right w:val="none" w:sz="0" w:space="0" w:color="auto"/>
          </w:divBdr>
        </w:div>
        <w:div w:id="1590653112">
          <w:marLeft w:val="640"/>
          <w:marRight w:val="0"/>
          <w:marTop w:val="0"/>
          <w:marBottom w:val="0"/>
          <w:divBdr>
            <w:top w:val="none" w:sz="0" w:space="0" w:color="auto"/>
            <w:left w:val="none" w:sz="0" w:space="0" w:color="auto"/>
            <w:bottom w:val="none" w:sz="0" w:space="0" w:color="auto"/>
            <w:right w:val="none" w:sz="0" w:space="0" w:color="auto"/>
          </w:divBdr>
        </w:div>
        <w:div w:id="2052881393">
          <w:marLeft w:val="640"/>
          <w:marRight w:val="0"/>
          <w:marTop w:val="0"/>
          <w:marBottom w:val="0"/>
          <w:divBdr>
            <w:top w:val="none" w:sz="0" w:space="0" w:color="auto"/>
            <w:left w:val="none" w:sz="0" w:space="0" w:color="auto"/>
            <w:bottom w:val="none" w:sz="0" w:space="0" w:color="auto"/>
            <w:right w:val="none" w:sz="0" w:space="0" w:color="auto"/>
          </w:divBdr>
        </w:div>
        <w:div w:id="1921594359">
          <w:marLeft w:val="640"/>
          <w:marRight w:val="0"/>
          <w:marTop w:val="0"/>
          <w:marBottom w:val="0"/>
          <w:divBdr>
            <w:top w:val="none" w:sz="0" w:space="0" w:color="auto"/>
            <w:left w:val="none" w:sz="0" w:space="0" w:color="auto"/>
            <w:bottom w:val="none" w:sz="0" w:space="0" w:color="auto"/>
            <w:right w:val="none" w:sz="0" w:space="0" w:color="auto"/>
          </w:divBdr>
        </w:div>
        <w:div w:id="821195248">
          <w:marLeft w:val="640"/>
          <w:marRight w:val="0"/>
          <w:marTop w:val="0"/>
          <w:marBottom w:val="0"/>
          <w:divBdr>
            <w:top w:val="none" w:sz="0" w:space="0" w:color="auto"/>
            <w:left w:val="none" w:sz="0" w:space="0" w:color="auto"/>
            <w:bottom w:val="none" w:sz="0" w:space="0" w:color="auto"/>
            <w:right w:val="none" w:sz="0" w:space="0" w:color="auto"/>
          </w:divBdr>
        </w:div>
        <w:div w:id="939023978">
          <w:marLeft w:val="640"/>
          <w:marRight w:val="0"/>
          <w:marTop w:val="0"/>
          <w:marBottom w:val="0"/>
          <w:divBdr>
            <w:top w:val="none" w:sz="0" w:space="0" w:color="auto"/>
            <w:left w:val="none" w:sz="0" w:space="0" w:color="auto"/>
            <w:bottom w:val="none" w:sz="0" w:space="0" w:color="auto"/>
            <w:right w:val="none" w:sz="0" w:space="0" w:color="auto"/>
          </w:divBdr>
        </w:div>
        <w:div w:id="741298580">
          <w:marLeft w:val="640"/>
          <w:marRight w:val="0"/>
          <w:marTop w:val="0"/>
          <w:marBottom w:val="0"/>
          <w:divBdr>
            <w:top w:val="none" w:sz="0" w:space="0" w:color="auto"/>
            <w:left w:val="none" w:sz="0" w:space="0" w:color="auto"/>
            <w:bottom w:val="none" w:sz="0" w:space="0" w:color="auto"/>
            <w:right w:val="none" w:sz="0" w:space="0" w:color="auto"/>
          </w:divBdr>
        </w:div>
        <w:div w:id="809712297">
          <w:marLeft w:val="640"/>
          <w:marRight w:val="0"/>
          <w:marTop w:val="0"/>
          <w:marBottom w:val="0"/>
          <w:divBdr>
            <w:top w:val="none" w:sz="0" w:space="0" w:color="auto"/>
            <w:left w:val="none" w:sz="0" w:space="0" w:color="auto"/>
            <w:bottom w:val="none" w:sz="0" w:space="0" w:color="auto"/>
            <w:right w:val="none" w:sz="0" w:space="0" w:color="auto"/>
          </w:divBdr>
        </w:div>
        <w:div w:id="281883414">
          <w:marLeft w:val="640"/>
          <w:marRight w:val="0"/>
          <w:marTop w:val="0"/>
          <w:marBottom w:val="0"/>
          <w:divBdr>
            <w:top w:val="none" w:sz="0" w:space="0" w:color="auto"/>
            <w:left w:val="none" w:sz="0" w:space="0" w:color="auto"/>
            <w:bottom w:val="none" w:sz="0" w:space="0" w:color="auto"/>
            <w:right w:val="none" w:sz="0" w:space="0" w:color="auto"/>
          </w:divBdr>
        </w:div>
        <w:div w:id="1875340596">
          <w:marLeft w:val="640"/>
          <w:marRight w:val="0"/>
          <w:marTop w:val="0"/>
          <w:marBottom w:val="0"/>
          <w:divBdr>
            <w:top w:val="none" w:sz="0" w:space="0" w:color="auto"/>
            <w:left w:val="none" w:sz="0" w:space="0" w:color="auto"/>
            <w:bottom w:val="none" w:sz="0" w:space="0" w:color="auto"/>
            <w:right w:val="none" w:sz="0" w:space="0" w:color="auto"/>
          </w:divBdr>
        </w:div>
        <w:div w:id="2050952618">
          <w:marLeft w:val="640"/>
          <w:marRight w:val="0"/>
          <w:marTop w:val="0"/>
          <w:marBottom w:val="0"/>
          <w:divBdr>
            <w:top w:val="none" w:sz="0" w:space="0" w:color="auto"/>
            <w:left w:val="none" w:sz="0" w:space="0" w:color="auto"/>
            <w:bottom w:val="none" w:sz="0" w:space="0" w:color="auto"/>
            <w:right w:val="none" w:sz="0" w:space="0" w:color="auto"/>
          </w:divBdr>
        </w:div>
        <w:div w:id="894974998">
          <w:marLeft w:val="640"/>
          <w:marRight w:val="0"/>
          <w:marTop w:val="0"/>
          <w:marBottom w:val="0"/>
          <w:divBdr>
            <w:top w:val="none" w:sz="0" w:space="0" w:color="auto"/>
            <w:left w:val="none" w:sz="0" w:space="0" w:color="auto"/>
            <w:bottom w:val="none" w:sz="0" w:space="0" w:color="auto"/>
            <w:right w:val="none" w:sz="0" w:space="0" w:color="auto"/>
          </w:divBdr>
        </w:div>
        <w:div w:id="604730205">
          <w:marLeft w:val="640"/>
          <w:marRight w:val="0"/>
          <w:marTop w:val="0"/>
          <w:marBottom w:val="0"/>
          <w:divBdr>
            <w:top w:val="none" w:sz="0" w:space="0" w:color="auto"/>
            <w:left w:val="none" w:sz="0" w:space="0" w:color="auto"/>
            <w:bottom w:val="none" w:sz="0" w:space="0" w:color="auto"/>
            <w:right w:val="none" w:sz="0" w:space="0" w:color="auto"/>
          </w:divBdr>
        </w:div>
        <w:div w:id="1418592302">
          <w:marLeft w:val="640"/>
          <w:marRight w:val="0"/>
          <w:marTop w:val="0"/>
          <w:marBottom w:val="0"/>
          <w:divBdr>
            <w:top w:val="none" w:sz="0" w:space="0" w:color="auto"/>
            <w:left w:val="none" w:sz="0" w:space="0" w:color="auto"/>
            <w:bottom w:val="none" w:sz="0" w:space="0" w:color="auto"/>
            <w:right w:val="none" w:sz="0" w:space="0" w:color="auto"/>
          </w:divBdr>
        </w:div>
        <w:div w:id="2092700969">
          <w:marLeft w:val="640"/>
          <w:marRight w:val="0"/>
          <w:marTop w:val="0"/>
          <w:marBottom w:val="0"/>
          <w:divBdr>
            <w:top w:val="none" w:sz="0" w:space="0" w:color="auto"/>
            <w:left w:val="none" w:sz="0" w:space="0" w:color="auto"/>
            <w:bottom w:val="none" w:sz="0" w:space="0" w:color="auto"/>
            <w:right w:val="none" w:sz="0" w:space="0" w:color="auto"/>
          </w:divBdr>
        </w:div>
        <w:div w:id="1094470160">
          <w:marLeft w:val="640"/>
          <w:marRight w:val="0"/>
          <w:marTop w:val="0"/>
          <w:marBottom w:val="0"/>
          <w:divBdr>
            <w:top w:val="none" w:sz="0" w:space="0" w:color="auto"/>
            <w:left w:val="none" w:sz="0" w:space="0" w:color="auto"/>
            <w:bottom w:val="none" w:sz="0" w:space="0" w:color="auto"/>
            <w:right w:val="none" w:sz="0" w:space="0" w:color="auto"/>
          </w:divBdr>
        </w:div>
        <w:div w:id="1551378687">
          <w:marLeft w:val="640"/>
          <w:marRight w:val="0"/>
          <w:marTop w:val="0"/>
          <w:marBottom w:val="0"/>
          <w:divBdr>
            <w:top w:val="none" w:sz="0" w:space="0" w:color="auto"/>
            <w:left w:val="none" w:sz="0" w:space="0" w:color="auto"/>
            <w:bottom w:val="none" w:sz="0" w:space="0" w:color="auto"/>
            <w:right w:val="none" w:sz="0" w:space="0" w:color="auto"/>
          </w:divBdr>
        </w:div>
        <w:div w:id="1241913294">
          <w:marLeft w:val="640"/>
          <w:marRight w:val="0"/>
          <w:marTop w:val="0"/>
          <w:marBottom w:val="0"/>
          <w:divBdr>
            <w:top w:val="none" w:sz="0" w:space="0" w:color="auto"/>
            <w:left w:val="none" w:sz="0" w:space="0" w:color="auto"/>
            <w:bottom w:val="none" w:sz="0" w:space="0" w:color="auto"/>
            <w:right w:val="none" w:sz="0" w:space="0" w:color="auto"/>
          </w:divBdr>
        </w:div>
        <w:div w:id="1095129573">
          <w:marLeft w:val="640"/>
          <w:marRight w:val="0"/>
          <w:marTop w:val="0"/>
          <w:marBottom w:val="0"/>
          <w:divBdr>
            <w:top w:val="none" w:sz="0" w:space="0" w:color="auto"/>
            <w:left w:val="none" w:sz="0" w:space="0" w:color="auto"/>
            <w:bottom w:val="none" w:sz="0" w:space="0" w:color="auto"/>
            <w:right w:val="none" w:sz="0" w:space="0" w:color="auto"/>
          </w:divBdr>
        </w:div>
        <w:div w:id="1060447009">
          <w:marLeft w:val="640"/>
          <w:marRight w:val="0"/>
          <w:marTop w:val="0"/>
          <w:marBottom w:val="0"/>
          <w:divBdr>
            <w:top w:val="none" w:sz="0" w:space="0" w:color="auto"/>
            <w:left w:val="none" w:sz="0" w:space="0" w:color="auto"/>
            <w:bottom w:val="none" w:sz="0" w:space="0" w:color="auto"/>
            <w:right w:val="none" w:sz="0" w:space="0" w:color="auto"/>
          </w:divBdr>
        </w:div>
        <w:div w:id="1157454866">
          <w:marLeft w:val="640"/>
          <w:marRight w:val="0"/>
          <w:marTop w:val="0"/>
          <w:marBottom w:val="0"/>
          <w:divBdr>
            <w:top w:val="none" w:sz="0" w:space="0" w:color="auto"/>
            <w:left w:val="none" w:sz="0" w:space="0" w:color="auto"/>
            <w:bottom w:val="none" w:sz="0" w:space="0" w:color="auto"/>
            <w:right w:val="none" w:sz="0" w:space="0" w:color="auto"/>
          </w:divBdr>
        </w:div>
        <w:div w:id="880240232">
          <w:marLeft w:val="640"/>
          <w:marRight w:val="0"/>
          <w:marTop w:val="0"/>
          <w:marBottom w:val="0"/>
          <w:divBdr>
            <w:top w:val="none" w:sz="0" w:space="0" w:color="auto"/>
            <w:left w:val="none" w:sz="0" w:space="0" w:color="auto"/>
            <w:bottom w:val="none" w:sz="0" w:space="0" w:color="auto"/>
            <w:right w:val="none" w:sz="0" w:space="0" w:color="auto"/>
          </w:divBdr>
        </w:div>
        <w:div w:id="1249269241">
          <w:marLeft w:val="640"/>
          <w:marRight w:val="0"/>
          <w:marTop w:val="0"/>
          <w:marBottom w:val="0"/>
          <w:divBdr>
            <w:top w:val="none" w:sz="0" w:space="0" w:color="auto"/>
            <w:left w:val="none" w:sz="0" w:space="0" w:color="auto"/>
            <w:bottom w:val="none" w:sz="0" w:space="0" w:color="auto"/>
            <w:right w:val="none" w:sz="0" w:space="0" w:color="auto"/>
          </w:divBdr>
        </w:div>
      </w:divsChild>
    </w:div>
    <w:div w:id="1401751907">
      <w:bodyDiv w:val="1"/>
      <w:marLeft w:val="0"/>
      <w:marRight w:val="0"/>
      <w:marTop w:val="0"/>
      <w:marBottom w:val="0"/>
      <w:divBdr>
        <w:top w:val="none" w:sz="0" w:space="0" w:color="auto"/>
        <w:left w:val="none" w:sz="0" w:space="0" w:color="auto"/>
        <w:bottom w:val="none" w:sz="0" w:space="0" w:color="auto"/>
        <w:right w:val="none" w:sz="0" w:space="0" w:color="auto"/>
      </w:divBdr>
    </w:div>
    <w:div w:id="1486312997">
      <w:bodyDiv w:val="1"/>
      <w:marLeft w:val="0"/>
      <w:marRight w:val="0"/>
      <w:marTop w:val="0"/>
      <w:marBottom w:val="0"/>
      <w:divBdr>
        <w:top w:val="none" w:sz="0" w:space="0" w:color="auto"/>
        <w:left w:val="none" w:sz="0" w:space="0" w:color="auto"/>
        <w:bottom w:val="none" w:sz="0" w:space="0" w:color="auto"/>
        <w:right w:val="none" w:sz="0" w:space="0" w:color="auto"/>
      </w:divBdr>
      <w:divsChild>
        <w:div w:id="1462991655">
          <w:marLeft w:val="640"/>
          <w:marRight w:val="0"/>
          <w:marTop w:val="0"/>
          <w:marBottom w:val="0"/>
          <w:divBdr>
            <w:top w:val="none" w:sz="0" w:space="0" w:color="auto"/>
            <w:left w:val="none" w:sz="0" w:space="0" w:color="auto"/>
            <w:bottom w:val="none" w:sz="0" w:space="0" w:color="auto"/>
            <w:right w:val="none" w:sz="0" w:space="0" w:color="auto"/>
          </w:divBdr>
        </w:div>
        <w:div w:id="661545173">
          <w:marLeft w:val="640"/>
          <w:marRight w:val="0"/>
          <w:marTop w:val="0"/>
          <w:marBottom w:val="0"/>
          <w:divBdr>
            <w:top w:val="none" w:sz="0" w:space="0" w:color="auto"/>
            <w:left w:val="none" w:sz="0" w:space="0" w:color="auto"/>
            <w:bottom w:val="none" w:sz="0" w:space="0" w:color="auto"/>
            <w:right w:val="none" w:sz="0" w:space="0" w:color="auto"/>
          </w:divBdr>
        </w:div>
        <w:div w:id="1637376391">
          <w:marLeft w:val="640"/>
          <w:marRight w:val="0"/>
          <w:marTop w:val="0"/>
          <w:marBottom w:val="0"/>
          <w:divBdr>
            <w:top w:val="none" w:sz="0" w:space="0" w:color="auto"/>
            <w:left w:val="none" w:sz="0" w:space="0" w:color="auto"/>
            <w:bottom w:val="none" w:sz="0" w:space="0" w:color="auto"/>
            <w:right w:val="none" w:sz="0" w:space="0" w:color="auto"/>
          </w:divBdr>
        </w:div>
        <w:div w:id="345449688">
          <w:marLeft w:val="640"/>
          <w:marRight w:val="0"/>
          <w:marTop w:val="0"/>
          <w:marBottom w:val="0"/>
          <w:divBdr>
            <w:top w:val="none" w:sz="0" w:space="0" w:color="auto"/>
            <w:left w:val="none" w:sz="0" w:space="0" w:color="auto"/>
            <w:bottom w:val="none" w:sz="0" w:space="0" w:color="auto"/>
            <w:right w:val="none" w:sz="0" w:space="0" w:color="auto"/>
          </w:divBdr>
        </w:div>
        <w:div w:id="400446228">
          <w:marLeft w:val="640"/>
          <w:marRight w:val="0"/>
          <w:marTop w:val="0"/>
          <w:marBottom w:val="0"/>
          <w:divBdr>
            <w:top w:val="none" w:sz="0" w:space="0" w:color="auto"/>
            <w:left w:val="none" w:sz="0" w:space="0" w:color="auto"/>
            <w:bottom w:val="none" w:sz="0" w:space="0" w:color="auto"/>
            <w:right w:val="none" w:sz="0" w:space="0" w:color="auto"/>
          </w:divBdr>
        </w:div>
        <w:div w:id="1404331415">
          <w:marLeft w:val="640"/>
          <w:marRight w:val="0"/>
          <w:marTop w:val="0"/>
          <w:marBottom w:val="0"/>
          <w:divBdr>
            <w:top w:val="none" w:sz="0" w:space="0" w:color="auto"/>
            <w:left w:val="none" w:sz="0" w:space="0" w:color="auto"/>
            <w:bottom w:val="none" w:sz="0" w:space="0" w:color="auto"/>
            <w:right w:val="none" w:sz="0" w:space="0" w:color="auto"/>
          </w:divBdr>
        </w:div>
        <w:div w:id="2040471378">
          <w:marLeft w:val="640"/>
          <w:marRight w:val="0"/>
          <w:marTop w:val="0"/>
          <w:marBottom w:val="0"/>
          <w:divBdr>
            <w:top w:val="none" w:sz="0" w:space="0" w:color="auto"/>
            <w:left w:val="none" w:sz="0" w:space="0" w:color="auto"/>
            <w:bottom w:val="none" w:sz="0" w:space="0" w:color="auto"/>
            <w:right w:val="none" w:sz="0" w:space="0" w:color="auto"/>
          </w:divBdr>
        </w:div>
        <w:div w:id="311757984">
          <w:marLeft w:val="640"/>
          <w:marRight w:val="0"/>
          <w:marTop w:val="0"/>
          <w:marBottom w:val="0"/>
          <w:divBdr>
            <w:top w:val="none" w:sz="0" w:space="0" w:color="auto"/>
            <w:left w:val="none" w:sz="0" w:space="0" w:color="auto"/>
            <w:bottom w:val="none" w:sz="0" w:space="0" w:color="auto"/>
            <w:right w:val="none" w:sz="0" w:space="0" w:color="auto"/>
          </w:divBdr>
        </w:div>
        <w:div w:id="1805081968">
          <w:marLeft w:val="640"/>
          <w:marRight w:val="0"/>
          <w:marTop w:val="0"/>
          <w:marBottom w:val="0"/>
          <w:divBdr>
            <w:top w:val="none" w:sz="0" w:space="0" w:color="auto"/>
            <w:left w:val="none" w:sz="0" w:space="0" w:color="auto"/>
            <w:bottom w:val="none" w:sz="0" w:space="0" w:color="auto"/>
            <w:right w:val="none" w:sz="0" w:space="0" w:color="auto"/>
          </w:divBdr>
        </w:div>
        <w:div w:id="617294801">
          <w:marLeft w:val="640"/>
          <w:marRight w:val="0"/>
          <w:marTop w:val="0"/>
          <w:marBottom w:val="0"/>
          <w:divBdr>
            <w:top w:val="none" w:sz="0" w:space="0" w:color="auto"/>
            <w:left w:val="none" w:sz="0" w:space="0" w:color="auto"/>
            <w:bottom w:val="none" w:sz="0" w:space="0" w:color="auto"/>
            <w:right w:val="none" w:sz="0" w:space="0" w:color="auto"/>
          </w:divBdr>
        </w:div>
        <w:div w:id="214854288">
          <w:marLeft w:val="640"/>
          <w:marRight w:val="0"/>
          <w:marTop w:val="0"/>
          <w:marBottom w:val="0"/>
          <w:divBdr>
            <w:top w:val="none" w:sz="0" w:space="0" w:color="auto"/>
            <w:left w:val="none" w:sz="0" w:space="0" w:color="auto"/>
            <w:bottom w:val="none" w:sz="0" w:space="0" w:color="auto"/>
            <w:right w:val="none" w:sz="0" w:space="0" w:color="auto"/>
          </w:divBdr>
        </w:div>
        <w:div w:id="842086887">
          <w:marLeft w:val="640"/>
          <w:marRight w:val="0"/>
          <w:marTop w:val="0"/>
          <w:marBottom w:val="0"/>
          <w:divBdr>
            <w:top w:val="none" w:sz="0" w:space="0" w:color="auto"/>
            <w:left w:val="none" w:sz="0" w:space="0" w:color="auto"/>
            <w:bottom w:val="none" w:sz="0" w:space="0" w:color="auto"/>
            <w:right w:val="none" w:sz="0" w:space="0" w:color="auto"/>
          </w:divBdr>
        </w:div>
        <w:div w:id="2099013944">
          <w:marLeft w:val="640"/>
          <w:marRight w:val="0"/>
          <w:marTop w:val="0"/>
          <w:marBottom w:val="0"/>
          <w:divBdr>
            <w:top w:val="none" w:sz="0" w:space="0" w:color="auto"/>
            <w:left w:val="none" w:sz="0" w:space="0" w:color="auto"/>
            <w:bottom w:val="none" w:sz="0" w:space="0" w:color="auto"/>
            <w:right w:val="none" w:sz="0" w:space="0" w:color="auto"/>
          </w:divBdr>
        </w:div>
        <w:div w:id="681784286">
          <w:marLeft w:val="640"/>
          <w:marRight w:val="0"/>
          <w:marTop w:val="0"/>
          <w:marBottom w:val="0"/>
          <w:divBdr>
            <w:top w:val="none" w:sz="0" w:space="0" w:color="auto"/>
            <w:left w:val="none" w:sz="0" w:space="0" w:color="auto"/>
            <w:bottom w:val="none" w:sz="0" w:space="0" w:color="auto"/>
            <w:right w:val="none" w:sz="0" w:space="0" w:color="auto"/>
          </w:divBdr>
        </w:div>
        <w:div w:id="1774587307">
          <w:marLeft w:val="640"/>
          <w:marRight w:val="0"/>
          <w:marTop w:val="0"/>
          <w:marBottom w:val="0"/>
          <w:divBdr>
            <w:top w:val="none" w:sz="0" w:space="0" w:color="auto"/>
            <w:left w:val="none" w:sz="0" w:space="0" w:color="auto"/>
            <w:bottom w:val="none" w:sz="0" w:space="0" w:color="auto"/>
            <w:right w:val="none" w:sz="0" w:space="0" w:color="auto"/>
          </w:divBdr>
        </w:div>
        <w:div w:id="1941837188">
          <w:marLeft w:val="640"/>
          <w:marRight w:val="0"/>
          <w:marTop w:val="0"/>
          <w:marBottom w:val="0"/>
          <w:divBdr>
            <w:top w:val="none" w:sz="0" w:space="0" w:color="auto"/>
            <w:left w:val="none" w:sz="0" w:space="0" w:color="auto"/>
            <w:bottom w:val="none" w:sz="0" w:space="0" w:color="auto"/>
            <w:right w:val="none" w:sz="0" w:space="0" w:color="auto"/>
          </w:divBdr>
        </w:div>
        <w:div w:id="2113553282">
          <w:marLeft w:val="640"/>
          <w:marRight w:val="0"/>
          <w:marTop w:val="0"/>
          <w:marBottom w:val="0"/>
          <w:divBdr>
            <w:top w:val="none" w:sz="0" w:space="0" w:color="auto"/>
            <w:left w:val="none" w:sz="0" w:space="0" w:color="auto"/>
            <w:bottom w:val="none" w:sz="0" w:space="0" w:color="auto"/>
            <w:right w:val="none" w:sz="0" w:space="0" w:color="auto"/>
          </w:divBdr>
        </w:div>
        <w:div w:id="1869104981">
          <w:marLeft w:val="640"/>
          <w:marRight w:val="0"/>
          <w:marTop w:val="0"/>
          <w:marBottom w:val="0"/>
          <w:divBdr>
            <w:top w:val="none" w:sz="0" w:space="0" w:color="auto"/>
            <w:left w:val="none" w:sz="0" w:space="0" w:color="auto"/>
            <w:bottom w:val="none" w:sz="0" w:space="0" w:color="auto"/>
            <w:right w:val="none" w:sz="0" w:space="0" w:color="auto"/>
          </w:divBdr>
        </w:div>
        <w:div w:id="527111386">
          <w:marLeft w:val="640"/>
          <w:marRight w:val="0"/>
          <w:marTop w:val="0"/>
          <w:marBottom w:val="0"/>
          <w:divBdr>
            <w:top w:val="none" w:sz="0" w:space="0" w:color="auto"/>
            <w:left w:val="none" w:sz="0" w:space="0" w:color="auto"/>
            <w:bottom w:val="none" w:sz="0" w:space="0" w:color="auto"/>
            <w:right w:val="none" w:sz="0" w:space="0" w:color="auto"/>
          </w:divBdr>
        </w:div>
        <w:div w:id="2136681693">
          <w:marLeft w:val="640"/>
          <w:marRight w:val="0"/>
          <w:marTop w:val="0"/>
          <w:marBottom w:val="0"/>
          <w:divBdr>
            <w:top w:val="none" w:sz="0" w:space="0" w:color="auto"/>
            <w:left w:val="none" w:sz="0" w:space="0" w:color="auto"/>
            <w:bottom w:val="none" w:sz="0" w:space="0" w:color="auto"/>
            <w:right w:val="none" w:sz="0" w:space="0" w:color="auto"/>
          </w:divBdr>
        </w:div>
        <w:div w:id="592056852">
          <w:marLeft w:val="640"/>
          <w:marRight w:val="0"/>
          <w:marTop w:val="0"/>
          <w:marBottom w:val="0"/>
          <w:divBdr>
            <w:top w:val="none" w:sz="0" w:space="0" w:color="auto"/>
            <w:left w:val="none" w:sz="0" w:space="0" w:color="auto"/>
            <w:bottom w:val="none" w:sz="0" w:space="0" w:color="auto"/>
            <w:right w:val="none" w:sz="0" w:space="0" w:color="auto"/>
          </w:divBdr>
        </w:div>
        <w:div w:id="519242040">
          <w:marLeft w:val="640"/>
          <w:marRight w:val="0"/>
          <w:marTop w:val="0"/>
          <w:marBottom w:val="0"/>
          <w:divBdr>
            <w:top w:val="none" w:sz="0" w:space="0" w:color="auto"/>
            <w:left w:val="none" w:sz="0" w:space="0" w:color="auto"/>
            <w:bottom w:val="none" w:sz="0" w:space="0" w:color="auto"/>
            <w:right w:val="none" w:sz="0" w:space="0" w:color="auto"/>
          </w:divBdr>
        </w:div>
        <w:div w:id="1482818432">
          <w:marLeft w:val="640"/>
          <w:marRight w:val="0"/>
          <w:marTop w:val="0"/>
          <w:marBottom w:val="0"/>
          <w:divBdr>
            <w:top w:val="none" w:sz="0" w:space="0" w:color="auto"/>
            <w:left w:val="none" w:sz="0" w:space="0" w:color="auto"/>
            <w:bottom w:val="none" w:sz="0" w:space="0" w:color="auto"/>
            <w:right w:val="none" w:sz="0" w:space="0" w:color="auto"/>
          </w:divBdr>
        </w:div>
      </w:divsChild>
    </w:div>
    <w:div w:id="1533154811">
      <w:bodyDiv w:val="1"/>
      <w:marLeft w:val="0"/>
      <w:marRight w:val="0"/>
      <w:marTop w:val="0"/>
      <w:marBottom w:val="0"/>
      <w:divBdr>
        <w:top w:val="none" w:sz="0" w:space="0" w:color="auto"/>
        <w:left w:val="none" w:sz="0" w:space="0" w:color="auto"/>
        <w:bottom w:val="none" w:sz="0" w:space="0" w:color="auto"/>
        <w:right w:val="none" w:sz="0" w:space="0" w:color="auto"/>
      </w:divBdr>
    </w:div>
    <w:div w:id="1561212790">
      <w:bodyDiv w:val="1"/>
      <w:marLeft w:val="0"/>
      <w:marRight w:val="0"/>
      <w:marTop w:val="0"/>
      <w:marBottom w:val="0"/>
      <w:divBdr>
        <w:top w:val="none" w:sz="0" w:space="0" w:color="auto"/>
        <w:left w:val="none" w:sz="0" w:space="0" w:color="auto"/>
        <w:bottom w:val="none" w:sz="0" w:space="0" w:color="auto"/>
        <w:right w:val="none" w:sz="0" w:space="0" w:color="auto"/>
      </w:divBdr>
    </w:div>
    <w:div w:id="1615745326">
      <w:bodyDiv w:val="1"/>
      <w:marLeft w:val="0"/>
      <w:marRight w:val="0"/>
      <w:marTop w:val="0"/>
      <w:marBottom w:val="0"/>
      <w:divBdr>
        <w:top w:val="none" w:sz="0" w:space="0" w:color="auto"/>
        <w:left w:val="none" w:sz="0" w:space="0" w:color="auto"/>
        <w:bottom w:val="none" w:sz="0" w:space="0" w:color="auto"/>
        <w:right w:val="none" w:sz="0" w:space="0" w:color="auto"/>
      </w:divBdr>
      <w:divsChild>
        <w:div w:id="1867986168">
          <w:marLeft w:val="640"/>
          <w:marRight w:val="0"/>
          <w:marTop w:val="0"/>
          <w:marBottom w:val="0"/>
          <w:divBdr>
            <w:top w:val="none" w:sz="0" w:space="0" w:color="auto"/>
            <w:left w:val="none" w:sz="0" w:space="0" w:color="auto"/>
            <w:bottom w:val="none" w:sz="0" w:space="0" w:color="auto"/>
            <w:right w:val="none" w:sz="0" w:space="0" w:color="auto"/>
          </w:divBdr>
        </w:div>
        <w:div w:id="582225242">
          <w:marLeft w:val="640"/>
          <w:marRight w:val="0"/>
          <w:marTop w:val="0"/>
          <w:marBottom w:val="0"/>
          <w:divBdr>
            <w:top w:val="none" w:sz="0" w:space="0" w:color="auto"/>
            <w:left w:val="none" w:sz="0" w:space="0" w:color="auto"/>
            <w:bottom w:val="none" w:sz="0" w:space="0" w:color="auto"/>
            <w:right w:val="none" w:sz="0" w:space="0" w:color="auto"/>
          </w:divBdr>
        </w:div>
        <w:div w:id="961182161">
          <w:marLeft w:val="640"/>
          <w:marRight w:val="0"/>
          <w:marTop w:val="0"/>
          <w:marBottom w:val="0"/>
          <w:divBdr>
            <w:top w:val="none" w:sz="0" w:space="0" w:color="auto"/>
            <w:left w:val="none" w:sz="0" w:space="0" w:color="auto"/>
            <w:bottom w:val="none" w:sz="0" w:space="0" w:color="auto"/>
            <w:right w:val="none" w:sz="0" w:space="0" w:color="auto"/>
          </w:divBdr>
        </w:div>
        <w:div w:id="1717852240">
          <w:marLeft w:val="640"/>
          <w:marRight w:val="0"/>
          <w:marTop w:val="0"/>
          <w:marBottom w:val="0"/>
          <w:divBdr>
            <w:top w:val="none" w:sz="0" w:space="0" w:color="auto"/>
            <w:left w:val="none" w:sz="0" w:space="0" w:color="auto"/>
            <w:bottom w:val="none" w:sz="0" w:space="0" w:color="auto"/>
            <w:right w:val="none" w:sz="0" w:space="0" w:color="auto"/>
          </w:divBdr>
        </w:div>
        <w:div w:id="557935679">
          <w:marLeft w:val="640"/>
          <w:marRight w:val="0"/>
          <w:marTop w:val="0"/>
          <w:marBottom w:val="0"/>
          <w:divBdr>
            <w:top w:val="none" w:sz="0" w:space="0" w:color="auto"/>
            <w:left w:val="none" w:sz="0" w:space="0" w:color="auto"/>
            <w:bottom w:val="none" w:sz="0" w:space="0" w:color="auto"/>
            <w:right w:val="none" w:sz="0" w:space="0" w:color="auto"/>
          </w:divBdr>
        </w:div>
        <w:div w:id="1563639636">
          <w:marLeft w:val="640"/>
          <w:marRight w:val="0"/>
          <w:marTop w:val="0"/>
          <w:marBottom w:val="0"/>
          <w:divBdr>
            <w:top w:val="none" w:sz="0" w:space="0" w:color="auto"/>
            <w:left w:val="none" w:sz="0" w:space="0" w:color="auto"/>
            <w:bottom w:val="none" w:sz="0" w:space="0" w:color="auto"/>
            <w:right w:val="none" w:sz="0" w:space="0" w:color="auto"/>
          </w:divBdr>
        </w:div>
        <w:div w:id="301350782">
          <w:marLeft w:val="640"/>
          <w:marRight w:val="0"/>
          <w:marTop w:val="0"/>
          <w:marBottom w:val="0"/>
          <w:divBdr>
            <w:top w:val="none" w:sz="0" w:space="0" w:color="auto"/>
            <w:left w:val="none" w:sz="0" w:space="0" w:color="auto"/>
            <w:bottom w:val="none" w:sz="0" w:space="0" w:color="auto"/>
            <w:right w:val="none" w:sz="0" w:space="0" w:color="auto"/>
          </w:divBdr>
        </w:div>
        <w:div w:id="1481267025">
          <w:marLeft w:val="640"/>
          <w:marRight w:val="0"/>
          <w:marTop w:val="0"/>
          <w:marBottom w:val="0"/>
          <w:divBdr>
            <w:top w:val="none" w:sz="0" w:space="0" w:color="auto"/>
            <w:left w:val="none" w:sz="0" w:space="0" w:color="auto"/>
            <w:bottom w:val="none" w:sz="0" w:space="0" w:color="auto"/>
            <w:right w:val="none" w:sz="0" w:space="0" w:color="auto"/>
          </w:divBdr>
        </w:div>
        <w:div w:id="1431004888">
          <w:marLeft w:val="640"/>
          <w:marRight w:val="0"/>
          <w:marTop w:val="0"/>
          <w:marBottom w:val="0"/>
          <w:divBdr>
            <w:top w:val="none" w:sz="0" w:space="0" w:color="auto"/>
            <w:left w:val="none" w:sz="0" w:space="0" w:color="auto"/>
            <w:bottom w:val="none" w:sz="0" w:space="0" w:color="auto"/>
            <w:right w:val="none" w:sz="0" w:space="0" w:color="auto"/>
          </w:divBdr>
        </w:div>
        <w:div w:id="595676470">
          <w:marLeft w:val="640"/>
          <w:marRight w:val="0"/>
          <w:marTop w:val="0"/>
          <w:marBottom w:val="0"/>
          <w:divBdr>
            <w:top w:val="none" w:sz="0" w:space="0" w:color="auto"/>
            <w:left w:val="none" w:sz="0" w:space="0" w:color="auto"/>
            <w:bottom w:val="none" w:sz="0" w:space="0" w:color="auto"/>
            <w:right w:val="none" w:sz="0" w:space="0" w:color="auto"/>
          </w:divBdr>
        </w:div>
        <w:div w:id="883446879">
          <w:marLeft w:val="640"/>
          <w:marRight w:val="0"/>
          <w:marTop w:val="0"/>
          <w:marBottom w:val="0"/>
          <w:divBdr>
            <w:top w:val="none" w:sz="0" w:space="0" w:color="auto"/>
            <w:left w:val="none" w:sz="0" w:space="0" w:color="auto"/>
            <w:bottom w:val="none" w:sz="0" w:space="0" w:color="auto"/>
            <w:right w:val="none" w:sz="0" w:space="0" w:color="auto"/>
          </w:divBdr>
        </w:div>
        <w:div w:id="1799952929">
          <w:marLeft w:val="640"/>
          <w:marRight w:val="0"/>
          <w:marTop w:val="0"/>
          <w:marBottom w:val="0"/>
          <w:divBdr>
            <w:top w:val="none" w:sz="0" w:space="0" w:color="auto"/>
            <w:left w:val="none" w:sz="0" w:space="0" w:color="auto"/>
            <w:bottom w:val="none" w:sz="0" w:space="0" w:color="auto"/>
            <w:right w:val="none" w:sz="0" w:space="0" w:color="auto"/>
          </w:divBdr>
        </w:div>
        <w:div w:id="1627464622">
          <w:marLeft w:val="640"/>
          <w:marRight w:val="0"/>
          <w:marTop w:val="0"/>
          <w:marBottom w:val="0"/>
          <w:divBdr>
            <w:top w:val="none" w:sz="0" w:space="0" w:color="auto"/>
            <w:left w:val="none" w:sz="0" w:space="0" w:color="auto"/>
            <w:bottom w:val="none" w:sz="0" w:space="0" w:color="auto"/>
            <w:right w:val="none" w:sz="0" w:space="0" w:color="auto"/>
          </w:divBdr>
        </w:div>
        <w:div w:id="1450589681">
          <w:marLeft w:val="640"/>
          <w:marRight w:val="0"/>
          <w:marTop w:val="0"/>
          <w:marBottom w:val="0"/>
          <w:divBdr>
            <w:top w:val="none" w:sz="0" w:space="0" w:color="auto"/>
            <w:left w:val="none" w:sz="0" w:space="0" w:color="auto"/>
            <w:bottom w:val="none" w:sz="0" w:space="0" w:color="auto"/>
            <w:right w:val="none" w:sz="0" w:space="0" w:color="auto"/>
          </w:divBdr>
        </w:div>
        <w:div w:id="1784498529">
          <w:marLeft w:val="640"/>
          <w:marRight w:val="0"/>
          <w:marTop w:val="0"/>
          <w:marBottom w:val="0"/>
          <w:divBdr>
            <w:top w:val="none" w:sz="0" w:space="0" w:color="auto"/>
            <w:left w:val="none" w:sz="0" w:space="0" w:color="auto"/>
            <w:bottom w:val="none" w:sz="0" w:space="0" w:color="auto"/>
            <w:right w:val="none" w:sz="0" w:space="0" w:color="auto"/>
          </w:divBdr>
        </w:div>
        <w:div w:id="1002513514">
          <w:marLeft w:val="640"/>
          <w:marRight w:val="0"/>
          <w:marTop w:val="0"/>
          <w:marBottom w:val="0"/>
          <w:divBdr>
            <w:top w:val="none" w:sz="0" w:space="0" w:color="auto"/>
            <w:left w:val="none" w:sz="0" w:space="0" w:color="auto"/>
            <w:bottom w:val="none" w:sz="0" w:space="0" w:color="auto"/>
            <w:right w:val="none" w:sz="0" w:space="0" w:color="auto"/>
          </w:divBdr>
        </w:div>
        <w:div w:id="2121676973">
          <w:marLeft w:val="640"/>
          <w:marRight w:val="0"/>
          <w:marTop w:val="0"/>
          <w:marBottom w:val="0"/>
          <w:divBdr>
            <w:top w:val="none" w:sz="0" w:space="0" w:color="auto"/>
            <w:left w:val="none" w:sz="0" w:space="0" w:color="auto"/>
            <w:bottom w:val="none" w:sz="0" w:space="0" w:color="auto"/>
            <w:right w:val="none" w:sz="0" w:space="0" w:color="auto"/>
          </w:divBdr>
        </w:div>
        <w:div w:id="1396663232">
          <w:marLeft w:val="640"/>
          <w:marRight w:val="0"/>
          <w:marTop w:val="0"/>
          <w:marBottom w:val="0"/>
          <w:divBdr>
            <w:top w:val="none" w:sz="0" w:space="0" w:color="auto"/>
            <w:left w:val="none" w:sz="0" w:space="0" w:color="auto"/>
            <w:bottom w:val="none" w:sz="0" w:space="0" w:color="auto"/>
            <w:right w:val="none" w:sz="0" w:space="0" w:color="auto"/>
          </w:divBdr>
        </w:div>
        <w:div w:id="1418674340">
          <w:marLeft w:val="640"/>
          <w:marRight w:val="0"/>
          <w:marTop w:val="0"/>
          <w:marBottom w:val="0"/>
          <w:divBdr>
            <w:top w:val="none" w:sz="0" w:space="0" w:color="auto"/>
            <w:left w:val="none" w:sz="0" w:space="0" w:color="auto"/>
            <w:bottom w:val="none" w:sz="0" w:space="0" w:color="auto"/>
            <w:right w:val="none" w:sz="0" w:space="0" w:color="auto"/>
          </w:divBdr>
        </w:div>
        <w:div w:id="1608655424">
          <w:marLeft w:val="640"/>
          <w:marRight w:val="0"/>
          <w:marTop w:val="0"/>
          <w:marBottom w:val="0"/>
          <w:divBdr>
            <w:top w:val="none" w:sz="0" w:space="0" w:color="auto"/>
            <w:left w:val="none" w:sz="0" w:space="0" w:color="auto"/>
            <w:bottom w:val="none" w:sz="0" w:space="0" w:color="auto"/>
            <w:right w:val="none" w:sz="0" w:space="0" w:color="auto"/>
          </w:divBdr>
        </w:div>
        <w:div w:id="226385452">
          <w:marLeft w:val="640"/>
          <w:marRight w:val="0"/>
          <w:marTop w:val="0"/>
          <w:marBottom w:val="0"/>
          <w:divBdr>
            <w:top w:val="none" w:sz="0" w:space="0" w:color="auto"/>
            <w:left w:val="none" w:sz="0" w:space="0" w:color="auto"/>
            <w:bottom w:val="none" w:sz="0" w:space="0" w:color="auto"/>
            <w:right w:val="none" w:sz="0" w:space="0" w:color="auto"/>
          </w:divBdr>
        </w:div>
        <w:div w:id="1892037862">
          <w:marLeft w:val="640"/>
          <w:marRight w:val="0"/>
          <w:marTop w:val="0"/>
          <w:marBottom w:val="0"/>
          <w:divBdr>
            <w:top w:val="none" w:sz="0" w:space="0" w:color="auto"/>
            <w:left w:val="none" w:sz="0" w:space="0" w:color="auto"/>
            <w:bottom w:val="none" w:sz="0" w:space="0" w:color="auto"/>
            <w:right w:val="none" w:sz="0" w:space="0" w:color="auto"/>
          </w:divBdr>
        </w:div>
        <w:div w:id="1959949170">
          <w:marLeft w:val="640"/>
          <w:marRight w:val="0"/>
          <w:marTop w:val="0"/>
          <w:marBottom w:val="0"/>
          <w:divBdr>
            <w:top w:val="none" w:sz="0" w:space="0" w:color="auto"/>
            <w:left w:val="none" w:sz="0" w:space="0" w:color="auto"/>
            <w:bottom w:val="none" w:sz="0" w:space="0" w:color="auto"/>
            <w:right w:val="none" w:sz="0" w:space="0" w:color="auto"/>
          </w:divBdr>
        </w:div>
        <w:div w:id="2125537737">
          <w:marLeft w:val="640"/>
          <w:marRight w:val="0"/>
          <w:marTop w:val="0"/>
          <w:marBottom w:val="0"/>
          <w:divBdr>
            <w:top w:val="none" w:sz="0" w:space="0" w:color="auto"/>
            <w:left w:val="none" w:sz="0" w:space="0" w:color="auto"/>
            <w:bottom w:val="none" w:sz="0" w:space="0" w:color="auto"/>
            <w:right w:val="none" w:sz="0" w:space="0" w:color="auto"/>
          </w:divBdr>
        </w:div>
        <w:div w:id="854927248">
          <w:marLeft w:val="640"/>
          <w:marRight w:val="0"/>
          <w:marTop w:val="0"/>
          <w:marBottom w:val="0"/>
          <w:divBdr>
            <w:top w:val="none" w:sz="0" w:space="0" w:color="auto"/>
            <w:left w:val="none" w:sz="0" w:space="0" w:color="auto"/>
            <w:bottom w:val="none" w:sz="0" w:space="0" w:color="auto"/>
            <w:right w:val="none" w:sz="0" w:space="0" w:color="auto"/>
          </w:divBdr>
        </w:div>
        <w:div w:id="1598707380">
          <w:marLeft w:val="640"/>
          <w:marRight w:val="0"/>
          <w:marTop w:val="0"/>
          <w:marBottom w:val="0"/>
          <w:divBdr>
            <w:top w:val="none" w:sz="0" w:space="0" w:color="auto"/>
            <w:left w:val="none" w:sz="0" w:space="0" w:color="auto"/>
            <w:bottom w:val="none" w:sz="0" w:space="0" w:color="auto"/>
            <w:right w:val="none" w:sz="0" w:space="0" w:color="auto"/>
          </w:divBdr>
        </w:div>
        <w:div w:id="1616981935">
          <w:marLeft w:val="640"/>
          <w:marRight w:val="0"/>
          <w:marTop w:val="0"/>
          <w:marBottom w:val="0"/>
          <w:divBdr>
            <w:top w:val="none" w:sz="0" w:space="0" w:color="auto"/>
            <w:left w:val="none" w:sz="0" w:space="0" w:color="auto"/>
            <w:bottom w:val="none" w:sz="0" w:space="0" w:color="auto"/>
            <w:right w:val="none" w:sz="0" w:space="0" w:color="auto"/>
          </w:divBdr>
        </w:div>
      </w:divsChild>
    </w:div>
    <w:div w:id="1620061924">
      <w:bodyDiv w:val="1"/>
      <w:marLeft w:val="0"/>
      <w:marRight w:val="0"/>
      <w:marTop w:val="0"/>
      <w:marBottom w:val="0"/>
      <w:divBdr>
        <w:top w:val="none" w:sz="0" w:space="0" w:color="auto"/>
        <w:left w:val="none" w:sz="0" w:space="0" w:color="auto"/>
        <w:bottom w:val="none" w:sz="0" w:space="0" w:color="auto"/>
        <w:right w:val="none" w:sz="0" w:space="0" w:color="auto"/>
      </w:divBdr>
    </w:div>
    <w:div w:id="1676033610">
      <w:bodyDiv w:val="1"/>
      <w:marLeft w:val="0"/>
      <w:marRight w:val="0"/>
      <w:marTop w:val="0"/>
      <w:marBottom w:val="0"/>
      <w:divBdr>
        <w:top w:val="none" w:sz="0" w:space="0" w:color="auto"/>
        <w:left w:val="none" w:sz="0" w:space="0" w:color="auto"/>
        <w:bottom w:val="none" w:sz="0" w:space="0" w:color="auto"/>
        <w:right w:val="none" w:sz="0" w:space="0" w:color="auto"/>
      </w:divBdr>
      <w:divsChild>
        <w:div w:id="1559854601">
          <w:marLeft w:val="640"/>
          <w:marRight w:val="0"/>
          <w:marTop w:val="0"/>
          <w:marBottom w:val="0"/>
          <w:divBdr>
            <w:top w:val="none" w:sz="0" w:space="0" w:color="auto"/>
            <w:left w:val="none" w:sz="0" w:space="0" w:color="auto"/>
            <w:bottom w:val="none" w:sz="0" w:space="0" w:color="auto"/>
            <w:right w:val="none" w:sz="0" w:space="0" w:color="auto"/>
          </w:divBdr>
        </w:div>
        <w:div w:id="1169102078">
          <w:marLeft w:val="640"/>
          <w:marRight w:val="0"/>
          <w:marTop w:val="0"/>
          <w:marBottom w:val="0"/>
          <w:divBdr>
            <w:top w:val="none" w:sz="0" w:space="0" w:color="auto"/>
            <w:left w:val="none" w:sz="0" w:space="0" w:color="auto"/>
            <w:bottom w:val="none" w:sz="0" w:space="0" w:color="auto"/>
            <w:right w:val="none" w:sz="0" w:space="0" w:color="auto"/>
          </w:divBdr>
        </w:div>
        <w:div w:id="1424692483">
          <w:marLeft w:val="640"/>
          <w:marRight w:val="0"/>
          <w:marTop w:val="0"/>
          <w:marBottom w:val="0"/>
          <w:divBdr>
            <w:top w:val="none" w:sz="0" w:space="0" w:color="auto"/>
            <w:left w:val="none" w:sz="0" w:space="0" w:color="auto"/>
            <w:bottom w:val="none" w:sz="0" w:space="0" w:color="auto"/>
            <w:right w:val="none" w:sz="0" w:space="0" w:color="auto"/>
          </w:divBdr>
        </w:div>
        <w:div w:id="404886201">
          <w:marLeft w:val="640"/>
          <w:marRight w:val="0"/>
          <w:marTop w:val="0"/>
          <w:marBottom w:val="0"/>
          <w:divBdr>
            <w:top w:val="none" w:sz="0" w:space="0" w:color="auto"/>
            <w:left w:val="none" w:sz="0" w:space="0" w:color="auto"/>
            <w:bottom w:val="none" w:sz="0" w:space="0" w:color="auto"/>
            <w:right w:val="none" w:sz="0" w:space="0" w:color="auto"/>
          </w:divBdr>
        </w:div>
        <w:div w:id="1311864710">
          <w:marLeft w:val="640"/>
          <w:marRight w:val="0"/>
          <w:marTop w:val="0"/>
          <w:marBottom w:val="0"/>
          <w:divBdr>
            <w:top w:val="none" w:sz="0" w:space="0" w:color="auto"/>
            <w:left w:val="none" w:sz="0" w:space="0" w:color="auto"/>
            <w:bottom w:val="none" w:sz="0" w:space="0" w:color="auto"/>
            <w:right w:val="none" w:sz="0" w:space="0" w:color="auto"/>
          </w:divBdr>
        </w:div>
        <w:div w:id="226689868">
          <w:marLeft w:val="640"/>
          <w:marRight w:val="0"/>
          <w:marTop w:val="0"/>
          <w:marBottom w:val="0"/>
          <w:divBdr>
            <w:top w:val="none" w:sz="0" w:space="0" w:color="auto"/>
            <w:left w:val="none" w:sz="0" w:space="0" w:color="auto"/>
            <w:bottom w:val="none" w:sz="0" w:space="0" w:color="auto"/>
            <w:right w:val="none" w:sz="0" w:space="0" w:color="auto"/>
          </w:divBdr>
        </w:div>
        <w:div w:id="274410424">
          <w:marLeft w:val="640"/>
          <w:marRight w:val="0"/>
          <w:marTop w:val="0"/>
          <w:marBottom w:val="0"/>
          <w:divBdr>
            <w:top w:val="none" w:sz="0" w:space="0" w:color="auto"/>
            <w:left w:val="none" w:sz="0" w:space="0" w:color="auto"/>
            <w:bottom w:val="none" w:sz="0" w:space="0" w:color="auto"/>
            <w:right w:val="none" w:sz="0" w:space="0" w:color="auto"/>
          </w:divBdr>
        </w:div>
        <w:div w:id="1166089556">
          <w:marLeft w:val="640"/>
          <w:marRight w:val="0"/>
          <w:marTop w:val="0"/>
          <w:marBottom w:val="0"/>
          <w:divBdr>
            <w:top w:val="none" w:sz="0" w:space="0" w:color="auto"/>
            <w:left w:val="none" w:sz="0" w:space="0" w:color="auto"/>
            <w:bottom w:val="none" w:sz="0" w:space="0" w:color="auto"/>
            <w:right w:val="none" w:sz="0" w:space="0" w:color="auto"/>
          </w:divBdr>
        </w:div>
        <w:div w:id="929578658">
          <w:marLeft w:val="640"/>
          <w:marRight w:val="0"/>
          <w:marTop w:val="0"/>
          <w:marBottom w:val="0"/>
          <w:divBdr>
            <w:top w:val="none" w:sz="0" w:space="0" w:color="auto"/>
            <w:left w:val="none" w:sz="0" w:space="0" w:color="auto"/>
            <w:bottom w:val="none" w:sz="0" w:space="0" w:color="auto"/>
            <w:right w:val="none" w:sz="0" w:space="0" w:color="auto"/>
          </w:divBdr>
        </w:div>
        <w:div w:id="1644846190">
          <w:marLeft w:val="640"/>
          <w:marRight w:val="0"/>
          <w:marTop w:val="0"/>
          <w:marBottom w:val="0"/>
          <w:divBdr>
            <w:top w:val="none" w:sz="0" w:space="0" w:color="auto"/>
            <w:left w:val="none" w:sz="0" w:space="0" w:color="auto"/>
            <w:bottom w:val="none" w:sz="0" w:space="0" w:color="auto"/>
            <w:right w:val="none" w:sz="0" w:space="0" w:color="auto"/>
          </w:divBdr>
        </w:div>
        <w:div w:id="78602740">
          <w:marLeft w:val="640"/>
          <w:marRight w:val="0"/>
          <w:marTop w:val="0"/>
          <w:marBottom w:val="0"/>
          <w:divBdr>
            <w:top w:val="none" w:sz="0" w:space="0" w:color="auto"/>
            <w:left w:val="none" w:sz="0" w:space="0" w:color="auto"/>
            <w:bottom w:val="none" w:sz="0" w:space="0" w:color="auto"/>
            <w:right w:val="none" w:sz="0" w:space="0" w:color="auto"/>
          </w:divBdr>
        </w:div>
        <w:div w:id="1754663228">
          <w:marLeft w:val="640"/>
          <w:marRight w:val="0"/>
          <w:marTop w:val="0"/>
          <w:marBottom w:val="0"/>
          <w:divBdr>
            <w:top w:val="none" w:sz="0" w:space="0" w:color="auto"/>
            <w:left w:val="none" w:sz="0" w:space="0" w:color="auto"/>
            <w:bottom w:val="none" w:sz="0" w:space="0" w:color="auto"/>
            <w:right w:val="none" w:sz="0" w:space="0" w:color="auto"/>
          </w:divBdr>
        </w:div>
        <w:div w:id="1091201188">
          <w:marLeft w:val="640"/>
          <w:marRight w:val="0"/>
          <w:marTop w:val="0"/>
          <w:marBottom w:val="0"/>
          <w:divBdr>
            <w:top w:val="none" w:sz="0" w:space="0" w:color="auto"/>
            <w:left w:val="none" w:sz="0" w:space="0" w:color="auto"/>
            <w:bottom w:val="none" w:sz="0" w:space="0" w:color="auto"/>
            <w:right w:val="none" w:sz="0" w:space="0" w:color="auto"/>
          </w:divBdr>
        </w:div>
        <w:div w:id="84573330">
          <w:marLeft w:val="640"/>
          <w:marRight w:val="0"/>
          <w:marTop w:val="0"/>
          <w:marBottom w:val="0"/>
          <w:divBdr>
            <w:top w:val="none" w:sz="0" w:space="0" w:color="auto"/>
            <w:left w:val="none" w:sz="0" w:space="0" w:color="auto"/>
            <w:bottom w:val="none" w:sz="0" w:space="0" w:color="auto"/>
            <w:right w:val="none" w:sz="0" w:space="0" w:color="auto"/>
          </w:divBdr>
        </w:div>
        <w:div w:id="236331784">
          <w:marLeft w:val="640"/>
          <w:marRight w:val="0"/>
          <w:marTop w:val="0"/>
          <w:marBottom w:val="0"/>
          <w:divBdr>
            <w:top w:val="none" w:sz="0" w:space="0" w:color="auto"/>
            <w:left w:val="none" w:sz="0" w:space="0" w:color="auto"/>
            <w:bottom w:val="none" w:sz="0" w:space="0" w:color="auto"/>
            <w:right w:val="none" w:sz="0" w:space="0" w:color="auto"/>
          </w:divBdr>
        </w:div>
        <w:div w:id="2070495045">
          <w:marLeft w:val="640"/>
          <w:marRight w:val="0"/>
          <w:marTop w:val="0"/>
          <w:marBottom w:val="0"/>
          <w:divBdr>
            <w:top w:val="none" w:sz="0" w:space="0" w:color="auto"/>
            <w:left w:val="none" w:sz="0" w:space="0" w:color="auto"/>
            <w:bottom w:val="none" w:sz="0" w:space="0" w:color="auto"/>
            <w:right w:val="none" w:sz="0" w:space="0" w:color="auto"/>
          </w:divBdr>
        </w:div>
        <w:div w:id="1268808551">
          <w:marLeft w:val="640"/>
          <w:marRight w:val="0"/>
          <w:marTop w:val="0"/>
          <w:marBottom w:val="0"/>
          <w:divBdr>
            <w:top w:val="none" w:sz="0" w:space="0" w:color="auto"/>
            <w:left w:val="none" w:sz="0" w:space="0" w:color="auto"/>
            <w:bottom w:val="none" w:sz="0" w:space="0" w:color="auto"/>
            <w:right w:val="none" w:sz="0" w:space="0" w:color="auto"/>
          </w:divBdr>
        </w:div>
        <w:div w:id="974870061">
          <w:marLeft w:val="640"/>
          <w:marRight w:val="0"/>
          <w:marTop w:val="0"/>
          <w:marBottom w:val="0"/>
          <w:divBdr>
            <w:top w:val="none" w:sz="0" w:space="0" w:color="auto"/>
            <w:left w:val="none" w:sz="0" w:space="0" w:color="auto"/>
            <w:bottom w:val="none" w:sz="0" w:space="0" w:color="auto"/>
            <w:right w:val="none" w:sz="0" w:space="0" w:color="auto"/>
          </w:divBdr>
        </w:div>
        <w:div w:id="203952964">
          <w:marLeft w:val="640"/>
          <w:marRight w:val="0"/>
          <w:marTop w:val="0"/>
          <w:marBottom w:val="0"/>
          <w:divBdr>
            <w:top w:val="none" w:sz="0" w:space="0" w:color="auto"/>
            <w:left w:val="none" w:sz="0" w:space="0" w:color="auto"/>
            <w:bottom w:val="none" w:sz="0" w:space="0" w:color="auto"/>
            <w:right w:val="none" w:sz="0" w:space="0" w:color="auto"/>
          </w:divBdr>
        </w:div>
        <w:div w:id="572812838">
          <w:marLeft w:val="640"/>
          <w:marRight w:val="0"/>
          <w:marTop w:val="0"/>
          <w:marBottom w:val="0"/>
          <w:divBdr>
            <w:top w:val="none" w:sz="0" w:space="0" w:color="auto"/>
            <w:left w:val="none" w:sz="0" w:space="0" w:color="auto"/>
            <w:bottom w:val="none" w:sz="0" w:space="0" w:color="auto"/>
            <w:right w:val="none" w:sz="0" w:space="0" w:color="auto"/>
          </w:divBdr>
        </w:div>
        <w:div w:id="1118598216">
          <w:marLeft w:val="640"/>
          <w:marRight w:val="0"/>
          <w:marTop w:val="0"/>
          <w:marBottom w:val="0"/>
          <w:divBdr>
            <w:top w:val="none" w:sz="0" w:space="0" w:color="auto"/>
            <w:left w:val="none" w:sz="0" w:space="0" w:color="auto"/>
            <w:bottom w:val="none" w:sz="0" w:space="0" w:color="auto"/>
            <w:right w:val="none" w:sz="0" w:space="0" w:color="auto"/>
          </w:divBdr>
        </w:div>
        <w:div w:id="152070626">
          <w:marLeft w:val="640"/>
          <w:marRight w:val="0"/>
          <w:marTop w:val="0"/>
          <w:marBottom w:val="0"/>
          <w:divBdr>
            <w:top w:val="none" w:sz="0" w:space="0" w:color="auto"/>
            <w:left w:val="none" w:sz="0" w:space="0" w:color="auto"/>
            <w:bottom w:val="none" w:sz="0" w:space="0" w:color="auto"/>
            <w:right w:val="none" w:sz="0" w:space="0" w:color="auto"/>
          </w:divBdr>
        </w:div>
        <w:div w:id="492834900">
          <w:marLeft w:val="640"/>
          <w:marRight w:val="0"/>
          <w:marTop w:val="0"/>
          <w:marBottom w:val="0"/>
          <w:divBdr>
            <w:top w:val="none" w:sz="0" w:space="0" w:color="auto"/>
            <w:left w:val="none" w:sz="0" w:space="0" w:color="auto"/>
            <w:bottom w:val="none" w:sz="0" w:space="0" w:color="auto"/>
            <w:right w:val="none" w:sz="0" w:space="0" w:color="auto"/>
          </w:divBdr>
        </w:div>
        <w:div w:id="1715497806">
          <w:marLeft w:val="640"/>
          <w:marRight w:val="0"/>
          <w:marTop w:val="0"/>
          <w:marBottom w:val="0"/>
          <w:divBdr>
            <w:top w:val="none" w:sz="0" w:space="0" w:color="auto"/>
            <w:left w:val="none" w:sz="0" w:space="0" w:color="auto"/>
            <w:bottom w:val="none" w:sz="0" w:space="0" w:color="auto"/>
            <w:right w:val="none" w:sz="0" w:space="0" w:color="auto"/>
          </w:divBdr>
        </w:div>
        <w:div w:id="671448866">
          <w:marLeft w:val="640"/>
          <w:marRight w:val="0"/>
          <w:marTop w:val="0"/>
          <w:marBottom w:val="0"/>
          <w:divBdr>
            <w:top w:val="none" w:sz="0" w:space="0" w:color="auto"/>
            <w:left w:val="none" w:sz="0" w:space="0" w:color="auto"/>
            <w:bottom w:val="none" w:sz="0" w:space="0" w:color="auto"/>
            <w:right w:val="none" w:sz="0" w:space="0" w:color="auto"/>
          </w:divBdr>
        </w:div>
        <w:div w:id="1719745219">
          <w:marLeft w:val="640"/>
          <w:marRight w:val="0"/>
          <w:marTop w:val="0"/>
          <w:marBottom w:val="0"/>
          <w:divBdr>
            <w:top w:val="none" w:sz="0" w:space="0" w:color="auto"/>
            <w:left w:val="none" w:sz="0" w:space="0" w:color="auto"/>
            <w:bottom w:val="none" w:sz="0" w:space="0" w:color="auto"/>
            <w:right w:val="none" w:sz="0" w:space="0" w:color="auto"/>
          </w:divBdr>
        </w:div>
      </w:divsChild>
    </w:div>
    <w:div w:id="1745684160">
      <w:bodyDiv w:val="1"/>
      <w:marLeft w:val="0"/>
      <w:marRight w:val="0"/>
      <w:marTop w:val="0"/>
      <w:marBottom w:val="0"/>
      <w:divBdr>
        <w:top w:val="none" w:sz="0" w:space="0" w:color="auto"/>
        <w:left w:val="none" w:sz="0" w:space="0" w:color="auto"/>
        <w:bottom w:val="none" w:sz="0" w:space="0" w:color="auto"/>
        <w:right w:val="none" w:sz="0" w:space="0" w:color="auto"/>
      </w:divBdr>
    </w:div>
    <w:div w:id="1799376336">
      <w:bodyDiv w:val="1"/>
      <w:marLeft w:val="0"/>
      <w:marRight w:val="0"/>
      <w:marTop w:val="0"/>
      <w:marBottom w:val="0"/>
      <w:divBdr>
        <w:top w:val="none" w:sz="0" w:space="0" w:color="auto"/>
        <w:left w:val="none" w:sz="0" w:space="0" w:color="auto"/>
        <w:bottom w:val="none" w:sz="0" w:space="0" w:color="auto"/>
        <w:right w:val="none" w:sz="0" w:space="0" w:color="auto"/>
      </w:divBdr>
    </w:div>
    <w:div w:id="1805927003">
      <w:bodyDiv w:val="1"/>
      <w:marLeft w:val="0"/>
      <w:marRight w:val="0"/>
      <w:marTop w:val="0"/>
      <w:marBottom w:val="0"/>
      <w:divBdr>
        <w:top w:val="none" w:sz="0" w:space="0" w:color="auto"/>
        <w:left w:val="none" w:sz="0" w:space="0" w:color="auto"/>
        <w:bottom w:val="none" w:sz="0" w:space="0" w:color="auto"/>
        <w:right w:val="none" w:sz="0" w:space="0" w:color="auto"/>
      </w:divBdr>
      <w:divsChild>
        <w:div w:id="856575688">
          <w:marLeft w:val="640"/>
          <w:marRight w:val="0"/>
          <w:marTop w:val="0"/>
          <w:marBottom w:val="0"/>
          <w:divBdr>
            <w:top w:val="none" w:sz="0" w:space="0" w:color="auto"/>
            <w:left w:val="none" w:sz="0" w:space="0" w:color="auto"/>
            <w:bottom w:val="none" w:sz="0" w:space="0" w:color="auto"/>
            <w:right w:val="none" w:sz="0" w:space="0" w:color="auto"/>
          </w:divBdr>
        </w:div>
        <w:div w:id="1951668201">
          <w:marLeft w:val="640"/>
          <w:marRight w:val="0"/>
          <w:marTop w:val="0"/>
          <w:marBottom w:val="0"/>
          <w:divBdr>
            <w:top w:val="none" w:sz="0" w:space="0" w:color="auto"/>
            <w:left w:val="none" w:sz="0" w:space="0" w:color="auto"/>
            <w:bottom w:val="none" w:sz="0" w:space="0" w:color="auto"/>
            <w:right w:val="none" w:sz="0" w:space="0" w:color="auto"/>
          </w:divBdr>
        </w:div>
        <w:div w:id="1234043758">
          <w:marLeft w:val="640"/>
          <w:marRight w:val="0"/>
          <w:marTop w:val="0"/>
          <w:marBottom w:val="0"/>
          <w:divBdr>
            <w:top w:val="none" w:sz="0" w:space="0" w:color="auto"/>
            <w:left w:val="none" w:sz="0" w:space="0" w:color="auto"/>
            <w:bottom w:val="none" w:sz="0" w:space="0" w:color="auto"/>
            <w:right w:val="none" w:sz="0" w:space="0" w:color="auto"/>
          </w:divBdr>
        </w:div>
        <w:div w:id="552276942">
          <w:marLeft w:val="640"/>
          <w:marRight w:val="0"/>
          <w:marTop w:val="0"/>
          <w:marBottom w:val="0"/>
          <w:divBdr>
            <w:top w:val="none" w:sz="0" w:space="0" w:color="auto"/>
            <w:left w:val="none" w:sz="0" w:space="0" w:color="auto"/>
            <w:bottom w:val="none" w:sz="0" w:space="0" w:color="auto"/>
            <w:right w:val="none" w:sz="0" w:space="0" w:color="auto"/>
          </w:divBdr>
        </w:div>
        <w:div w:id="1559320275">
          <w:marLeft w:val="640"/>
          <w:marRight w:val="0"/>
          <w:marTop w:val="0"/>
          <w:marBottom w:val="0"/>
          <w:divBdr>
            <w:top w:val="none" w:sz="0" w:space="0" w:color="auto"/>
            <w:left w:val="none" w:sz="0" w:space="0" w:color="auto"/>
            <w:bottom w:val="none" w:sz="0" w:space="0" w:color="auto"/>
            <w:right w:val="none" w:sz="0" w:space="0" w:color="auto"/>
          </w:divBdr>
        </w:div>
        <w:div w:id="252402927">
          <w:marLeft w:val="640"/>
          <w:marRight w:val="0"/>
          <w:marTop w:val="0"/>
          <w:marBottom w:val="0"/>
          <w:divBdr>
            <w:top w:val="none" w:sz="0" w:space="0" w:color="auto"/>
            <w:left w:val="none" w:sz="0" w:space="0" w:color="auto"/>
            <w:bottom w:val="none" w:sz="0" w:space="0" w:color="auto"/>
            <w:right w:val="none" w:sz="0" w:space="0" w:color="auto"/>
          </w:divBdr>
        </w:div>
        <w:div w:id="1925533460">
          <w:marLeft w:val="640"/>
          <w:marRight w:val="0"/>
          <w:marTop w:val="0"/>
          <w:marBottom w:val="0"/>
          <w:divBdr>
            <w:top w:val="none" w:sz="0" w:space="0" w:color="auto"/>
            <w:left w:val="none" w:sz="0" w:space="0" w:color="auto"/>
            <w:bottom w:val="none" w:sz="0" w:space="0" w:color="auto"/>
            <w:right w:val="none" w:sz="0" w:space="0" w:color="auto"/>
          </w:divBdr>
        </w:div>
        <w:div w:id="1654288090">
          <w:marLeft w:val="640"/>
          <w:marRight w:val="0"/>
          <w:marTop w:val="0"/>
          <w:marBottom w:val="0"/>
          <w:divBdr>
            <w:top w:val="none" w:sz="0" w:space="0" w:color="auto"/>
            <w:left w:val="none" w:sz="0" w:space="0" w:color="auto"/>
            <w:bottom w:val="none" w:sz="0" w:space="0" w:color="auto"/>
            <w:right w:val="none" w:sz="0" w:space="0" w:color="auto"/>
          </w:divBdr>
        </w:div>
        <w:div w:id="985815494">
          <w:marLeft w:val="640"/>
          <w:marRight w:val="0"/>
          <w:marTop w:val="0"/>
          <w:marBottom w:val="0"/>
          <w:divBdr>
            <w:top w:val="none" w:sz="0" w:space="0" w:color="auto"/>
            <w:left w:val="none" w:sz="0" w:space="0" w:color="auto"/>
            <w:bottom w:val="none" w:sz="0" w:space="0" w:color="auto"/>
            <w:right w:val="none" w:sz="0" w:space="0" w:color="auto"/>
          </w:divBdr>
        </w:div>
        <w:div w:id="332101658">
          <w:marLeft w:val="640"/>
          <w:marRight w:val="0"/>
          <w:marTop w:val="0"/>
          <w:marBottom w:val="0"/>
          <w:divBdr>
            <w:top w:val="none" w:sz="0" w:space="0" w:color="auto"/>
            <w:left w:val="none" w:sz="0" w:space="0" w:color="auto"/>
            <w:bottom w:val="none" w:sz="0" w:space="0" w:color="auto"/>
            <w:right w:val="none" w:sz="0" w:space="0" w:color="auto"/>
          </w:divBdr>
        </w:div>
        <w:div w:id="868108682">
          <w:marLeft w:val="640"/>
          <w:marRight w:val="0"/>
          <w:marTop w:val="0"/>
          <w:marBottom w:val="0"/>
          <w:divBdr>
            <w:top w:val="none" w:sz="0" w:space="0" w:color="auto"/>
            <w:left w:val="none" w:sz="0" w:space="0" w:color="auto"/>
            <w:bottom w:val="none" w:sz="0" w:space="0" w:color="auto"/>
            <w:right w:val="none" w:sz="0" w:space="0" w:color="auto"/>
          </w:divBdr>
        </w:div>
        <w:div w:id="1524435738">
          <w:marLeft w:val="640"/>
          <w:marRight w:val="0"/>
          <w:marTop w:val="0"/>
          <w:marBottom w:val="0"/>
          <w:divBdr>
            <w:top w:val="none" w:sz="0" w:space="0" w:color="auto"/>
            <w:left w:val="none" w:sz="0" w:space="0" w:color="auto"/>
            <w:bottom w:val="none" w:sz="0" w:space="0" w:color="auto"/>
            <w:right w:val="none" w:sz="0" w:space="0" w:color="auto"/>
          </w:divBdr>
        </w:div>
        <w:div w:id="1963880488">
          <w:marLeft w:val="640"/>
          <w:marRight w:val="0"/>
          <w:marTop w:val="0"/>
          <w:marBottom w:val="0"/>
          <w:divBdr>
            <w:top w:val="none" w:sz="0" w:space="0" w:color="auto"/>
            <w:left w:val="none" w:sz="0" w:space="0" w:color="auto"/>
            <w:bottom w:val="none" w:sz="0" w:space="0" w:color="auto"/>
            <w:right w:val="none" w:sz="0" w:space="0" w:color="auto"/>
          </w:divBdr>
        </w:div>
        <w:div w:id="1503467232">
          <w:marLeft w:val="640"/>
          <w:marRight w:val="0"/>
          <w:marTop w:val="0"/>
          <w:marBottom w:val="0"/>
          <w:divBdr>
            <w:top w:val="none" w:sz="0" w:space="0" w:color="auto"/>
            <w:left w:val="none" w:sz="0" w:space="0" w:color="auto"/>
            <w:bottom w:val="none" w:sz="0" w:space="0" w:color="auto"/>
            <w:right w:val="none" w:sz="0" w:space="0" w:color="auto"/>
          </w:divBdr>
        </w:div>
        <w:div w:id="195779239">
          <w:marLeft w:val="640"/>
          <w:marRight w:val="0"/>
          <w:marTop w:val="0"/>
          <w:marBottom w:val="0"/>
          <w:divBdr>
            <w:top w:val="none" w:sz="0" w:space="0" w:color="auto"/>
            <w:left w:val="none" w:sz="0" w:space="0" w:color="auto"/>
            <w:bottom w:val="none" w:sz="0" w:space="0" w:color="auto"/>
            <w:right w:val="none" w:sz="0" w:space="0" w:color="auto"/>
          </w:divBdr>
        </w:div>
        <w:div w:id="1574197576">
          <w:marLeft w:val="640"/>
          <w:marRight w:val="0"/>
          <w:marTop w:val="0"/>
          <w:marBottom w:val="0"/>
          <w:divBdr>
            <w:top w:val="none" w:sz="0" w:space="0" w:color="auto"/>
            <w:left w:val="none" w:sz="0" w:space="0" w:color="auto"/>
            <w:bottom w:val="none" w:sz="0" w:space="0" w:color="auto"/>
            <w:right w:val="none" w:sz="0" w:space="0" w:color="auto"/>
          </w:divBdr>
        </w:div>
        <w:div w:id="939683785">
          <w:marLeft w:val="640"/>
          <w:marRight w:val="0"/>
          <w:marTop w:val="0"/>
          <w:marBottom w:val="0"/>
          <w:divBdr>
            <w:top w:val="none" w:sz="0" w:space="0" w:color="auto"/>
            <w:left w:val="none" w:sz="0" w:space="0" w:color="auto"/>
            <w:bottom w:val="none" w:sz="0" w:space="0" w:color="auto"/>
            <w:right w:val="none" w:sz="0" w:space="0" w:color="auto"/>
          </w:divBdr>
        </w:div>
        <w:div w:id="420879426">
          <w:marLeft w:val="640"/>
          <w:marRight w:val="0"/>
          <w:marTop w:val="0"/>
          <w:marBottom w:val="0"/>
          <w:divBdr>
            <w:top w:val="none" w:sz="0" w:space="0" w:color="auto"/>
            <w:left w:val="none" w:sz="0" w:space="0" w:color="auto"/>
            <w:bottom w:val="none" w:sz="0" w:space="0" w:color="auto"/>
            <w:right w:val="none" w:sz="0" w:space="0" w:color="auto"/>
          </w:divBdr>
        </w:div>
        <w:div w:id="642657837">
          <w:marLeft w:val="640"/>
          <w:marRight w:val="0"/>
          <w:marTop w:val="0"/>
          <w:marBottom w:val="0"/>
          <w:divBdr>
            <w:top w:val="none" w:sz="0" w:space="0" w:color="auto"/>
            <w:left w:val="none" w:sz="0" w:space="0" w:color="auto"/>
            <w:bottom w:val="none" w:sz="0" w:space="0" w:color="auto"/>
            <w:right w:val="none" w:sz="0" w:space="0" w:color="auto"/>
          </w:divBdr>
        </w:div>
        <w:div w:id="278222018">
          <w:marLeft w:val="640"/>
          <w:marRight w:val="0"/>
          <w:marTop w:val="0"/>
          <w:marBottom w:val="0"/>
          <w:divBdr>
            <w:top w:val="none" w:sz="0" w:space="0" w:color="auto"/>
            <w:left w:val="none" w:sz="0" w:space="0" w:color="auto"/>
            <w:bottom w:val="none" w:sz="0" w:space="0" w:color="auto"/>
            <w:right w:val="none" w:sz="0" w:space="0" w:color="auto"/>
          </w:divBdr>
        </w:div>
        <w:div w:id="856963598">
          <w:marLeft w:val="640"/>
          <w:marRight w:val="0"/>
          <w:marTop w:val="0"/>
          <w:marBottom w:val="0"/>
          <w:divBdr>
            <w:top w:val="none" w:sz="0" w:space="0" w:color="auto"/>
            <w:left w:val="none" w:sz="0" w:space="0" w:color="auto"/>
            <w:bottom w:val="none" w:sz="0" w:space="0" w:color="auto"/>
            <w:right w:val="none" w:sz="0" w:space="0" w:color="auto"/>
          </w:divBdr>
        </w:div>
        <w:div w:id="1437098028">
          <w:marLeft w:val="640"/>
          <w:marRight w:val="0"/>
          <w:marTop w:val="0"/>
          <w:marBottom w:val="0"/>
          <w:divBdr>
            <w:top w:val="none" w:sz="0" w:space="0" w:color="auto"/>
            <w:left w:val="none" w:sz="0" w:space="0" w:color="auto"/>
            <w:bottom w:val="none" w:sz="0" w:space="0" w:color="auto"/>
            <w:right w:val="none" w:sz="0" w:space="0" w:color="auto"/>
          </w:divBdr>
        </w:div>
        <w:div w:id="724719471">
          <w:marLeft w:val="640"/>
          <w:marRight w:val="0"/>
          <w:marTop w:val="0"/>
          <w:marBottom w:val="0"/>
          <w:divBdr>
            <w:top w:val="none" w:sz="0" w:space="0" w:color="auto"/>
            <w:left w:val="none" w:sz="0" w:space="0" w:color="auto"/>
            <w:bottom w:val="none" w:sz="0" w:space="0" w:color="auto"/>
            <w:right w:val="none" w:sz="0" w:space="0" w:color="auto"/>
          </w:divBdr>
        </w:div>
        <w:div w:id="1838033867">
          <w:marLeft w:val="640"/>
          <w:marRight w:val="0"/>
          <w:marTop w:val="0"/>
          <w:marBottom w:val="0"/>
          <w:divBdr>
            <w:top w:val="none" w:sz="0" w:space="0" w:color="auto"/>
            <w:left w:val="none" w:sz="0" w:space="0" w:color="auto"/>
            <w:bottom w:val="none" w:sz="0" w:space="0" w:color="auto"/>
            <w:right w:val="none" w:sz="0" w:space="0" w:color="auto"/>
          </w:divBdr>
        </w:div>
        <w:div w:id="296035947">
          <w:marLeft w:val="640"/>
          <w:marRight w:val="0"/>
          <w:marTop w:val="0"/>
          <w:marBottom w:val="0"/>
          <w:divBdr>
            <w:top w:val="none" w:sz="0" w:space="0" w:color="auto"/>
            <w:left w:val="none" w:sz="0" w:space="0" w:color="auto"/>
            <w:bottom w:val="none" w:sz="0" w:space="0" w:color="auto"/>
            <w:right w:val="none" w:sz="0" w:space="0" w:color="auto"/>
          </w:divBdr>
        </w:div>
        <w:div w:id="1514763028">
          <w:marLeft w:val="640"/>
          <w:marRight w:val="0"/>
          <w:marTop w:val="0"/>
          <w:marBottom w:val="0"/>
          <w:divBdr>
            <w:top w:val="none" w:sz="0" w:space="0" w:color="auto"/>
            <w:left w:val="none" w:sz="0" w:space="0" w:color="auto"/>
            <w:bottom w:val="none" w:sz="0" w:space="0" w:color="auto"/>
            <w:right w:val="none" w:sz="0" w:space="0" w:color="auto"/>
          </w:divBdr>
        </w:div>
        <w:div w:id="1602493218">
          <w:marLeft w:val="640"/>
          <w:marRight w:val="0"/>
          <w:marTop w:val="0"/>
          <w:marBottom w:val="0"/>
          <w:divBdr>
            <w:top w:val="none" w:sz="0" w:space="0" w:color="auto"/>
            <w:left w:val="none" w:sz="0" w:space="0" w:color="auto"/>
            <w:bottom w:val="none" w:sz="0" w:space="0" w:color="auto"/>
            <w:right w:val="none" w:sz="0" w:space="0" w:color="auto"/>
          </w:divBdr>
        </w:div>
      </w:divsChild>
    </w:div>
    <w:div w:id="1840654649">
      <w:bodyDiv w:val="1"/>
      <w:marLeft w:val="0"/>
      <w:marRight w:val="0"/>
      <w:marTop w:val="0"/>
      <w:marBottom w:val="0"/>
      <w:divBdr>
        <w:top w:val="none" w:sz="0" w:space="0" w:color="auto"/>
        <w:left w:val="none" w:sz="0" w:space="0" w:color="auto"/>
        <w:bottom w:val="none" w:sz="0" w:space="0" w:color="auto"/>
        <w:right w:val="none" w:sz="0" w:space="0" w:color="auto"/>
      </w:divBdr>
      <w:divsChild>
        <w:div w:id="225536757">
          <w:marLeft w:val="640"/>
          <w:marRight w:val="0"/>
          <w:marTop w:val="0"/>
          <w:marBottom w:val="0"/>
          <w:divBdr>
            <w:top w:val="none" w:sz="0" w:space="0" w:color="auto"/>
            <w:left w:val="none" w:sz="0" w:space="0" w:color="auto"/>
            <w:bottom w:val="none" w:sz="0" w:space="0" w:color="auto"/>
            <w:right w:val="none" w:sz="0" w:space="0" w:color="auto"/>
          </w:divBdr>
        </w:div>
        <w:div w:id="1938948359">
          <w:marLeft w:val="640"/>
          <w:marRight w:val="0"/>
          <w:marTop w:val="0"/>
          <w:marBottom w:val="0"/>
          <w:divBdr>
            <w:top w:val="none" w:sz="0" w:space="0" w:color="auto"/>
            <w:left w:val="none" w:sz="0" w:space="0" w:color="auto"/>
            <w:bottom w:val="none" w:sz="0" w:space="0" w:color="auto"/>
            <w:right w:val="none" w:sz="0" w:space="0" w:color="auto"/>
          </w:divBdr>
        </w:div>
        <w:div w:id="2141461655">
          <w:marLeft w:val="640"/>
          <w:marRight w:val="0"/>
          <w:marTop w:val="0"/>
          <w:marBottom w:val="0"/>
          <w:divBdr>
            <w:top w:val="none" w:sz="0" w:space="0" w:color="auto"/>
            <w:left w:val="none" w:sz="0" w:space="0" w:color="auto"/>
            <w:bottom w:val="none" w:sz="0" w:space="0" w:color="auto"/>
            <w:right w:val="none" w:sz="0" w:space="0" w:color="auto"/>
          </w:divBdr>
        </w:div>
        <w:div w:id="1616054500">
          <w:marLeft w:val="640"/>
          <w:marRight w:val="0"/>
          <w:marTop w:val="0"/>
          <w:marBottom w:val="0"/>
          <w:divBdr>
            <w:top w:val="none" w:sz="0" w:space="0" w:color="auto"/>
            <w:left w:val="none" w:sz="0" w:space="0" w:color="auto"/>
            <w:bottom w:val="none" w:sz="0" w:space="0" w:color="auto"/>
            <w:right w:val="none" w:sz="0" w:space="0" w:color="auto"/>
          </w:divBdr>
        </w:div>
        <w:div w:id="727269827">
          <w:marLeft w:val="640"/>
          <w:marRight w:val="0"/>
          <w:marTop w:val="0"/>
          <w:marBottom w:val="0"/>
          <w:divBdr>
            <w:top w:val="none" w:sz="0" w:space="0" w:color="auto"/>
            <w:left w:val="none" w:sz="0" w:space="0" w:color="auto"/>
            <w:bottom w:val="none" w:sz="0" w:space="0" w:color="auto"/>
            <w:right w:val="none" w:sz="0" w:space="0" w:color="auto"/>
          </w:divBdr>
        </w:div>
        <w:div w:id="1949459664">
          <w:marLeft w:val="640"/>
          <w:marRight w:val="0"/>
          <w:marTop w:val="0"/>
          <w:marBottom w:val="0"/>
          <w:divBdr>
            <w:top w:val="none" w:sz="0" w:space="0" w:color="auto"/>
            <w:left w:val="none" w:sz="0" w:space="0" w:color="auto"/>
            <w:bottom w:val="none" w:sz="0" w:space="0" w:color="auto"/>
            <w:right w:val="none" w:sz="0" w:space="0" w:color="auto"/>
          </w:divBdr>
        </w:div>
        <w:div w:id="857888269">
          <w:marLeft w:val="640"/>
          <w:marRight w:val="0"/>
          <w:marTop w:val="0"/>
          <w:marBottom w:val="0"/>
          <w:divBdr>
            <w:top w:val="none" w:sz="0" w:space="0" w:color="auto"/>
            <w:left w:val="none" w:sz="0" w:space="0" w:color="auto"/>
            <w:bottom w:val="none" w:sz="0" w:space="0" w:color="auto"/>
            <w:right w:val="none" w:sz="0" w:space="0" w:color="auto"/>
          </w:divBdr>
        </w:div>
        <w:div w:id="1140154979">
          <w:marLeft w:val="640"/>
          <w:marRight w:val="0"/>
          <w:marTop w:val="0"/>
          <w:marBottom w:val="0"/>
          <w:divBdr>
            <w:top w:val="none" w:sz="0" w:space="0" w:color="auto"/>
            <w:left w:val="none" w:sz="0" w:space="0" w:color="auto"/>
            <w:bottom w:val="none" w:sz="0" w:space="0" w:color="auto"/>
            <w:right w:val="none" w:sz="0" w:space="0" w:color="auto"/>
          </w:divBdr>
        </w:div>
        <w:div w:id="184835061">
          <w:marLeft w:val="640"/>
          <w:marRight w:val="0"/>
          <w:marTop w:val="0"/>
          <w:marBottom w:val="0"/>
          <w:divBdr>
            <w:top w:val="none" w:sz="0" w:space="0" w:color="auto"/>
            <w:left w:val="none" w:sz="0" w:space="0" w:color="auto"/>
            <w:bottom w:val="none" w:sz="0" w:space="0" w:color="auto"/>
            <w:right w:val="none" w:sz="0" w:space="0" w:color="auto"/>
          </w:divBdr>
        </w:div>
        <w:div w:id="1494952302">
          <w:marLeft w:val="640"/>
          <w:marRight w:val="0"/>
          <w:marTop w:val="0"/>
          <w:marBottom w:val="0"/>
          <w:divBdr>
            <w:top w:val="none" w:sz="0" w:space="0" w:color="auto"/>
            <w:left w:val="none" w:sz="0" w:space="0" w:color="auto"/>
            <w:bottom w:val="none" w:sz="0" w:space="0" w:color="auto"/>
            <w:right w:val="none" w:sz="0" w:space="0" w:color="auto"/>
          </w:divBdr>
        </w:div>
        <w:div w:id="1895921051">
          <w:marLeft w:val="640"/>
          <w:marRight w:val="0"/>
          <w:marTop w:val="0"/>
          <w:marBottom w:val="0"/>
          <w:divBdr>
            <w:top w:val="none" w:sz="0" w:space="0" w:color="auto"/>
            <w:left w:val="none" w:sz="0" w:space="0" w:color="auto"/>
            <w:bottom w:val="none" w:sz="0" w:space="0" w:color="auto"/>
            <w:right w:val="none" w:sz="0" w:space="0" w:color="auto"/>
          </w:divBdr>
        </w:div>
        <w:div w:id="1580365769">
          <w:marLeft w:val="640"/>
          <w:marRight w:val="0"/>
          <w:marTop w:val="0"/>
          <w:marBottom w:val="0"/>
          <w:divBdr>
            <w:top w:val="none" w:sz="0" w:space="0" w:color="auto"/>
            <w:left w:val="none" w:sz="0" w:space="0" w:color="auto"/>
            <w:bottom w:val="none" w:sz="0" w:space="0" w:color="auto"/>
            <w:right w:val="none" w:sz="0" w:space="0" w:color="auto"/>
          </w:divBdr>
        </w:div>
        <w:div w:id="280847415">
          <w:marLeft w:val="640"/>
          <w:marRight w:val="0"/>
          <w:marTop w:val="0"/>
          <w:marBottom w:val="0"/>
          <w:divBdr>
            <w:top w:val="none" w:sz="0" w:space="0" w:color="auto"/>
            <w:left w:val="none" w:sz="0" w:space="0" w:color="auto"/>
            <w:bottom w:val="none" w:sz="0" w:space="0" w:color="auto"/>
            <w:right w:val="none" w:sz="0" w:space="0" w:color="auto"/>
          </w:divBdr>
        </w:div>
        <w:div w:id="1258249981">
          <w:marLeft w:val="640"/>
          <w:marRight w:val="0"/>
          <w:marTop w:val="0"/>
          <w:marBottom w:val="0"/>
          <w:divBdr>
            <w:top w:val="none" w:sz="0" w:space="0" w:color="auto"/>
            <w:left w:val="none" w:sz="0" w:space="0" w:color="auto"/>
            <w:bottom w:val="none" w:sz="0" w:space="0" w:color="auto"/>
            <w:right w:val="none" w:sz="0" w:space="0" w:color="auto"/>
          </w:divBdr>
        </w:div>
        <w:div w:id="836379236">
          <w:marLeft w:val="640"/>
          <w:marRight w:val="0"/>
          <w:marTop w:val="0"/>
          <w:marBottom w:val="0"/>
          <w:divBdr>
            <w:top w:val="none" w:sz="0" w:space="0" w:color="auto"/>
            <w:left w:val="none" w:sz="0" w:space="0" w:color="auto"/>
            <w:bottom w:val="none" w:sz="0" w:space="0" w:color="auto"/>
            <w:right w:val="none" w:sz="0" w:space="0" w:color="auto"/>
          </w:divBdr>
        </w:div>
        <w:div w:id="1677416144">
          <w:marLeft w:val="640"/>
          <w:marRight w:val="0"/>
          <w:marTop w:val="0"/>
          <w:marBottom w:val="0"/>
          <w:divBdr>
            <w:top w:val="none" w:sz="0" w:space="0" w:color="auto"/>
            <w:left w:val="none" w:sz="0" w:space="0" w:color="auto"/>
            <w:bottom w:val="none" w:sz="0" w:space="0" w:color="auto"/>
            <w:right w:val="none" w:sz="0" w:space="0" w:color="auto"/>
          </w:divBdr>
        </w:div>
        <w:div w:id="155346271">
          <w:marLeft w:val="640"/>
          <w:marRight w:val="0"/>
          <w:marTop w:val="0"/>
          <w:marBottom w:val="0"/>
          <w:divBdr>
            <w:top w:val="none" w:sz="0" w:space="0" w:color="auto"/>
            <w:left w:val="none" w:sz="0" w:space="0" w:color="auto"/>
            <w:bottom w:val="none" w:sz="0" w:space="0" w:color="auto"/>
            <w:right w:val="none" w:sz="0" w:space="0" w:color="auto"/>
          </w:divBdr>
        </w:div>
        <w:div w:id="645091786">
          <w:marLeft w:val="640"/>
          <w:marRight w:val="0"/>
          <w:marTop w:val="0"/>
          <w:marBottom w:val="0"/>
          <w:divBdr>
            <w:top w:val="none" w:sz="0" w:space="0" w:color="auto"/>
            <w:left w:val="none" w:sz="0" w:space="0" w:color="auto"/>
            <w:bottom w:val="none" w:sz="0" w:space="0" w:color="auto"/>
            <w:right w:val="none" w:sz="0" w:space="0" w:color="auto"/>
          </w:divBdr>
        </w:div>
        <w:div w:id="1701199482">
          <w:marLeft w:val="640"/>
          <w:marRight w:val="0"/>
          <w:marTop w:val="0"/>
          <w:marBottom w:val="0"/>
          <w:divBdr>
            <w:top w:val="none" w:sz="0" w:space="0" w:color="auto"/>
            <w:left w:val="none" w:sz="0" w:space="0" w:color="auto"/>
            <w:bottom w:val="none" w:sz="0" w:space="0" w:color="auto"/>
            <w:right w:val="none" w:sz="0" w:space="0" w:color="auto"/>
          </w:divBdr>
        </w:div>
        <w:div w:id="1861242636">
          <w:marLeft w:val="640"/>
          <w:marRight w:val="0"/>
          <w:marTop w:val="0"/>
          <w:marBottom w:val="0"/>
          <w:divBdr>
            <w:top w:val="none" w:sz="0" w:space="0" w:color="auto"/>
            <w:left w:val="none" w:sz="0" w:space="0" w:color="auto"/>
            <w:bottom w:val="none" w:sz="0" w:space="0" w:color="auto"/>
            <w:right w:val="none" w:sz="0" w:space="0" w:color="auto"/>
          </w:divBdr>
        </w:div>
        <w:div w:id="448743546">
          <w:marLeft w:val="640"/>
          <w:marRight w:val="0"/>
          <w:marTop w:val="0"/>
          <w:marBottom w:val="0"/>
          <w:divBdr>
            <w:top w:val="none" w:sz="0" w:space="0" w:color="auto"/>
            <w:left w:val="none" w:sz="0" w:space="0" w:color="auto"/>
            <w:bottom w:val="none" w:sz="0" w:space="0" w:color="auto"/>
            <w:right w:val="none" w:sz="0" w:space="0" w:color="auto"/>
          </w:divBdr>
        </w:div>
        <w:div w:id="2123108475">
          <w:marLeft w:val="640"/>
          <w:marRight w:val="0"/>
          <w:marTop w:val="0"/>
          <w:marBottom w:val="0"/>
          <w:divBdr>
            <w:top w:val="none" w:sz="0" w:space="0" w:color="auto"/>
            <w:left w:val="none" w:sz="0" w:space="0" w:color="auto"/>
            <w:bottom w:val="none" w:sz="0" w:space="0" w:color="auto"/>
            <w:right w:val="none" w:sz="0" w:space="0" w:color="auto"/>
          </w:divBdr>
        </w:div>
        <w:div w:id="984429670">
          <w:marLeft w:val="640"/>
          <w:marRight w:val="0"/>
          <w:marTop w:val="0"/>
          <w:marBottom w:val="0"/>
          <w:divBdr>
            <w:top w:val="none" w:sz="0" w:space="0" w:color="auto"/>
            <w:left w:val="none" w:sz="0" w:space="0" w:color="auto"/>
            <w:bottom w:val="none" w:sz="0" w:space="0" w:color="auto"/>
            <w:right w:val="none" w:sz="0" w:space="0" w:color="auto"/>
          </w:divBdr>
        </w:div>
        <w:div w:id="1087002292">
          <w:marLeft w:val="640"/>
          <w:marRight w:val="0"/>
          <w:marTop w:val="0"/>
          <w:marBottom w:val="0"/>
          <w:divBdr>
            <w:top w:val="none" w:sz="0" w:space="0" w:color="auto"/>
            <w:left w:val="none" w:sz="0" w:space="0" w:color="auto"/>
            <w:bottom w:val="none" w:sz="0" w:space="0" w:color="auto"/>
            <w:right w:val="none" w:sz="0" w:space="0" w:color="auto"/>
          </w:divBdr>
        </w:div>
        <w:div w:id="1196773963">
          <w:marLeft w:val="640"/>
          <w:marRight w:val="0"/>
          <w:marTop w:val="0"/>
          <w:marBottom w:val="0"/>
          <w:divBdr>
            <w:top w:val="none" w:sz="0" w:space="0" w:color="auto"/>
            <w:left w:val="none" w:sz="0" w:space="0" w:color="auto"/>
            <w:bottom w:val="none" w:sz="0" w:space="0" w:color="auto"/>
            <w:right w:val="none" w:sz="0" w:space="0" w:color="auto"/>
          </w:divBdr>
        </w:div>
        <w:div w:id="390465592">
          <w:marLeft w:val="640"/>
          <w:marRight w:val="0"/>
          <w:marTop w:val="0"/>
          <w:marBottom w:val="0"/>
          <w:divBdr>
            <w:top w:val="none" w:sz="0" w:space="0" w:color="auto"/>
            <w:left w:val="none" w:sz="0" w:space="0" w:color="auto"/>
            <w:bottom w:val="none" w:sz="0" w:space="0" w:color="auto"/>
            <w:right w:val="none" w:sz="0" w:space="0" w:color="auto"/>
          </w:divBdr>
        </w:div>
        <w:div w:id="1534263629">
          <w:marLeft w:val="640"/>
          <w:marRight w:val="0"/>
          <w:marTop w:val="0"/>
          <w:marBottom w:val="0"/>
          <w:divBdr>
            <w:top w:val="none" w:sz="0" w:space="0" w:color="auto"/>
            <w:left w:val="none" w:sz="0" w:space="0" w:color="auto"/>
            <w:bottom w:val="none" w:sz="0" w:space="0" w:color="auto"/>
            <w:right w:val="none" w:sz="0" w:space="0" w:color="auto"/>
          </w:divBdr>
        </w:div>
      </w:divsChild>
    </w:div>
    <w:div w:id="1859654868">
      <w:bodyDiv w:val="1"/>
      <w:marLeft w:val="0"/>
      <w:marRight w:val="0"/>
      <w:marTop w:val="0"/>
      <w:marBottom w:val="0"/>
      <w:divBdr>
        <w:top w:val="none" w:sz="0" w:space="0" w:color="auto"/>
        <w:left w:val="none" w:sz="0" w:space="0" w:color="auto"/>
        <w:bottom w:val="none" w:sz="0" w:space="0" w:color="auto"/>
        <w:right w:val="none" w:sz="0" w:space="0" w:color="auto"/>
      </w:divBdr>
    </w:div>
    <w:div w:id="1897350008">
      <w:bodyDiv w:val="1"/>
      <w:marLeft w:val="0"/>
      <w:marRight w:val="0"/>
      <w:marTop w:val="0"/>
      <w:marBottom w:val="0"/>
      <w:divBdr>
        <w:top w:val="none" w:sz="0" w:space="0" w:color="auto"/>
        <w:left w:val="none" w:sz="0" w:space="0" w:color="auto"/>
        <w:bottom w:val="none" w:sz="0" w:space="0" w:color="auto"/>
        <w:right w:val="none" w:sz="0" w:space="0" w:color="auto"/>
      </w:divBdr>
      <w:divsChild>
        <w:div w:id="560603823">
          <w:marLeft w:val="640"/>
          <w:marRight w:val="0"/>
          <w:marTop w:val="0"/>
          <w:marBottom w:val="0"/>
          <w:divBdr>
            <w:top w:val="none" w:sz="0" w:space="0" w:color="auto"/>
            <w:left w:val="none" w:sz="0" w:space="0" w:color="auto"/>
            <w:bottom w:val="none" w:sz="0" w:space="0" w:color="auto"/>
            <w:right w:val="none" w:sz="0" w:space="0" w:color="auto"/>
          </w:divBdr>
        </w:div>
        <w:div w:id="618298355">
          <w:marLeft w:val="640"/>
          <w:marRight w:val="0"/>
          <w:marTop w:val="0"/>
          <w:marBottom w:val="0"/>
          <w:divBdr>
            <w:top w:val="none" w:sz="0" w:space="0" w:color="auto"/>
            <w:left w:val="none" w:sz="0" w:space="0" w:color="auto"/>
            <w:bottom w:val="none" w:sz="0" w:space="0" w:color="auto"/>
            <w:right w:val="none" w:sz="0" w:space="0" w:color="auto"/>
          </w:divBdr>
        </w:div>
        <w:div w:id="1142889277">
          <w:marLeft w:val="640"/>
          <w:marRight w:val="0"/>
          <w:marTop w:val="0"/>
          <w:marBottom w:val="0"/>
          <w:divBdr>
            <w:top w:val="none" w:sz="0" w:space="0" w:color="auto"/>
            <w:left w:val="none" w:sz="0" w:space="0" w:color="auto"/>
            <w:bottom w:val="none" w:sz="0" w:space="0" w:color="auto"/>
            <w:right w:val="none" w:sz="0" w:space="0" w:color="auto"/>
          </w:divBdr>
        </w:div>
        <w:div w:id="1927692694">
          <w:marLeft w:val="640"/>
          <w:marRight w:val="0"/>
          <w:marTop w:val="0"/>
          <w:marBottom w:val="0"/>
          <w:divBdr>
            <w:top w:val="none" w:sz="0" w:space="0" w:color="auto"/>
            <w:left w:val="none" w:sz="0" w:space="0" w:color="auto"/>
            <w:bottom w:val="none" w:sz="0" w:space="0" w:color="auto"/>
            <w:right w:val="none" w:sz="0" w:space="0" w:color="auto"/>
          </w:divBdr>
        </w:div>
        <w:div w:id="715159673">
          <w:marLeft w:val="640"/>
          <w:marRight w:val="0"/>
          <w:marTop w:val="0"/>
          <w:marBottom w:val="0"/>
          <w:divBdr>
            <w:top w:val="none" w:sz="0" w:space="0" w:color="auto"/>
            <w:left w:val="none" w:sz="0" w:space="0" w:color="auto"/>
            <w:bottom w:val="none" w:sz="0" w:space="0" w:color="auto"/>
            <w:right w:val="none" w:sz="0" w:space="0" w:color="auto"/>
          </w:divBdr>
        </w:div>
        <w:div w:id="1720468265">
          <w:marLeft w:val="640"/>
          <w:marRight w:val="0"/>
          <w:marTop w:val="0"/>
          <w:marBottom w:val="0"/>
          <w:divBdr>
            <w:top w:val="none" w:sz="0" w:space="0" w:color="auto"/>
            <w:left w:val="none" w:sz="0" w:space="0" w:color="auto"/>
            <w:bottom w:val="none" w:sz="0" w:space="0" w:color="auto"/>
            <w:right w:val="none" w:sz="0" w:space="0" w:color="auto"/>
          </w:divBdr>
        </w:div>
        <w:div w:id="377361550">
          <w:marLeft w:val="640"/>
          <w:marRight w:val="0"/>
          <w:marTop w:val="0"/>
          <w:marBottom w:val="0"/>
          <w:divBdr>
            <w:top w:val="none" w:sz="0" w:space="0" w:color="auto"/>
            <w:left w:val="none" w:sz="0" w:space="0" w:color="auto"/>
            <w:bottom w:val="none" w:sz="0" w:space="0" w:color="auto"/>
            <w:right w:val="none" w:sz="0" w:space="0" w:color="auto"/>
          </w:divBdr>
        </w:div>
        <w:div w:id="195002103">
          <w:marLeft w:val="640"/>
          <w:marRight w:val="0"/>
          <w:marTop w:val="0"/>
          <w:marBottom w:val="0"/>
          <w:divBdr>
            <w:top w:val="none" w:sz="0" w:space="0" w:color="auto"/>
            <w:left w:val="none" w:sz="0" w:space="0" w:color="auto"/>
            <w:bottom w:val="none" w:sz="0" w:space="0" w:color="auto"/>
            <w:right w:val="none" w:sz="0" w:space="0" w:color="auto"/>
          </w:divBdr>
        </w:div>
        <w:div w:id="1819371903">
          <w:marLeft w:val="640"/>
          <w:marRight w:val="0"/>
          <w:marTop w:val="0"/>
          <w:marBottom w:val="0"/>
          <w:divBdr>
            <w:top w:val="none" w:sz="0" w:space="0" w:color="auto"/>
            <w:left w:val="none" w:sz="0" w:space="0" w:color="auto"/>
            <w:bottom w:val="none" w:sz="0" w:space="0" w:color="auto"/>
            <w:right w:val="none" w:sz="0" w:space="0" w:color="auto"/>
          </w:divBdr>
        </w:div>
        <w:div w:id="1512992154">
          <w:marLeft w:val="640"/>
          <w:marRight w:val="0"/>
          <w:marTop w:val="0"/>
          <w:marBottom w:val="0"/>
          <w:divBdr>
            <w:top w:val="none" w:sz="0" w:space="0" w:color="auto"/>
            <w:left w:val="none" w:sz="0" w:space="0" w:color="auto"/>
            <w:bottom w:val="none" w:sz="0" w:space="0" w:color="auto"/>
            <w:right w:val="none" w:sz="0" w:space="0" w:color="auto"/>
          </w:divBdr>
        </w:div>
        <w:div w:id="1520702833">
          <w:marLeft w:val="640"/>
          <w:marRight w:val="0"/>
          <w:marTop w:val="0"/>
          <w:marBottom w:val="0"/>
          <w:divBdr>
            <w:top w:val="none" w:sz="0" w:space="0" w:color="auto"/>
            <w:left w:val="none" w:sz="0" w:space="0" w:color="auto"/>
            <w:bottom w:val="none" w:sz="0" w:space="0" w:color="auto"/>
            <w:right w:val="none" w:sz="0" w:space="0" w:color="auto"/>
          </w:divBdr>
        </w:div>
        <w:div w:id="279999737">
          <w:marLeft w:val="640"/>
          <w:marRight w:val="0"/>
          <w:marTop w:val="0"/>
          <w:marBottom w:val="0"/>
          <w:divBdr>
            <w:top w:val="none" w:sz="0" w:space="0" w:color="auto"/>
            <w:left w:val="none" w:sz="0" w:space="0" w:color="auto"/>
            <w:bottom w:val="none" w:sz="0" w:space="0" w:color="auto"/>
            <w:right w:val="none" w:sz="0" w:space="0" w:color="auto"/>
          </w:divBdr>
        </w:div>
        <w:div w:id="439880112">
          <w:marLeft w:val="640"/>
          <w:marRight w:val="0"/>
          <w:marTop w:val="0"/>
          <w:marBottom w:val="0"/>
          <w:divBdr>
            <w:top w:val="none" w:sz="0" w:space="0" w:color="auto"/>
            <w:left w:val="none" w:sz="0" w:space="0" w:color="auto"/>
            <w:bottom w:val="none" w:sz="0" w:space="0" w:color="auto"/>
            <w:right w:val="none" w:sz="0" w:space="0" w:color="auto"/>
          </w:divBdr>
        </w:div>
        <w:div w:id="1051879629">
          <w:marLeft w:val="640"/>
          <w:marRight w:val="0"/>
          <w:marTop w:val="0"/>
          <w:marBottom w:val="0"/>
          <w:divBdr>
            <w:top w:val="none" w:sz="0" w:space="0" w:color="auto"/>
            <w:left w:val="none" w:sz="0" w:space="0" w:color="auto"/>
            <w:bottom w:val="none" w:sz="0" w:space="0" w:color="auto"/>
            <w:right w:val="none" w:sz="0" w:space="0" w:color="auto"/>
          </w:divBdr>
        </w:div>
        <w:div w:id="670063133">
          <w:marLeft w:val="640"/>
          <w:marRight w:val="0"/>
          <w:marTop w:val="0"/>
          <w:marBottom w:val="0"/>
          <w:divBdr>
            <w:top w:val="none" w:sz="0" w:space="0" w:color="auto"/>
            <w:left w:val="none" w:sz="0" w:space="0" w:color="auto"/>
            <w:bottom w:val="none" w:sz="0" w:space="0" w:color="auto"/>
            <w:right w:val="none" w:sz="0" w:space="0" w:color="auto"/>
          </w:divBdr>
        </w:div>
        <w:div w:id="936671040">
          <w:marLeft w:val="640"/>
          <w:marRight w:val="0"/>
          <w:marTop w:val="0"/>
          <w:marBottom w:val="0"/>
          <w:divBdr>
            <w:top w:val="none" w:sz="0" w:space="0" w:color="auto"/>
            <w:left w:val="none" w:sz="0" w:space="0" w:color="auto"/>
            <w:bottom w:val="none" w:sz="0" w:space="0" w:color="auto"/>
            <w:right w:val="none" w:sz="0" w:space="0" w:color="auto"/>
          </w:divBdr>
        </w:div>
        <w:div w:id="1879857144">
          <w:marLeft w:val="640"/>
          <w:marRight w:val="0"/>
          <w:marTop w:val="0"/>
          <w:marBottom w:val="0"/>
          <w:divBdr>
            <w:top w:val="none" w:sz="0" w:space="0" w:color="auto"/>
            <w:left w:val="none" w:sz="0" w:space="0" w:color="auto"/>
            <w:bottom w:val="none" w:sz="0" w:space="0" w:color="auto"/>
            <w:right w:val="none" w:sz="0" w:space="0" w:color="auto"/>
          </w:divBdr>
        </w:div>
        <w:div w:id="1747192433">
          <w:marLeft w:val="640"/>
          <w:marRight w:val="0"/>
          <w:marTop w:val="0"/>
          <w:marBottom w:val="0"/>
          <w:divBdr>
            <w:top w:val="none" w:sz="0" w:space="0" w:color="auto"/>
            <w:left w:val="none" w:sz="0" w:space="0" w:color="auto"/>
            <w:bottom w:val="none" w:sz="0" w:space="0" w:color="auto"/>
            <w:right w:val="none" w:sz="0" w:space="0" w:color="auto"/>
          </w:divBdr>
        </w:div>
        <w:div w:id="750783309">
          <w:marLeft w:val="640"/>
          <w:marRight w:val="0"/>
          <w:marTop w:val="0"/>
          <w:marBottom w:val="0"/>
          <w:divBdr>
            <w:top w:val="none" w:sz="0" w:space="0" w:color="auto"/>
            <w:left w:val="none" w:sz="0" w:space="0" w:color="auto"/>
            <w:bottom w:val="none" w:sz="0" w:space="0" w:color="auto"/>
            <w:right w:val="none" w:sz="0" w:space="0" w:color="auto"/>
          </w:divBdr>
        </w:div>
        <w:div w:id="125318594">
          <w:marLeft w:val="640"/>
          <w:marRight w:val="0"/>
          <w:marTop w:val="0"/>
          <w:marBottom w:val="0"/>
          <w:divBdr>
            <w:top w:val="none" w:sz="0" w:space="0" w:color="auto"/>
            <w:left w:val="none" w:sz="0" w:space="0" w:color="auto"/>
            <w:bottom w:val="none" w:sz="0" w:space="0" w:color="auto"/>
            <w:right w:val="none" w:sz="0" w:space="0" w:color="auto"/>
          </w:divBdr>
        </w:div>
        <w:div w:id="1682899230">
          <w:marLeft w:val="640"/>
          <w:marRight w:val="0"/>
          <w:marTop w:val="0"/>
          <w:marBottom w:val="0"/>
          <w:divBdr>
            <w:top w:val="none" w:sz="0" w:space="0" w:color="auto"/>
            <w:left w:val="none" w:sz="0" w:space="0" w:color="auto"/>
            <w:bottom w:val="none" w:sz="0" w:space="0" w:color="auto"/>
            <w:right w:val="none" w:sz="0" w:space="0" w:color="auto"/>
          </w:divBdr>
        </w:div>
        <w:div w:id="1928420302">
          <w:marLeft w:val="640"/>
          <w:marRight w:val="0"/>
          <w:marTop w:val="0"/>
          <w:marBottom w:val="0"/>
          <w:divBdr>
            <w:top w:val="none" w:sz="0" w:space="0" w:color="auto"/>
            <w:left w:val="none" w:sz="0" w:space="0" w:color="auto"/>
            <w:bottom w:val="none" w:sz="0" w:space="0" w:color="auto"/>
            <w:right w:val="none" w:sz="0" w:space="0" w:color="auto"/>
          </w:divBdr>
        </w:div>
        <w:div w:id="413207175">
          <w:marLeft w:val="640"/>
          <w:marRight w:val="0"/>
          <w:marTop w:val="0"/>
          <w:marBottom w:val="0"/>
          <w:divBdr>
            <w:top w:val="none" w:sz="0" w:space="0" w:color="auto"/>
            <w:left w:val="none" w:sz="0" w:space="0" w:color="auto"/>
            <w:bottom w:val="none" w:sz="0" w:space="0" w:color="auto"/>
            <w:right w:val="none" w:sz="0" w:space="0" w:color="auto"/>
          </w:divBdr>
        </w:div>
      </w:divsChild>
    </w:div>
    <w:div w:id="1968272090">
      <w:bodyDiv w:val="1"/>
      <w:marLeft w:val="0"/>
      <w:marRight w:val="0"/>
      <w:marTop w:val="0"/>
      <w:marBottom w:val="0"/>
      <w:divBdr>
        <w:top w:val="none" w:sz="0" w:space="0" w:color="auto"/>
        <w:left w:val="none" w:sz="0" w:space="0" w:color="auto"/>
        <w:bottom w:val="none" w:sz="0" w:space="0" w:color="auto"/>
        <w:right w:val="none" w:sz="0" w:space="0" w:color="auto"/>
      </w:divBdr>
      <w:divsChild>
        <w:div w:id="1349255372">
          <w:marLeft w:val="640"/>
          <w:marRight w:val="0"/>
          <w:marTop w:val="0"/>
          <w:marBottom w:val="0"/>
          <w:divBdr>
            <w:top w:val="none" w:sz="0" w:space="0" w:color="auto"/>
            <w:left w:val="none" w:sz="0" w:space="0" w:color="auto"/>
            <w:bottom w:val="none" w:sz="0" w:space="0" w:color="auto"/>
            <w:right w:val="none" w:sz="0" w:space="0" w:color="auto"/>
          </w:divBdr>
        </w:div>
        <w:div w:id="176047012">
          <w:marLeft w:val="640"/>
          <w:marRight w:val="0"/>
          <w:marTop w:val="0"/>
          <w:marBottom w:val="0"/>
          <w:divBdr>
            <w:top w:val="none" w:sz="0" w:space="0" w:color="auto"/>
            <w:left w:val="none" w:sz="0" w:space="0" w:color="auto"/>
            <w:bottom w:val="none" w:sz="0" w:space="0" w:color="auto"/>
            <w:right w:val="none" w:sz="0" w:space="0" w:color="auto"/>
          </w:divBdr>
        </w:div>
        <w:div w:id="2026209225">
          <w:marLeft w:val="640"/>
          <w:marRight w:val="0"/>
          <w:marTop w:val="0"/>
          <w:marBottom w:val="0"/>
          <w:divBdr>
            <w:top w:val="none" w:sz="0" w:space="0" w:color="auto"/>
            <w:left w:val="none" w:sz="0" w:space="0" w:color="auto"/>
            <w:bottom w:val="none" w:sz="0" w:space="0" w:color="auto"/>
            <w:right w:val="none" w:sz="0" w:space="0" w:color="auto"/>
          </w:divBdr>
        </w:div>
        <w:div w:id="25448669">
          <w:marLeft w:val="640"/>
          <w:marRight w:val="0"/>
          <w:marTop w:val="0"/>
          <w:marBottom w:val="0"/>
          <w:divBdr>
            <w:top w:val="none" w:sz="0" w:space="0" w:color="auto"/>
            <w:left w:val="none" w:sz="0" w:space="0" w:color="auto"/>
            <w:bottom w:val="none" w:sz="0" w:space="0" w:color="auto"/>
            <w:right w:val="none" w:sz="0" w:space="0" w:color="auto"/>
          </w:divBdr>
        </w:div>
        <w:div w:id="1113472910">
          <w:marLeft w:val="640"/>
          <w:marRight w:val="0"/>
          <w:marTop w:val="0"/>
          <w:marBottom w:val="0"/>
          <w:divBdr>
            <w:top w:val="none" w:sz="0" w:space="0" w:color="auto"/>
            <w:left w:val="none" w:sz="0" w:space="0" w:color="auto"/>
            <w:bottom w:val="none" w:sz="0" w:space="0" w:color="auto"/>
            <w:right w:val="none" w:sz="0" w:space="0" w:color="auto"/>
          </w:divBdr>
        </w:div>
        <w:div w:id="873884737">
          <w:marLeft w:val="640"/>
          <w:marRight w:val="0"/>
          <w:marTop w:val="0"/>
          <w:marBottom w:val="0"/>
          <w:divBdr>
            <w:top w:val="none" w:sz="0" w:space="0" w:color="auto"/>
            <w:left w:val="none" w:sz="0" w:space="0" w:color="auto"/>
            <w:bottom w:val="none" w:sz="0" w:space="0" w:color="auto"/>
            <w:right w:val="none" w:sz="0" w:space="0" w:color="auto"/>
          </w:divBdr>
        </w:div>
        <w:div w:id="839319992">
          <w:marLeft w:val="640"/>
          <w:marRight w:val="0"/>
          <w:marTop w:val="0"/>
          <w:marBottom w:val="0"/>
          <w:divBdr>
            <w:top w:val="none" w:sz="0" w:space="0" w:color="auto"/>
            <w:left w:val="none" w:sz="0" w:space="0" w:color="auto"/>
            <w:bottom w:val="none" w:sz="0" w:space="0" w:color="auto"/>
            <w:right w:val="none" w:sz="0" w:space="0" w:color="auto"/>
          </w:divBdr>
        </w:div>
        <w:div w:id="2099256126">
          <w:marLeft w:val="640"/>
          <w:marRight w:val="0"/>
          <w:marTop w:val="0"/>
          <w:marBottom w:val="0"/>
          <w:divBdr>
            <w:top w:val="none" w:sz="0" w:space="0" w:color="auto"/>
            <w:left w:val="none" w:sz="0" w:space="0" w:color="auto"/>
            <w:bottom w:val="none" w:sz="0" w:space="0" w:color="auto"/>
            <w:right w:val="none" w:sz="0" w:space="0" w:color="auto"/>
          </w:divBdr>
        </w:div>
        <w:div w:id="863714251">
          <w:marLeft w:val="640"/>
          <w:marRight w:val="0"/>
          <w:marTop w:val="0"/>
          <w:marBottom w:val="0"/>
          <w:divBdr>
            <w:top w:val="none" w:sz="0" w:space="0" w:color="auto"/>
            <w:left w:val="none" w:sz="0" w:space="0" w:color="auto"/>
            <w:bottom w:val="none" w:sz="0" w:space="0" w:color="auto"/>
            <w:right w:val="none" w:sz="0" w:space="0" w:color="auto"/>
          </w:divBdr>
        </w:div>
        <w:div w:id="1946844867">
          <w:marLeft w:val="640"/>
          <w:marRight w:val="0"/>
          <w:marTop w:val="0"/>
          <w:marBottom w:val="0"/>
          <w:divBdr>
            <w:top w:val="none" w:sz="0" w:space="0" w:color="auto"/>
            <w:left w:val="none" w:sz="0" w:space="0" w:color="auto"/>
            <w:bottom w:val="none" w:sz="0" w:space="0" w:color="auto"/>
            <w:right w:val="none" w:sz="0" w:space="0" w:color="auto"/>
          </w:divBdr>
        </w:div>
        <w:div w:id="548803220">
          <w:marLeft w:val="640"/>
          <w:marRight w:val="0"/>
          <w:marTop w:val="0"/>
          <w:marBottom w:val="0"/>
          <w:divBdr>
            <w:top w:val="none" w:sz="0" w:space="0" w:color="auto"/>
            <w:left w:val="none" w:sz="0" w:space="0" w:color="auto"/>
            <w:bottom w:val="none" w:sz="0" w:space="0" w:color="auto"/>
            <w:right w:val="none" w:sz="0" w:space="0" w:color="auto"/>
          </w:divBdr>
        </w:div>
        <w:div w:id="1223371821">
          <w:marLeft w:val="640"/>
          <w:marRight w:val="0"/>
          <w:marTop w:val="0"/>
          <w:marBottom w:val="0"/>
          <w:divBdr>
            <w:top w:val="none" w:sz="0" w:space="0" w:color="auto"/>
            <w:left w:val="none" w:sz="0" w:space="0" w:color="auto"/>
            <w:bottom w:val="none" w:sz="0" w:space="0" w:color="auto"/>
            <w:right w:val="none" w:sz="0" w:space="0" w:color="auto"/>
          </w:divBdr>
        </w:div>
        <w:div w:id="1221359804">
          <w:marLeft w:val="640"/>
          <w:marRight w:val="0"/>
          <w:marTop w:val="0"/>
          <w:marBottom w:val="0"/>
          <w:divBdr>
            <w:top w:val="none" w:sz="0" w:space="0" w:color="auto"/>
            <w:left w:val="none" w:sz="0" w:space="0" w:color="auto"/>
            <w:bottom w:val="none" w:sz="0" w:space="0" w:color="auto"/>
            <w:right w:val="none" w:sz="0" w:space="0" w:color="auto"/>
          </w:divBdr>
        </w:div>
        <w:div w:id="1888031754">
          <w:marLeft w:val="640"/>
          <w:marRight w:val="0"/>
          <w:marTop w:val="0"/>
          <w:marBottom w:val="0"/>
          <w:divBdr>
            <w:top w:val="none" w:sz="0" w:space="0" w:color="auto"/>
            <w:left w:val="none" w:sz="0" w:space="0" w:color="auto"/>
            <w:bottom w:val="none" w:sz="0" w:space="0" w:color="auto"/>
            <w:right w:val="none" w:sz="0" w:space="0" w:color="auto"/>
          </w:divBdr>
        </w:div>
        <w:div w:id="1218323890">
          <w:marLeft w:val="640"/>
          <w:marRight w:val="0"/>
          <w:marTop w:val="0"/>
          <w:marBottom w:val="0"/>
          <w:divBdr>
            <w:top w:val="none" w:sz="0" w:space="0" w:color="auto"/>
            <w:left w:val="none" w:sz="0" w:space="0" w:color="auto"/>
            <w:bottom w:val="none" w:sz="0" w:space="0" w:color="auto"/>
            <w:right w:val="none" w:sz="0" w:space="0" w:color="auto"/>
          </w:divBdr>
        </w:div>
        <w:div w:id="864485564">
          <w:marLeft w:val="640"/>
          <w:marRight w:val="0"/>
          <w:marTop w:val="0"/>
          <w:marBottom w:val="0"/>
          <w:divBdr>
            <w:top w:val="none" w:sz="0" w:space="0" w:color="auto"/>
            <w:left w:val="none" w:sz="0" w:space="0" w:color="auto"/>
            <w:bottom w:val="none" w:sz="0" w:space="0" w:color="auto"/>
            <w:right w:val="none" w:sz="0" w:space="0" w:color="auto"/>
          </w:divBdr>
        </w:div>
        <w:div w:id="798762180">
          <w:marLeft w:val="640"/>
          <w:marRight w:val="0"/>
          <w:marTop w:val="0"/>
          <w:marBottom w:val="0"/>
          <w:divBdr>
            <w:top w:val="none" w:sz="0" w:space="0" w:color="auto"/>
            <w:left w:val="none" w:sz="0" w:space="0" w:color="auto"/>
            <w:bottom w:val="none" w:sz="0" w:space="0" w:color="auto"/>
            <w:right w:val="none" w:sz="0" w:space="0" w:color="auto"/>
          </w:divBdr>
        </w:div>
        <w:div w:id="2061395455">
          <w:marLeft w:val="640"/>
          <w:marRight w:val="0"/>
          <w:marTop w:val="0"/>
          <w:marBottom w:val="0"/>
          <w:divBdr>
            <w:top w:val="none" w:sz="0" w:space="0" w:color="auto"/>
            <w:left w:val="none" w:sz="0" w:space="0" w:color="auto"/>
            <w:bottom w:val="none" w:sz="0" w:space="0" w:color="auto"/>
            <w:right w:val="none" w:sz="0" w:space="0" w:color="auto"/>
          </w:divBdr>
        </w:div>
        <w:div w:id="326444105">
          <w:marLeft w:val="640"/>
          <w:marRight w:val="0"/>
          <w:marTop w:val="0"/>
          <w:marBottom w:val="0"/>
          <w:divBdr>
            <w:top w:val="none" w:sz="0" w:space="0" w:color="auto"/>
            <w:left w:val="none" w:sz="0" w:space="0" w:color="auto"/>
            <w:bottom w:val="none" w:sz="0" w:space="0" w:color="auto"/>
            <w:right w:val="none" w:sz="0" w:space="0" w:color="auto"/>
          </w:divBdr>
        </w:div>
        <w:div w:id="212621479">
          <w:marLeft w:val="640"/>
          <w:marRight w:val="0"/>
          <w:marTop w:val="0"/>
          <w:marBottom w:val="0"/>
          <w:divBdr>
            <w:top w:val="none" w:sz="0" w:space="0" w:color="auto"/>
            <w:left w:val="none" w:sz="0" w:space="0" w:color="auto"/>
            <w:bottom w:val="none" w:sz="0" w:space="0" w:color="auto"/>
            <w:right w:val="none" w:sz="0" w:space="0" w:color="auto"/>
          </w:divBdr>
        </w:div>
        <w:div w:id="597636715">
          <w:marLeft w:val="640"/>
          <w:marRight w:val="0"/>
          <w:marTop w:val="0"/>
          <w:marBottom w:val="0"/>
          <w:divBdr>
            <w:top w:val="none" w:sz="0" w:space="0" w:color="auto"/>
            <w:left w:val="none" w:sz="0" w:space="0" w:color="auto"/>
            <w:bottom w:val="none" w:sz="0" w:space="0" w:color="auto"/>
            <w:right w:val="none" w:sz="0" w:space="0" w:color="auto"/>
          </w:divBdr>
        </w:div>
        <w:div w:id="924263913">
          <w:marLeft w:val="640"/>
          <w:marRight w:val="0"/>
          <w:marTop w:val="0"/>
          <w:marBottom w:val="0"/>
          <w:divBdr>
            <w:top w:val="none" w:sz="0" w:space="0" w:color="auto"/>
            <w:left w:val="none" w:sz="0" w:space="0" w:color="auto"/>
            <w:bottom w:val="none" w:sz="0" w:space="0" w:color="auto"/>
            <w:right w:val="none" w:sz="0" w:space="0" w:color="auto"/>
          </w:divBdr>
        </w:div>
        <w:div w:id="1650556890">
          <w:marLeft w:val="640"/>
          <w:marRight w:val="0"/>
          <w:marTop w:val="0"/>
          <w:marBottom w:val="0"/>
          <w:divBdr>
            <w:top w:val="none" w:sz="0" w:space="0" w:color="auto"/>
            <w:left w:val="none" w:sz="0" w:space="0" w:color="auto"/>
            <w:bottom w:val="none" w:sz="0" w:space="0" w:color="auto"/>
            <w:right w:val="none" w:sz="0" w:space="0" w:color="auto"/>
          </w:divBdr>
        </w:div>
      </w:divsChild>
    </w:div>
    <w:div w:id="1978953404">
      <w:bodyDiv w:val="1"/>
      <w:marLeft w:val="0"/>
      <w:marRight w:val="0"/>
      <w:marTop w:val="0"/>
      <w:marBottom w:val="0"/>
      <w:divBdr>
        <w:top w:val="none" w:sz="0" w:space="0" w:color="auto"/>
        <w:left w:val="none" w:sz="0" w:space="0" w:color="auto"/>
        <w:bottom w:val="none" w:sz="0" w:space="0" w:color="auto"/>
        <w:right w:val="none" w:sz="0" w:space="0" w:color="auto"/>
      </w:divBdr>
    </w:div>
    <w:div w:id="2004699546">
      <w:bodyDiv w:val="1"/>
      <w:marLeft w:val="0"/>
      <w:marRight w:val="0"/>
      <w:marTop w:val="0"/>
      <w:marBottom w:val="0"/>
      <w:divBdr>
        <w:top w:val="none" w:sz="0" w:space="0" w:color="auto"/>
        <w:left w:val="none" w:sz="0" w:space="0" w:color="auto"/>
        <w:bottom w:val="none" w:sz="0" w:space="0" w:color="auto"/>
        <w:right w:val="none" w:sz="0" w:space="0" w:color="auto"/>
      </w:divBdr>
      <w:divsChild>
        <w:div w:id="1249535724">
          <w:marLeft w:val="640"/>
          <w:marRight w:val="0"/>
          <w:marTop w:val="0"/>
          <w:marBottom w:val="0"/>
          <w:divBdr>
            <w:top w:val="none" w:sz="0" w:space="0" w:color="auto"/>
            <w:left w:val="none" w:sz="0" w:space="0" w:color="auto"/>
            <w:bottom w:val="none" w:sz="0" w:space="0" w:color="auto"/>
            <w:right w:val="none" w:sz="0" w:space="0" w:color="auto"/>
          </w:divBdr>
        </w:div>
        <w:div w:id="246691392">
          <w:marLeft w:val="640"/>
          <w:marRight w:val="0"/>
          <w:marTop w:val="0"/>
          <w:marBottom w:val="0"/>
          <w:divBdr>
            <w:top w:val="none" w:sz="0" w:space="0" w:color="auto"/>
            <w:left w:val="none" w:sz="0" w:space="0" w:color="auto"/>
            <w:bottom w:val="none" w:sz="0" w:space="0" w:color="auto"/>
            <w:right w:val="none" w:sz="0" w:space="0" w:color="auto"/>
          </w:divBdr>
        </w:div>
        <w:div w:id="1501040088">
          <w:marLeft w:val="640"/>
          <w:marRight w:val="0"/>
          <w:marTop w:val="0"/>
          <w:marBottom w:val="0"/>
          <w:divBdr>
            <w:top w:val="none" w:sz="0" w:space="0" w:color="auto"/>
            <w:left w:val="none" w:sz="0" w:space="0" w:color="auto"/>
            <w:bottom w:val="none" w:sz="0" w:space="0" w:color="auto"/>
            <w:right w:val="none" w:sz="0" w:space="0" w:color="auto"/>
          </w:divBdr>
        </w:div>
        <w:div w:id="630794451">
          <w:marLeft w:val="640"/>
          <w:marRight w:val="0"/>
          <w:marTop w:val="0"/>
          <w:marBottom w:val="0"/>
          <w:divBdr>
            <w:top w:val="none" w:sz="0" w:space="0" w:color="auto"/>
            <w:left w:val="none" w:sz="0" w:space="0" w:color="auto"/>
            <w:bottom w:val="none" w:sz="0" w:space="0" w:color="auto"/>
            <w:right w:val="none" w:sz="0" w:space="0" w:color="auto"/>
          </w:divBdr>
        </w:div>
        <w:div w:id="672534841">
          <w:marLeft w:val="640"/>
          <w:marRight w:val="0"/>
          <w:marTop w:val="0"/>
          <w:marBottom w:val="0"/>
          <w:divBdr>
            <w:top w:val="none" w:sz="0" w:space="0" w:color="auto"/>
            <w:left w:val="none" w:sz="0" w:space="0" w:color="auto"/>
            <w:bottom w:val="none" w:sz="0" w:space="0" w:color="auto"/>
            <w:right w:val="none" w:sz="0" w:space="0" w:color="auto"/>
          </w:divBdr>
        </w:div>
        <w:div w:id="842940212">
          <w:marLeft w:val="640"/>
          <w:marRight w:val="0"/>
          <w:marTop w:val="0"/>
          <w:marBottom w:val="0"/>
          <w:divBdr>
            <w:top w:val="none" w:sz="0" w:space="0" w:color="auto"/>
            <w:left w:val="none" w:sz="0" w:space="0" w:color="auto"/>
            <w:bottom w:val="none" w:sz="0" w:space="0" w:color="auto"/>
            <w:right w:val="none" w:sz="0" w:space="0" w:color="auto"/>
          </w:divBdr>
        </w:div>
        <w:div w:id="1484350494">
          <w:marLeft w:val="640"/>
          <w:marRight w:val="0"/>
          <w:marTop w:val="0"/>
          <w:marBottom w:val="0"/>
          <w:divBdr>
            <w:top w:val="none" w:sz="0" w:space="0" w:color="auto"/>
            <w:left w:val="none" w:sz="0" w:space="0" w:color="auto"/>
            <w:bottom w:val="none" w:sz="0" w:space="0" w:color="auto"/>
            <w:right w:val="none" w:sz="0" w:space="0" w:color="auto"/>
          </w:divBdr>
        </w:div>
        <w:div w:id="2125150726">
          <w:marLeft w:val="640"/>
          <w:marRight w:val="0"/>
          <w:marTop w:val="0"/>
          <w:marBottom w:val="0"/>
          <w:divBdr>
            <w:top w:val="none" w:sz="0" w:space="0" w:color="auto"/>
            <w:left w:val="none" w:sz="0" w:space="0" w:color="auto"/>
            <w:bottom w:val="none" w:sz="0" w:space="0" w:color="auto"/>
            <w:right w:val="none" w:sz="0" w:space="0" w:color="auto"/>
          </w:divBdr>
        </w:div>
        <w:div w:id="351684335">
          <w:marLeft w:val="640"/>
          <w:marRight w:val="0"/>
          <w:marTop w:val="0"/>
          <w:marBottom w:val="0"/>
          <w:divBdr>
            <w:top w:val="none" w:sz="0" w:space="0" w:color="auto"/>
            <w:left w:val="none" w:sz="0" w:space="0" w:color="auto"/>
            <w:bottom w:val="none" w:sz="0" w:space="0" w:color="auto"/>
            <w:right w:val="none" w:sz="0" w:space="0" w:color="auto"/>
          </w:divBdr>
        </w:div>
        <w:div w:id="1844927590">
          <w:marLeft w:val="640"/>
          <w:marRight w:val="0"/>
          <w:marTop w:val="0"/>
          <w:marBottom w:val="0"/>
          <w:divBdr>
            <w:top w:val="none" w:sz="0" w:space="0" w:color="auto"/>
            <w:left w:val="none" w:sz="0" w:space="0" w:color="auto"/>
            <w:bottom w:val="none" w:sz="0" w:space="0" w:color="auto"/>
            <w:right w:val="none" w:sz="0" w:space="0" w:color="auto"/>
          </w:divBdr>
        </w:div>
        <w:div w:id="1293436274">
          <w:marLeft w:val="640"/>
          <w:marRight w:val="0"/>
          <w:marTop w:val="0"/>
          <w:marBottom w:val="0"/>
          <w:divBdr>
            <w:top w:val="none" w:sz="0" w:space="0" w:color="auto"/>
            <w:left w:val="none" w:sz="0" w:space="0" w:color="auto"/>
            <w:bottom w:val="none" w:sz="0" w:space="0" w:color="auto"/>
            <w:right w:val="none" w:sz="0" w:space="0" w:color="auto"/>
          </w:divBdr>
        </w:div>
        <w:div w:id="934246526">
          <w:marLeft w:val="640"/>
          <w:marRight w:val="0"/>
          <w:marTop w:val="0"/>
          <w:marBottom w:val="0"/>
          <w:divBdr>
            <w:top w:val="none" w:sz="0" w:space="0" w:color="auto"/>
            <w:left w:val="none" w:sz="0" w:space="0" w:color="auto"/>
            <w:bottom w:val="none" w:sz="0" w:space="0" w:color="auto"/>
            <w:right w:val="none" w:sz="0" w:space="0" w:color="auto"/>
          </w:divBdr>
        </w:div>
        <w:div w:id="939139511">
          <w:marLeft w:val="640"/>
          <w:marRight w:val="0"/>
          <w:marTop w:val="0"/>
          <w:marBottom w:val="0"/>
          <w:divBdr>
            <w:top w:val="none" w:sz="0" w:space="0" w:color="auto"/>
            <w:left w:val="none" w:sz="0" w:space="0" w:color="auto"/>
            <w:bottom w:val="none" w:sz="0" w:space="0" w:color="auto"/>
            <w:right w:val="none" w:sz="0" w:space="0" w:color="auto"/>
          </w:divBdr>
        </w:div>
        <w:div w:id="1865360822">
          <w:marLeft w:val="640"/>
          <w:marRight w:val="0"/>
          <w:marTop w:val="0"/>
          <w:marBottom w:val="0"/>
          <w:divBdr>
            <w:top w:val="none" w:sz="0" w:space="0" w:color="auto"/>
            <w:left w:val="none" w:sz="0" w:space="0" w:color="auto"/>
            <w:bottom w:val="none" w:sz="0" w:space="0" w:color="auto"/>
            <w:right w:val="none" w:sz="0" w:space="0" w:color="auto"/>
          </w:divBdr>
        </w:div>
        <w:div w:id="925723174">
          <w:marLeft w:val="640"/>
          <w:marRight w:val="0"/>
          <w:marTop w:val="0"/>
          <w:marBottom w:val="0"/>
          <w:divBdr>
            <w:top w:val="none" w:sz="0" w:space="0" w:color="auto"/>
            <w:left w:val="none" w:sz="0" w:space="0" w:color="auto"/>
            <w:bottom w:val="none" w:sz="0" w:space="0" w:color="auto"/>
            <w:right w:val="none" w:sz="0" w:space="0" w:color="auto"/>
          </w:divBdr>
        </w:div>
        <w:div w:id="1330668314">
          <w:marLeft w:val="640"/>
          <w:marRight w:val="0"/>
          <w:marTop w:val="0"/>
          <w:marBottom w:val="0"/>
          <w:divBdr>
            <w:top w:val="none" w:sz="0" w:space="0" w:color="auto"/>
            <w:left w:val="none" w:sz="0" w:space="0" w:color="auto"/>
            <w:bottom w:val="none" w:sz="0" w:space="0" w:color="auto"/>
            <w:right w:val="none" w:sz="0" w:space="0" w:color="auto"/>
          </w:divBdr>
        </w:div>
        <w:div w:id="2064057914">
          <w:marLeft w:val="640"/>
          <w:marRight w:val="0"/>
          <w:marTop w:val="0"/>
          <w:marBottom w:val="0"/>
          <w:divBdr>
            <w:top w:val="none" w:sz="0" w:space="0" w:color="auto"/>
            <w:left w:val="none" w:sz="0" w:space="0" w:color="auto"/>
            <w:bottom w:val="none" w:sz="0" w:space="0" w:color="auto"/>
            <w:right w:val="none" w:sz="0" w:space="0" w:color="auto"/>
          </w:divBdr>
        </w:div>
        <w:div w:id="1675574873">
          <w:marLeft w:val="640"/>
          <w:marRight w:val="0"/>
          <w:marTop w:val="0"/>
          <w:marBottom w:val="0"/>
          <w:divBdr>
            <w:top w:val="none" w:sz="0" w:space="0" w:color="auto"/>
            <w:left w:val="none" w:sz="0" w:space="0" w:color="auto"/>
            <w:bottom w:val="none" w:sz="0" w:space="0" w:color="auto"/>
            <w:right w:val="none" w:sz="0" w:space="0" w:color="auto"/>
          </w:divBdr>
        </w:div>
        <w:div w:id="1967395015">
          <w:marLeft w:val="640"/>
          <w:marRight w:val="0"/>
          <w:marTop w:val="0"/>
          <w:marBottom w:val="0"/>
          <w:divBdr>
            <w:top w:val="none" w:sz="0" w:space="0" w:color="auto"/>
            <w:left w:val="none" w:sz="0" w:space="0" w:color="auto"/>
            <w:bottom w:val="none" w:sz="0" w:space="0" w:color="auto"/>
            <w:right w:val="none" w:sz="0" w:space="0" w:color="auto"/>
          </w:divBdr>
        </w:div>
        <w:div w:id="895239844">
          <w:marLeft w:val="640"/>
          <w:marRight w:val="0"/>
          <w:marTop w:val="0"/>
          <w:marBottom w:val="0"/>
          <w:divBdr>
            <w:top w:val="none" w:sz="0" w:space="0" w:color="auto"/>
            <w:left w:val="none" w:sz="0" w:space="0" w:color="auto"/>
            <w:bottom w:val="none" w:sz="0" w:space="0" w:color="auto"/>
            <w:right w:val="none" w:sz="0" w:space="0" w:color="auto"/>
          </w:divBdr>
        </w:div>
        <w:div w:id="193933674">
          <w:marLeft w:val="640"/>
          <w:marRight w:val="0"/>
          <w:marTop w:val="0"/>
          <w:marBottom w:val="0"/>
          <w:divBdr>
            <w:top w:val="none" w:sz="0" w:space="0" w:color="auto"/>
            <w:left w:val="none" w:sz="0" w:space="0" w:color="auto"/>
            <w:bottom w:val="none" w:sz="0" w:space="0" w:color="auto"/>
            <w:right w:val="none" w:sz="0" w:space="0" w:color="auto"/>
          </w:divBdr>
        </w:div>
        <w:div w:id="992877549">
          <w:marLeft w:val="640"/>
          <w:marRight w:val="0"/>
          <w:marTop w:val="0"/>
          <w:marBottom w:val="0"/>
          <w:divBdr>
            <w:top w:val="none" w:sz="0" w:space="0" w:color="auto"/>
            <w:left w:val="none" w:sz="0" w:space="0" w:color="auto"/>
            <w:bottom w:val="none" w:sz="0" w:space="0" w:color="auto"/>
            <w:right w:val="none" w:sz="0" w:space="0" w:color="auto"/>
          </w:divBdr>
        </w:div>
        <w:div w:id="1734967019">
          <w:marLeft w:val="640"/>
          <w:marRight w:val="0"/>
          <w:marTop w:val="0"/>
          <w:marBottom w:val="0"/>
          <w:divBdr>
            <w:top w:val="none" w:sz="0" w:space="0" w:color="auto"/>
            <w:left w:val="none" w:sz="0" w:space="0" w:color="auto"/>
            <w:bottom w:val="none" w:sz="0" w:space="0" w:color="auto"/>
            <w:right w:val="none" w:sz="0" w:space="0" w:color="auto"/>
          </w:divBdr>
        </w:div>
        <w:div w:id="1035733929">
          <w:marLeft w:val="640"/>
          <w:marRight w:val="0"/>
          <w:marTop w:val="0"/>
          <w:marBottom w:val="0"/>
          <w:divBdr>
            <w:top w:val="none" w:sz="0" w:space="0" w:color="auto"/>
            <w:left w:val="none" w:sz="0" w:space="0" w:color="auto"/>
            <w:bottom w:val="none" w:sz="0" w:space="0" w:color="auto"/>
            <w:right w:val="none" w:sz="0" w:space="0" w:color="auto"/>
          </w:divBdr>
        </w:div>
        <w:div w:id="1306619214">
          <w:marLeft w:val="640"/>
          <w:marRight w:val="0"/>
          <w:marTop w:val="0"/>
          <w:marBottom w:val="0"/>
          <w:divBdr>
            <w:top w:val="none" w:sz="0" w:space="0" w:color="auto"/>
            <w:left w:val="none" w:sz="0" w:space="0" w:color="auto"/>
            <w:bottom w:val="none" w:sz="0" w:space="0" w:color="auto"/>
            <w:right w:val="none" w:sz="0" w:space="0" w:color="auto"/>
          </w:divBdr>
        </w:div>
      </w:divsChild>
    </w:div>
    <w:div w:id="2119374098">
      <w:bodyDiv w:val="1"/>
      <w:marLeft w:val="0"/>
      <w:marRight w:val="0"/>
      <w:marTop w:val="0"/>
      <w:marBottom w:val="0"/>
      <w:divBdr>
        <w:top w:val="none" w:sz="0" w:space="0" w:color="auto"/>
        <w:left w:val="none" w:sz="0" w:space="0" w:color="auto"/>
        <w:bottom w:val="none" w:sz="0" w:space="0" w:color="auto"/>
        <w:right w:val="none" w:sz="0" w:space="0" w:color="auto"/>
      </w:divBdr>
      <w:divsChild>
        <w:div w:id="99032706">
          <w:marLeft w:val="640"/>
          <w:marRight w:val="0"/>
          <w:marTop w:val="0"/>
          <w:marBottom w:val="0"/>
          <w:divBdr>
            <w:top w:val="none" w:sz="0" w:space="0" w:color="auto"/>
            <w:left w:val="none" w:sz="0" w:space="0" w:color="auto"/>
            <w:bottom w:val="none" w:sz="0" w:space="0" w:color="auto"/>
            <w:right w:val="none" w:sz="0" w:space="0" w:color="auto"/>
          </w:divBdr>
        </w:div>
        <w:div w:id="2005468627">
          <w:marLeft w:val="640"/>
          <w:marRight w:val="0"/>
          <w:marTop w:val="0"/>
          <w:marBottom w:val="0"/>
          <w:divBdr>
            <w:top w:val="none" w:sz="0" w:space="0" w:color="auto"/>
            <w:left w:val="none" w:sz="0" w:space="0" w:color="auto"/>
            <w:bottom w:val="none" w:sz="0" w:space="0" w:color="auto"/>
            <w:right w:val="none" w:sz="0" w:space="0" w:color="auto"/>
          </w:divBdr>
        </w:div>
        <w:div w:id="1874223269">
          <w:marLeft w:val="640"/>
          <w:marRight w:val="0"/>
          <w:marTop w:val="0"/>
          <w:marBottom w:val="0"/>
          <w:divBdr>
            <w:top w:val="none" w:sz="0" w:space="0" w:color="auto"/>
            <w:left w:val="none" w:sz="0" w:space="0" w:color="auto"/>
            <w:bottom w:val="none" w:sz="0" w:space="0" w:color="auto"/>
            <w:right w:val="none" w:sz="0" w:space="0" w:color="auto"/>
          </w:divBdr>
        </w:div>
        <w:div w:id="882252065">
          <w:marLeft w:val="640"/>
          <w:marRight w:val="0"/>
          <w:marTop w:val="0"/>
          <w:marBottom w:val="0"/>
          <w:divBdr>
            <w:top w:val="none" w:sz="0" w:space="0" w:color="auto"/>
            <w:left w:val="none" w:sz="0" w:space="0" w:color="auto"/>
            <w:bottom w:val="none" w:sz="0" w:space="0" w:color="auto"/>
            <w:right w:val="none" w:sz="0" w:space="0" w:color="auto"/>
          </w:divBdr>
        </w:div>
        <w:div w:id="696738191">
          <w:marLeft w:val="640"/>
          <w:marRight w:val="0"/>
          <w:marTop w:val="0"/>
          <w:marBottom w:val="0"/>
          <w:divBdr>
            <w:top w:val="none" w:sz="0" w:space="0" w:color="auto"/>
            <w:left w:val="none" w:sz="0" w:space="0" w:color="auto"/>
            <w:bottom w:val="none" w:sz="0" w:space="0" w:color="auto"/>
            <w:right w:val="none" w:sz="0" w:space="0" w:color="auto"/>
          </w:divBdr>
        </w:div>
        <w:div w:id="1431313541">
          <w:marLeft w:val="640"/>
          <w:marRight w:val="0"/>
          <w:marTop w:val="0"/>
          <w:marBottom w:val="0"/>
          <w:divBdr>
            <w:top w:val="none" w:sz="0" w:space="0" w:color="auto"/>
            <w:left w:val="none" w:sz="0" w:space="0" w:color="auto"/>
            <w:bottom w:val="none" w:sz="0" w:space="0" w:color="auto"/>
            <w:right w:val="none" w:sz="0" w:space="0" w:color="auto"/>
          </w:divBdr>
        </w:div>
        <w:div w:id="971441525">
          <w:marLeft w:val="640"/>
          <w:marRight w:val="0"/>
          <w:marTop w:val="0"/>
          <w:marBottom w:val="0"/>
          <w:divBdr>
            <w:top w:val="none" w:sz="0" w:space="0" w:color="auto"/>
            <w:left w:val="none" w:sz="0" w:space="0" w:color="auto"/>
            <w:bottom w:val="none" w:sz="0" w:space="0" w:color="auto"/>
            <w:right w:val="none" w:sz="0" w:space="0" w:color="auto"/>
          </w:divBdr>
        </w:div>
        <w:div w:id="1585726773">
          <w:marLeft w:val="640"/>
          <w:marRight w:val="0"/>
          <w:marTop w:val="0"/>
          <w:marBottom w:val="0"/>
          <w:divBdr>
            <w:top w:val="none" w:sz="0" w:space="0" w:color="auto"/>
            <w:left w:val="none" w:sz="0" w:space="0" w:color="auto"/>
            <w:bottom w:val="none" w:sz="0" w:space="0" w:color="auto"/>
            <w:right w:val="none" w:sz="0" w:space="0" w:color="auto"/>
          </w:divBdr>
        </w:div>
        <w:div w:id="793985085">
          <w:marLeft w:val="640"/>
          <w:marRight w:val="0"/>
          <w:marTop w:val="0"/>
          <w:marBottom w:val="0"/>
          <w:divBdr>
            <w:top w:val="none" w:sz="0" w:space="0" w:color="auto"/>
            <w:left w:val="none" w:sz="0" w:space="0" w:color="auto"/>
            <w:bottom w:val="none" w:sz="0" w:space="0" w:color="auto"/>
            <w:right w:val="none" w:sz="0" w:space="0" w:color="auto"/>
          </w:divBdr>
        </w:div>
        <w:div w:id="189608275">
          <w:marLeft w:val="640"/>
          <w:marRight w:val="0"/>
          <w:marTop w:val="0"/>
          <w:marBottom w:val="0"/>
          <w:divBdr>
            <w:top w:val="none" w:sz="0" w:space="0" w:color="auto"/>
            <w:left w:val="none" w:sz="0" w:space="0" w:color="auto"/>
            <w:bottom w:val="none" w:sz="0" w:space="0" w:color="auto"/>
            <w:right w:val="none" w:sz="0" w:space="0" w:color="auto"/>
          </w:divBdr>
        </w:div>
        <w:div w:id="1517692663">
          <w:marLeft w:val="640"/>
          <w:marRight w:val="0"/>
          <w:marTop w:val="0"/>
          <w:marBottom w:val="0"/>
          <w:divBdr>
            <w:top w:val="none" w:sz="0" w:space="0" w:color="auto"/>
            <w:left w:val="none" w:sz="0" w:space="0" w:color="auto"/>
            <w:bottom w:val="none" w:sz="0" w:space="0" w:color="auto"/>
            <w:right w:val="none" w:sz="0" w:space="0" w:color="auto"/>
          </w:divBdr>
        </w:div>
        <w:div w:id="1696879166">
          <w:marLeft w:val="640"/>
          <w:marRight w:val="0"/>
          <w:marTop w:val="0"/>
          <w:marBottom w:val="0"/>
          <w:divBdr>
            <w:top w:val="none" w:sz="0" w:space="0" w:color="auto"/>
            <w:left w:val="none" w:sz="0" w:space="0" w:color="auto"/>
            <w:bottom w:val="none" w:sz="0" w:space="0" w:color="auto"/>
            <w:right w:val="none" w:sz="0" w:space="0" w:color="auto"/>
          </w:divBdr>
        </w:div>
        <w:div w:id="585697227">
          <w:marLeft w:val="640"/>
          <w:marRight w:val="0"/>
          <w:marTop w:val="0"/>
          <w:marBottom w:val="0"/>
          <w:divBdr>
            <w:top w:val="none" w:sz="0" w:space="0" w:color="auto"/>
            <w:left w:val="none" w:sz="0" w:space="0" w:color="auto"/>
            <w:bottom w:val="none" w:sz="0" w:space="0" w:color="auto"/>
            <w:right w:val="none" w:sz="0" w:space="0" w:color="auto"/>
          </w:divBdr>
        </w:div>
        <w:div w:id="128477742">
          <w:marLeft w:val="640"/>
          <w:marRight w:val="0"/>
          <w:marTop w:val="0"/>
          <w:marBottom w:val="0"/>
          <w:divBdr>
            <w:top w:val="none" w:sz="0" w:space="0" w:color="auto"/>
            <w:left w:val="none" w:sz="0" w:space="0" w:color="auto"/>
            <w:bottom w:val="none" w:sz="0" w:space="0" w:color="auto"/>
            <w:right w:val="none" w:sz="0" w:space="0" w:color="auto"/>
          </w:divBdr>
        </w:div>
        <w:div w:id="195243259">
          <w:marLeft w:val="640"/>
          <w:marRight w:val="0"/>
          <w:marTop w:val="0"/>
          <w:marBottom w:val="0"/>
          <w:divBdr>
            <w:top w:val="none" w:sz="0" w:space="0" w:color="auto"/>
            <w:left w:val="none" w:sz="0" w:space="0" w:color="auto"/>
            <w:bottom w:val="none" w:sz="0" w:space="0" w:color="auto"/>
            <w:right w:val="none" w:sz="0" w:space="0" w:color="auto"/>
          </w:divBdr>
        </w:div>
        <w:div w:id="1101488440">
          <w:marLeft w:val="640"/>
          <w:marRight w:val="0"/>
          <w:marTop w:val="0"/>
          <w:marBottom w:val="0"/>
          <w:divBdr>
            <w:top w:val="none" w:sz="0" w:space="0" w:color="auto"/>
            <w:left w:val="none" w:sz="0" w:space="0" w:color="auto"/>
            <w:bottom w:val="none" w:sz="0" w:space="0" w:color="auto"/>
            <w:right w:val="none" w:sz="0" w:space="0" w:color="auto"/>
          </w:divBdr>
        </w:div>
        <w:div w:id="863134610">
          <w:marLeft w:val="640"/>
          <w:marRight w:val="0"/>
          <w:marTop w:val="0"/>
          <w:marBottom w:val="0"/>
          <w:divBdr>
            <w:top w:val="none" w:sz="0" w:space="0" w:color="auto"/>
            <w:left w:val="none" w:sz="0" w:space="0" w:color="auto"/>
            <w:bottom w:val="none" w:sz="0" w:space="0" w:color="auto"/>
            <w:right w:val="none" w:sz="0" w:space="0" w:color="auto"/>
          </w:divBdr>
        </w:div>
        <w:div w:id="2016952177">
          <w:marLeft w:val="640"/>
          <w:marRight w:val="0"/>
          <w:marTop w:val="0"/>
          <w:marBottom w:val="0"/>
          <w:divBdr>
            <w:top w:val="none" w:sz="0" w:space="0" w:color="auto"/>
            <w:left w:val="none" w:sz="0" w:space="0" w:color="auto"/>
            <w:bottom w:val="none" w:sz="0" w:space="0" w:color="auto"/>
            <w:right w:val="none" w:sz="0" w:space="0" w:color="auto"/>
          </w:divBdr>
        </w:div>
        <w:div w:id="1559629082">
          <w:marLeft w:val="640"/>
          <w:marRight w:val="0"/>
          <w:marTop w:val="0"/>
          <w:marBottom w:val="0"/>
          <w:divBdr>
            <w:top w:val="none" w:sz="0" w:space="0" w:color="auto"/>
            <w:left w:val="none" w:sz="0" w:space="0" w:color="auto"/>
            <w:bottom w:val="none" w:sz="0" w:space="0" w:color="auto"/>
            <w:right w:val="none" w:sz="0" w:space="0" w:color="auto"/>
          </w:divBdr>
        </w:div>
        <w:div w:id="1025793087">
          <w:marLeft w:val="640"/>
          <w:marRight w:val="0"/>
          <w:marTop w:val="0"/>
          <w:marBottom w:val="0"/>
          <w:divBdr>
            <w:top w:val="none" w:sz="0" w:space="0" w:color="auto"/>
            <w:left w:val="none" w:sz="0" w:space="0" w:color="auto"/>
            <w:bottom w:val="none" w:sz="0" w:space="0" w:color="auto"/>
            <w:right w:val="none" w:sz="0" w:space="0" w:color="auto"/>
          </w:divBdr>
        </w:div>
        <w:div w:id="2146895100">
          <w:marLeft w:val="640"/>
          <w:marRight w:val="0"/>
          <w:marTop w:val="0"/>
          <w:marBottom w:val="0"/>
          <w:divBdr>
            <w:top w:val="none" w:sz="0" w:space="0" w:color="auto"/>
            <w:left w:val="none" w:sz="0" w:space="0" w:color="auto"/>
            <w:bottom w:val="none" w:sz="0" w:space="0" w:color="auto"/>
            <w:right w:val="none" w:sz="0" w:space="0" w:color="auto"/>
          </w:divBdr>
        </w:div>
        <w:div w:id="1172718021">
          <w:marLeft w:val="640"/>
          <w:marRight w:val="0"/>
          <w:marTop w:val="0"/>
          <w:marBottom w:val="0"/>
          <w:divBdr>
            <w:top w:val="none" w:sz="0" w:space="0" w:color="auto"/>
            <w:left w:val="none" w:sz="0" w:space="0" w:color="auto"/>
            <w:bottom w:val="none" w:sz="0" w:space="0" w:color="auto"/>
            <w:right w:val="none" w:sz="0" w:space="0" w:color="auto"/>
          </w:divBdr>
        </w:div>
        <w:div w:id="1012219198">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ghanian@eng.ikiu.ac.ir" TargetMode="External"/><Relationship Id="rId13" Type="http://schemas.openxmlformats.org/officeDocument/2006/relationships/image" Target="media/image4.tiff"/><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oghanian@eng.ikiu.ac.i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1.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91378807874A15B124FBEA2D57D95E"/>
        <w:category>
          <w:name w:val="General"/>
          <w:gallery w:val="placeholder"/>
        </w:category>
        <w:types>
          <w:type w:val="bbPlcHdr"/>
        </w:types>
        <w:behaviors>
          <w:behavior w:val="content"/>
        </w:behaviors>
        <w:guid w:val="{9037899E-6E71-4F91-AD6B-9F1D54EE2F57}"/>
      </w:docPartPr>
      <w:docPartBody>
        <w:p w:rsidR="00250DAB" w:rsidRDefault="00184D49" w:rsidP="00184D49">
          <w:pPr>
            <w:pStyle w:val="9191378807874A15B124FBEA2D57D95E"/>
          </w:pPr>
          <w:r w:rsidRPr="00821A98">
            <w:rPr>
              <w:rStyle w:val="PlaceholderText"/>
            </w:rPr>
            <w:t>Click or tap here to enter text.</w:t>
          </w:r>
        </w:p>
      </w:docPartBody>
    </w:docPart>
    <w:docPart>
      <w:docPartPr>
        <w:name w:val="E71630D1A80041CAB88CF97BDE38DF6C"/>
        <w:category>
          <w:name w:val="General"/>
          <w:gallery w:val="placeholder"/>
        </w:category>
        <w:types>
          <w:type w:val="bbPlcHdr"/>
        </w:types>
        <w:behaviors>
          <w:behavior w:val="content"/>
        </w:behaviors>
        <w:guid w:val="{0CFC6276-F24F-4CD8-A60F-09C2722E4E8D}"/>
      </w:docPartPr>
      <w:docPartBody>
        <w:p w:rsidR="00250DAB" w:rsidRDefault="00184D49" w:rsidP="00184D49">
          <w:pPr>
            <w:pStyle w:val="E71630D1A80041CAB88CF97BDE38DF6C"/>
          </w:pPr>
          <w:r w:rsidRPr="00821A98">
            <w:rPr>
              <w:rStyle w:val="PlaceholderText"/>
            </w:rPr>
            <w:t>Click or tap here to enter text.</w:t>
          </w:r>
        </w:p>
      </w:docPartBody>
    </w:docPart>
    <w:docPart>
      <w:docPartPr>
        <w:name w:val="D30C2E9054684E69BCE70D20C98DB815"/>
        <w:category>
          <w:name w:val="General"/>
          <w:gallery w:val="placeholder"/>
        </w:category>
        <w:types>
          <w:type w:val="bbPlcHdr"/>
        </w:types>
        <w:behaviors>
          <w:behavior w:val="content"/>
        </w:behaviors>
        <w:guid w:val="{F61E7967-E912-4423-8A29-47DF92B4466D}"/>
      </w:docPartPr>
      <w:docPartBody>
        <w:p w:rsidR="0040741A" w:rsidRDefault="008E4FB5" w:rsidP="008E4FB5">
          <w:pPr>
            <w:pStyle w:val="D30C2E9054684E69BCE70D20C98DB815"/>
          </w:pPr>
          <w:r w:rsidRPr="00821A98">
            <w:rPr>
              <w:rStyle w:val="PlaceholderText"/>
            </w:rPr>
            <w:t>Click or tap here to enter text.</w:t>
          </w:r>
        </w:p>
      </w:docPartBody>
    </w:docPart>
    <w:docPart>
      <w:docPartPr>
        <w:name w:val="0270069DEBEA4F1591D433F68699617D"/>
        <w:category>
          <w:name w:val="General"/>
          <w:gallery w:val="placeholder"/>
        </w:category>
        <w:types>
          <w:type w:val="bbPlcHdr"/>
        </w:types>
        <w:behaviors>
          <w:behavior w:val="content"/>
        </w:behaviors>
        <w:guid w:val="{FCB00E0E-429D-4644-80C1-2D639953DD1F}"/>
      </w:docPartPr>
      <w:docPartBody>
        <w:p w:rsidR="00C74466" w:rsidRDefault="0040741A" w:rsidP="0040741A">
          <w:pPr>
            <w:pStyle w:val="0270069DEBEA4F1591D433F68699617D"/>
          </w:pPr>
          <w:r w:rsidRPr="009E16D9">
            <w:rPr>
              <w:rStyle w:val="PlaceholderText"/>
            </w:rPr>
            <w:t>Click or tap here to enter text.</w:t>
          </w:r>
        </w:p>
      </w:docPartBody>
    </w:docPart>
    <w:docPart>
      <w:docPartPr>
        <w:name w:val="0147E346D1DC40558431153D423787B7"/>
        <w:category>
          <w:name w:val="General"/>
          <w:gallery w:val="placeholder"/>
        </w:category>
        <w:types>
          <w:type w:val="bbPlcHdr"/>
        </w:types>
        <w:behaviors>
          <w:behavior w:val="content"/>
        </w:behaviors>
        <w:guid w:val="{1A3F79E7-C620-4DE1-A253-E24404F9610A}"/>
      </w:docPartPr>
      <w:docPartBody>
        <w:p w:rsidR="00C74466" w:rsidRDefault="0040741A" w:rsidP="0040741A">
          <w:pPr>
            <w:pStyle w:val="0147E346D1DC40558431153D423787B7"/>
          </w:pPr>
          <w:r w:rsidRPr="009E16D9">
            <w:rPr>
              <w:rStyle w:val="PlaceholderText"/>
            </w:rPr>
            <w:t>Click or tap here to enter text.</w:t>
          </w:r>
        </w:p>
      </w:docPartBody>
    </w:docPart>
    <w:docPart>
      <w:docPartPr>
        <w:name w:val="A30F2CCD70EE4D9F952DA1CED91C07C1"/>
        <w:category>
          <w:name w:val="General"/>
          <w:gallery w:val="placeholder"/>
        </w:category>
        <w:types>
          <w:type w:val="bbPlcHdr"/>
        </w:types>
        <w:behaviors>
          <w:behavior w:val="content"/>
        </w:behaviors>
        <w:guid w:val="{02687DFC-B1B7-4056-B648-1E854B7D1E54}"/>
      </w:docPartPr>
      <w:docPartBody>
        <w:p w:rsidR="00C74466" w:rsidRDefault="0040741A" w:rsidP="0040741A">
          <w:pPr>
            <w:pStyle w:val="A30F2CCD70EE4D9F952DA1CED91C07C1"/>
          </w:pPr>
          <w:r w:rsidRPr="009E16D9">
            <w:rPr>
              <w:rStyle w:val="PlaceholderText"/>
            </w:rPr>
            <w:t>Click or tap here to enter text.</w:t>
          </w:r>
        </w:p>
      </w:docPartBody>
    </w:docPart>
    <w:docPart>
      <w:docPartPr>
        <w:name w:val="D2D0A2737FEF46CF855BD8ECDBCC1738"/>
        <w:category>
          <w:name w:val="General"/>
          <w:gallery w:val="placeholder"/>
        </w:category>
        <w:types>
          <w:type w:val="bbPlcHdr"/>
        </w:types>
        <w:behaviors>
          <w:behavior w:val="content"/>
        </w:behaviors>
        <w:guid w:val="{3FC16885-3F77-4FDC-AA4C-A9FD93456481}"/>
      </w:docPartPr>
      <w:docPartBody>
        <w:p w:rsidR="00C74466" w:rsidRDefault="0040741A" w:rsidP="0040741A">
          <w:pPr>
            <w:pStyle w:val="D2D0A2737FEF46CF855BD8ECDBCC1738"/>
          </w:pPr>
          <w:r w:rsidRPr="009E16D9">
            <w:rPr>
              <w:rStyle w:val="PlaceholderText"/>
            </w:rPr>
            <w:t>Click or tap here to enter text.</w:t>
          </w:r>
        </w:p>
      </w:docPartBody>
    </w:docPart>
    <w:docPart>
      <w:docPartPr>
        <w:name w:val="0871DE3F0D024CA59CA3CA798616F562"/>
        <w:category>
          <w:name w:val="General"/>
          <w:gallery w:val="placeholder"/>
        </w:category>
        <w:types>
          <w:type w:val="bbPlcHdr"/>
        </w:types>
        <w:behaviors>
          <w:behavior w:val="content"/>
        </w:behaviors>
        <w:guid w:val="{11B1016A-46CD-41D0-893F-C7587E01A014}"/>
      </w:docPartPr>
      <w:docPartBody>
        <w:p w:rsidR="00C74466" w:rsidRDefault="0040741A" w:rsidP="0040741A">
          <w:pPr>
            <w:pStyle w:val="0871DE3F0D024CA59CA3CA798616F562"/>
          </w:pPr>
          <w:r w:rsidRPr="009E16D9">
            <w:rPr>
              <w:rStyle w:val="PlaceholderText"/>
            </w:rPr>
            <w:t>Click or tap here to enter text.</w:t>
          </w:r>
        </w:p>
      </w:docPartBody>
    </w:docPart>
    <w:docPart>
      <w:docPartPr>
        <w:name w:val="7A3C4D8698B144D68676337AF0810A31"/>
        <w:category>
          <w:name w:val="General"/>
          <w:gallery w:val="placeholder"/>
        </w:category>
        <w:types>
          <w:type w:val="bbPlcHdr"/>
        </w:types>
        <w:behaviors>
          <w:behavior w:val="content"/>
        </w:behaviors>
        <w:guid w:val="{881F256E-CCE6-4FD1-82CF-9F76CA4A91C1}"/>
      </w:docPartPr>
      <w:docPartBody>
        <w:p w:rsidR="00C74466" w:rsidRDefault="0040741A" w:rsidP="0040741A">
          <w:pPr>
            <w:pStyle w:val="7A3C4D8698B144D68676337AF0810A31"/>
          </w:pPr>
          <w:r w:rsidRPr="009E16D9">
            <w:rPr>
              <w:rStyle w:val="PlaceholderText"/>
            </w:rPr>
            <w:t>Click or tap here to enter text.</w:t>
          </w:r>
        </w:p>
      </w:docPartBody>
    </w:docPart>
    <w:docPart>
      <w:docPartPr>
        <w:name w:val="549FBBEE5A4A47C286EF00003EE7FA71"/>
        <w:category>
          <w:name w:val="General"/>
          <w:gallery w:val="placeholder"/>
        </w:category>
        <w:types>
          <w:type w:val="bbPlcHdr"/>
        </w:types>
        <w:behaviors>
          <w:behavior w:val="content"/>
        </w:behaviors>
        <w:guid w:val="{E7A33628-1DC8-4182-9FC0-1795140EEFB7}"/>
      </w:docPartPr>
      <w:docPartBody>
        <w:p w:rsidR="00C74466" w:rsidRDefault="0040741A" w:rsidP="0040741A">
          <w:pPr>
            <w:pStyle w:val="549FBBEE5A4A47C286EF00003EE7FA71"/>
          </w:pPr>
          <w:r w:rsidRPr="009E16D9">
            <w:rPr>
              <w:rStyle w:val="PlaceholderText"/>
            </w:rPr>
            <w:t>Click or tap here to enter text.</w:t>
          </w:r>
        </w:p>
      </w:docPartBody>
    </w:docPart>
    <w:docPart>
      <w:docPartPr>
        <w:name w:val="44DF0CED874F44688540C59474934BC3"/>
        <w:category>
          <w:name w:val="General"/>
          <w:gallery w:val="placeholder"/>
        </w:category>
        <w:types>
          <w:type w:val="bbPlcHdr"/>
        </w:types>
        <w:behaviors>
          <w:behavior w:val="content"/>
        </w:behaviors>
        <w:guid w:val="{4FCDE766-EB01-4DB7-92C1-1680DDABC4AB}"/>
      </w:docPartPr>
      <w:docPartBody>
        <w:p w:rsidR="00C74466" w:rsidRDefault="0040741A" w:rsidP="0040741A">
          <w:pPr>
            <w:pStyle w:val="44DF0CED874F44688540C59474934BC3"/>
          </w:pPr>
          <w:r w:rsidRPr="009E16D9">
            <w:rPr>
              <w:rStyle w:val="PlaceholderText"/>
            </w:rPr>
            <w:t>Click or tap here to enter text.</w:t>
          </w:r>
        </w:p>
      </w:docPartBody>
    </w:docPart>
    <w:docPart>
      <w:docPartPr>
        <w:name w:val="E8248FB135CA4C2192BDD23A2D321AE1"/>
        <w:category>
          <w:name w:val="General"/>
          <w:gallery w:val="placeholder"/>
        </w:category>
        <w:types>
          <w:type w:val="bbPlcHdr"/>
        </w:types>
        <w:behaviors>
          <w:behavior w:val="content"/>
        </w:behaviors>
        <w:guid w:val="{D9D8A752-92CC-4F4C-8E1F-D373C7718C8F}"/>
      </w:docPartPr>
      <w:docPartBody>
        <w:p w:rsidR="00C74466" w:rsidRDefault="0040741A" w:rsidP="0040741A">
          <w:pPr>
            <w:pStyle w:val="E8248FB135CA4C2192BDD23A2D321AE1"/>
          </w:pPr>
          <w:r w:rsidRPr="00821A98">
            <w:rPr>
              <w:rStyle w:val="PlaceholderText"/>
            </w:rPr>
            <w:t>Click or tap here to enter text.</w:t>
          </w:r>
        </w:p>
      </w:docPartBody>
    </w:docPart>
    <w:docPart>
      <w:docPartPr>
        <w:name w:val="86AABE6761DD4E5496FF8E90D619AFFB"/>
        <w:category>
          <w:name w:val="General"/>
          <w:gallery w:val="placeholder"/>
        </w:category>
        <w:types>
          <w:type w:val="bbPlcHdr"/>
        </w:types>
        <w:behaviors>
          <w:behavior w:val="content"/>
        </w:behaviors>
        <w:guid w:val="{F3ED79CD-DAFA-4EE3-A0D5-637B09074E6F}"/>
      </w:docPartPr>
      <w:docPartBody>
        <w:p w:rsidR="00C74466" w:rsidRDefault="0040741A" w:rsidP="0040741A">
          <w:pPr>
            <w:pStyle w:val="86AABE6761DD4E5496FF8E90D619AFFB"/>
          </w:pPr>
          <w:r w:rsidRPr="00821A9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agut">
    <w:altName w:val="Times New Roman"/>
    <w:charset w:val="B2"/>
    <w:family w:val="auto"/>
    <w:pitch w:val="variable"/>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1DF"/>
    <w:rsid w:val="00005585"/>
    <w:rsid w:val="00050F57"/>
    <w:rsid w:val="000E34D1"/>
    <w:rsid w:val="001205E9"/>
    <w:rsid w:val="00184D49"/>
    <w:rsid w:val="001B55DD"/>
    <w:rsid w:val="00202810"/>
    <w:rsid w:val="00250DAB"/>
    <w:rsid w:val="00257DEF"/>
    <w:rsid w:val="00273D00"/>
    <w:rsid w:val="003375FF"/>
    <w:rsid w:val="0040741A"/>
    <w:rsid w:val="004152B7"/>
    <w:rsid w:val="005F4F77"/>
    <w:rsid w:val="0060581F"/>
    <w:rsid w:val="00693432"/>
    <w:rsid w:val="006C0AE4"/>
    <w:rsid w:val="00757176"/>
    <w:rsid w:val="00822FBF"/>
    <w:rsid w:val="008608D7"/>
    <w:rsid w:val="008E4FB5"/>
    <w:rsid w:val="00916ECD"/>
    <w:rsid w:val="009B5D61"/>
    <w:rsid w:val="00A21BE4"/>
    <w:rsid w:val="00B4517F"/>
    <w:rsid w:val="00BB750C"/>
    <w:rsid w:val="00C74466"/>
    <w:rsid w:val="00C77235"/>
    <w:rsid w:val="00CF3C69"/>
    <w:rsid w:val="00E021DF"/>
    <w:rsid w:val="00EA555F"/>
    <w:rsid w:val="00EB2F2C"/>
    <w:rsid w:val="00F235D5"/>
    <w:rsid w:val="00F4539C"/>
    <w:rsid w:val="00F740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741A"/>
    <w:rPr>
      <w:color w:val="808080"/>
    </w:rPr>
  </w:style>
  <w:style w:type="paragraph" w:customStyle="1" w:styleId="9191378807874A15B124FBEA2D57D95E">
    <w:name w:val="9191378807874A15B124FBEA2D57D95E"/>
    <w:rsid w:val="00184D49"/>
  </w:style>
  <w:style w:type="paragraph" w:customStyle="1" w:styleId="0270069DEBEA4F1591D433F68699617D">
    <w:name w:val="0270069DEBEA4F1591D433F68699617D"/>
    <w:rsid w:val="0040741A"/>
  </w:style>
  <w:style w:type="paragraph" w:customStyle="1" w:styleId="E71630D1A80041CAB88CF97BDE38DF6C">
    <w:name w:val="E71630D1A80041CAB88CF97BDE38DF6C"/>
    <w:rsid w:val="00184D49"/>
  </w:style>
  <w:style w:type="paragraph" w:customStyle="1" w:styleId="D30C2E9054684E69BCE70D20C98DB815">
    <w:name w:val="D30C2E9054684E69BCE70D20C98DB815"/>
    <w:rsid w:val="008E4FB5"/>
  </w:style>
  <w:style w:type="paragraph" w:customStyle="1" w:styleId="0147E346D1DC40558431153D423787B7">
    <w:name w:val="0147E346D1DC40558431153D423787B7"/>
    <w:rsid w:val="0040741A"/>
  </w:style>
  <w:style w:type="paragraph" w:customStyle="1" w:styleId="A30F2CCD70EE4D9F952DA1CED91C07C1">
    <w:name w:val="A30F2CCD70EE4D9F952DA1CED91C07C1"/>
    <w:rsid w:val="0040741A"/>
  </w:style>
  <w:style w:type="paragraph" w:customStyle="1" w:styleId="D2D0A2737FEF46CF855BD8ECDBCC1738">
    <w:name w:val="D2D0A2737FEF46CF855BD8ECDBCC1738"/>
    <w:rsid w:val="0040741A"/>
  </w:style>
  <w:style w:type="paragraph" w:customStyle="1" w:styleId="0871DE3F0D024CA59CA3CA798616F562">
    <w:name w:val="0871DE3F0D024CA59CA3CA798616F562"/>
    <w:rsid w:val="0040741A"/>
  </w:style>
  <w:style w:type="paragraph" w:customStyle="1" w:styleId="7A3C4D8698B144D68676337AF0810A31">
    <w:name w:val="7A3C4D8698B144D68676337AF0810A31"/>
    <w:rsid w:val="0040741A"/>
  </w:style>
  <w:style w:type="paragraph" w:customStyle="1" w:styleId="549FBBEE5A4A47C286EF00003EE7FA71">
    <w:name w:val="549FBBEE5A4A47C286EF00003EE7FA71"/>
    <w:rsid w:val="0040741A"/>
  </w:style>
  <w:style w:type="paragraph" w:customStyle="1" w:styleId="44DF0CED874F44688540C59474934BC3">
    <w:name w:val="44DF0CED874F44688540C59474934BC3"/>
    <w:rsid w:val="0040741A"/>
  </w:style>
  <w:style w:type="paragraph" w:customStyle="1" w:styleId="E8248FB135CA4C2192BDD23A2D321AE1">
    <w:name w:val="E8248FB135CA4C2192BDD23A2D321AE1"/>
    <w:rsid w:val="0040741A"/>
  </w:style>
  <w:style w:type="paragraph" w:customStyle="1" w:styleId="86AABE6761DD4E5496FF8E90D619AFFB">
    <w:name w:val="86AABE6761DD4E5496FF8E90D619AFFB"/>
    <w:rsid w:val="004074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405F7F2-332C-4A1E-95B4-F04ABFB8DB74}">
  <we:reference id="wa104382081" version="1.55.1.0" store="en-US" storeType="OMEX"/>
  <we:alternateReferences>
    <we:reference id="WA104382081" version="1.55.1.0" store="" storeType="OMEX"/>
  </we:alternateReferences>
  <we:properties>
    <we:property name="MENDELEY_CITATIONS" value="[{&quot;citationID&quot;:&quot;MENDELEY_CITATION_81a8adc0-b4f2-439d-a4f9-d12acab69f5a&quot;,&quot;properties&quot;:{&quot;noteIndex&quot;:0},&quot;isEdited&quot;:false,&quot;manualOverride&quot;:{&quot;isManuallyOverridden&quot;:true,&quot;citeprocText&quot;:&quot;[1], [2]&quot;,&quot;manualOverrideText&quot;:&quot;[1-2]&quot;},&quot;citationTag&quot;:&quot;MENDELEY_CITATION_v3_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&quot;,&quot;citationItems&quot;:[{&quot;id&quot;:&quot;a47045b6-9586-3929-84d2-00f3b74d245d&quot;,&quot;itemData&quot;:{&quot;type&quot;:&quot;article-journal&quot;,&quot;id&quot;:&quot;a47045b6-9586-3929-84d2-00f3b74d245d&quot;,&quot;title&quot;:&quot;Molecular Dynamics Simulation of Nanostructured Materials : An Understanding of Mechanical Behavior&quot;,&quot;author&quot;:[{&quot;family&quot;:&quot;Pal&quot;,&quot;given&quot;:&quot;Snehanshu&quot;,&quot;parse-names&quot;:false,&quot;dropping-particle&quot;:&quot;&quot;,&quot;non-dropping-particle&quot;:&quot;&quot;},{&quot;family&quot;:&quot;Ray&quot;,&quot;given&quot;:&quot;Bankim Chandra&quot;,&quot;parse-names&quot;:false,&quot;dropping-particle&quot;:&quot;&quot;,&quot;non-dropping-particle&quot;:&quot;&quot;}],&quot;container-title&quot;:&quot;Molecular Dynamics Simulation of Nanostructured Materials&quot;,&quot;accessed&quot;:{&quot;date-parts&quot;:[[2025,2,18]]},&quot;DOI&quot;:&quot;10.1201/9780429019845&quot;,&quot;ISBN&quot;:&quot;9780429019845&quot;,&quot;URL&quot;:&quot;https://www.taylorfrancis.com/books/mono/10.1201/9780429019845/molecular-dynamics-simulation-nanostructured-materials-snehanshu-pal-bankim-chandra-ray&quot;,&quot;issued&quot;:{&quot;date-parts&quot;:[[2020,4,28]]},&quot;abstract&quot;:&quot;Molecular dynamics simulation is a significant technique to gain insight into the mechanical behavior of nanostructured (NS) materials and associated underlying deformation mechanisms at the atomic scale. The purpose of this book is to detect and correlate critically current achievements and properly assess the state of the art in the mechanical behavior study of NS material in the perspective of the atomic scale simulation of the deformation process. More precisely, the book aims to provide representative examples of mechanical behavior studies carried out using molecular dynamics simulations, which provide contributory research findings toward progress in the field of NS material technology.&quot;,&quot;publisher&quot;:&quot;CRC Press&quot;,&quot;container-title-short&quot;:&quot;&quot;},&quot;isTemporary&quot;:false},{&quot;id&quot;:&quot;53bb85b5-4df4-364d-b825-2a509560ba78&quot;,&quot;itemData&quot;:{&quot;type&quot;:&quot;article-journal&quot;,&quot;id&quot;:&quot;53bb85b5-4df4-364d-b825-2a509560ba78&quot;,&quot;title&quot;:&quot;Molecular Dynamics Simulations: Advances and Applications&quot;,&quot;author&quot;:[{&quot;family&quot;:&quot;Filipe&quot;,&quot;given&quot;:&quot;Hugo A.L.&quot;,&quot;parse-names&quot;:false,&quot;dropping-particle&quot;:&quot;&quot;,&quot;non-dropping-particle&quot;:&quot;&quot;},{&quot;family&quot;:&quot;Loura&quot;,&quot;given&quot;:&quot;Luís M.S.&quot;,&quot;parse-names&quot;:false,&quot;dropping-particle&quot;:&quot;&quot;,&quot;non-dropping-particle&quot;:&quot;&quot;}],&quot;container-title&quot;:&quot;Molecules 2022, Vol. 27, Page 2105&quot;,&quot;accessed&quot;:{&quot;date-parts&quot;:[[2025,2,16]]},&quot;DOI&quot;:&quot;10.3390/MOLECULES27072105&quot;,&quot;ISSN&quot;:&quot;1420-3049&quot;,&quot;PMID&quot;:&quot;35408504&quot;,&quot;URL&quot;:&quot;https://www.mdpi.com/1420-3049/27/7/2105/htm&quot;,&quot;issued&quot;:{&quot;date-parts&quot;:[[2022,3,24]]},&quot;page&quot;:&quot;2105&quot;,&quot;abstract&quot;:&quot;Molecular dynamics (MD) simulations have led to great advances in many scientific disciplines, such as chemical physics, materials science, and biophysics [...]&quot;,&quot;publisher&quot;:&quot;Multidisciplinary Digital Publishing Institute&quot;,&quot;issue&quot;:&quot;7&quot;,&quot;volume&quot;:&quot;27&quot;,&quot;container-title-short&quot;:&quot;&quot;},&quot;isTemporary&quot;:false}]},{&quot;citationID&quot;:&quot;MENDELEY_CITATION_3d9c3a2e-e3a4-471e-ab31-5fbcc08a937f&quot;,&quot;properties&quot;:{&quot;noteIndex&quot;:0},&quot;isEdited&quot;:false,&quot;manualOverride&quot;:{&quot;isManuallyOverridden&quot;:false,&quot;citeprocText&quot;:&quot;[3]&quot;,&quot;manualOverrideText&quot;:&quot;&quot;},&quot;citationTag&quot;:&quot;MENDELEY_CITATION_v3_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&quot;,&quot;citationItems&quot;:[{&quot;id&quot;:&quot;dd0d6a50-6182-3ed6-aef4-714a96ad291f&quot;,&quot;itemData&quot;:{&quot;type&quot;:&quot;article-journal&quot;,&quot;id&quot;:&quot;dd0d6a50-6182-3ed6-aef4-714a96ad291f&quot;,&quot;title&quot;:&quot;Understanding nano-engineered particle–cell interactions: biological insights from mathematical models&quot;,&quot;author&quot;:[{&quot;family&quot;:&quot;Johnston&quot;,&quot;given&quot;:&quot;Stuart T.&quot;,&quot;parse-names&quot;:false,&quot;dropping-particle&quot;:&quot;&quot;,&quot;non-dropping-particle&quot;:&quot;&quot;},{&quot;family&quot;:&quot;Faria&quot;,&quot;given&quot;:&quot;Matthew&quot;,&quot;parse-names&quot;:false,&quot;dropping-particle&quot;:&quot;&quot;,&quot;non-dropping-particle&quot;:&quot;&quot;},{&quot;family&quot;:&quot;Crampin&quot;,&quot;given&quot;:&quot;Edmund J.&quot;,&quot;parse-names&quot;:false,&quot;dropping-particle&quot;:&quot;&quot;,&quot;non-dropping-particle&quot;:&quot;&quot;}],&quot;container-title&quot;:&quot;Nanoscale Advances&quot;,&quot;container-title-short&quot;:&quot;Nanoscale Adv&quot;,&quot;accessed&quot;:{&quot;date-parts&quot;:[[2025,2,18]]},&quot;DOI&quot;:&quot;10.1039/D0NA00774A&quot;,&quot;ISSN&quot;:&quot;25160230&quot;,&quot;URL&quot;:&quot;https://pubs.rsc.org/en/content/articlehtml/2021/na/d0na00774a&quot;,&quot;issued&quot;:{&quot;date-parts&quot;:[[2021,4,20]]},&quot;page&quot;:&quot;2139-2156&quot;,&quot;abstract&quot;:&quot;Understanding the interactions between nano-engineered particles and cells is necessary for the rational design of particles for therapeutic, diagnostic and imaging purposes. In particular, the informed design of particles relies on the quantification of the relationship between the physicochemical properties of the particles and the rate at which cells interact with, and subsequently internalise, particles. Quantitative models, both mathematical and computational, provide a powerful tool for elucidating this relationship, as well as for understanding the mechanisms governing the intertwined processes of interaction and internalisation. Here we review the different types of mathematical and computational models that have been used to examine particle-cell interactions and particle internalisation. We detail the mathematical methodology for each type of model, the benefits and limitations associated with the different types of models, and highlight the advances in understanding gleaned from the application of these models to experimental observations of particle internalisation. We discuss the recent proposal and ongoing community adoption of standardised experimental reporting, and how this adoption is an important step toward unlocking the full potential of modelling approaches. Finally, we consider future directions in quantitative models of particle-cell interactions and highlight the need for hybrid experimental and theoretical investigations to address hitherto unanswered questions.&quot;,&quot;publisher&quot;:&quot;Royal Society of Chemistry&quot;,&quot;issue&quot;:&quot;8&quot;,&quot;volume&quot;:&quot;3&quot;},&quot;isTemporary&quot;:false}]},{&quot;citationID&quot;:&quot;MENDELEY_CITATION_7d5af5b0-e63f-48cf-a9cc-13ed1aaa9efd&quot;,&quot;properties&quot;:{&quot;noteIndex&quot;:0},&quot;isEdited&quot;:false,&quot;manualOverride&quot;:{&quot;isManuallyOverridden&quot;:false,&quot;citeprocText&quot;:&quot;[4]&quot;,&quot;manualOverrideText&quot;:&quot;&quot;},&quot;citationTag&quot;:&quot;MENDELEY_CITATION_v3_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&quot;,&quot;citationItems&quot;:[{&quot;id&quot;:&quot;c43d604f-e8b0-343b-8753-d8b5efca34ca&quot;,&quot;itemData&quot;:{&quot;type&quot;:&quot;article-journal&quot;,&quot;id&quot;:&quot;c43d604f-e8b0-343b-8753-d8b5efca34ca&quot;,&quot;title&quot;:&quot;Atomistic Simulations of Glasses: Fundamentals and Applications&quot;,&quot;author&quot;:[{&quot;family&quot;:&quot;Du&quot;,&quot;given&quot;:&quot;Jincheng&quot;,&quot;parse-names&quot;:false,&quot;dropping-particle&quot;:&quot;&quot;,&quot;non-dropping-particle&quot;:&quot;&quot;},{&quot;family&quot;:&quot;Cormack&quot;,&quot;given&quot;:&quot;Alastair N.&quot;,&quot;parse-names&quot;:false,&quot;dropping-particle&quot;:&quot;&quot;,&quot;non-dropping-particle&quot;:&quot;&quot;}],&quot;container-title&quot;:&quot;Atomistic Computer Simulations of Inorganic glasses: Methodologies and Applications&quot;,&quot;accessed&quot;:{&quot;date-parts&quot;:[[2025,2,18]]},&quot;DOI&quot;:&quot;10.1002/9781118939079&quot;,&quot;ISBN&quot;:&quot;9781118939079&quot;,&quot;URL&quot;:&quot;https://onlinelibrary.wiley.com/doi/book/10.1002/9781118939079&quot;,&quot;issued&quot;:{&quot;date-parts&quot;:[[2019,10,23]]},&quot;page&quot;:&quot;1-530&quot;,&quot;abstract&quot;:&quot;A complete reference to computer simulations of inorganic glass materials. In Atomistic Simulations of Glasses: Fundamentals and Applications, a team of distinguished researchers and active practitioners delivers a comprehensive review of the fundamentals and practical applications of atomistic simulations of inorganic glasses. The book offers concise discussions of classical, first principles, Monte Carlo, and other simulation methods, together with structural analysis techniques and property calculation methods for the models of glass generated from these atomistic simulations, before moving on to practical examples of the application of atomistic simulations in the research of several glass systems. The authors describe simulations of silica, silicate, aluminosilicate, borosilicate, phosphate, halide and oxyhalide glasses with up-to-date information and explore the challenges faced by researchers when dealing with these systems. Both classical and ab initio methods are examined and comparison with experimental structural and property data provided. Simulations of glass surfaces and surface-water reactions are also covered. Atomistic Simulations of Glasses includes multiple case studies and addresses a variety of applications of simulation, from elucidating the structure and properties of glasses for optical, electronic, architecture applications to high technology fields such as flat panel displays, nuclear waste disposal, and biomedicine. The book also includes: A thorough introduction to the fundamentals of atomistic simulations, including classical, ab initio, Reverse Monte Carlo simulation and topological constraint theory methods. Important ingredients for simulations such as interatomic potential development, structural analysis methods, and property calculations are covered. Comprehensive explorations of the applications of atomistic simulations in glass research, including the history of atomistic simulations of glasses. Practical discussions of rare earth and transition metal-containing glasses, as well as halide and oxyhalide glasses. In-depth examinations of glass surfaces and silicate glass-water interactions. Perfect for glass, ceramic, and materials scientists and engineers, as well as physical, inorganic, and computational chemists, Atomistic Simulations of Glasses: Fundamentals and Applications is also an ideal resource for condensed matter and solid-state physicists, mechanical and civil engineers, and those working with bioactive glasses. Graduate students, postdocs, senior undergraduate students, and others who intend to enter the field of simulations of glasses would also find the book highly valuable.&quot;,&quot;publisher&quot;:&quot;John Wiley and Sons Inc&quot;,&quot;container-title-short&quot;:&quot;&quot;},&quot;isTemporary&quot;:false}]},{&quot;citationID&quot;:&quot;MENDELEY_CITATION_929dcbc1-3462-4a3e-8134-934684a522cb&quot;,&quot;properties&quot;:{&quot;noteIndex&quot;:0},&quot;isEdited&quot;:false,&quot;manualOverride&quot;:{&quot;isManuallyOverridden&quot;:false,&quot;citeprocText&quot;:&quot;[5]&quot;,&quot;manualOverrideText&quot;:&quot;&quot;},&quot;citationTag&quot;:&quot;MENDELEY_CITATION_v3_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&quot;,&quot;citationItems&quot;:[{&quot;id&quot;:&quot;6cfdf9ad-e092-39b0-ba95-56527a1f36ea&quot;,&quot;itemData&quot;:{&quot;type&quot;:&quot;article-journal&quot;,&quot;id&quot;:&quot;6cfdf9ad-e092-39b0-ba95-56527a1f36ea&quot;,&quot;title&quot;:&quot;Advancements in Docking and Molecular Dynamics Simulations Towards Ligand-receptor Interactions and Structure-function Relationships&quot;,&quot;author&quot;:[{&quot;family&quot;:&quot;Naqvi&quot;,&quot;given&quot;:&quot;Ahmad Abu Turab&quot;,&quot;parse-names&quot;:false,&quot;dropping-particle&quot;:&quot;&quot;,&quot;non-dropping-particle&quot;:&quot;&quot;},{&quot;family&quot;:&quot;Mohammad&quot;,&quot;given&quot;:&quot;Taj&quot;,&quot;parse-names&quot;:false,&quot;dropping-particle&quot;:&quot;&quot;,&quot;non-dropping-particle&quot;:&quot;&quot;},{&quot;family&quot;:&quot;Hasan&quot;,&quot;given&quot;:&quot;Gulam Mustafa&quot;,&quot;parse-names&quot;:false,&quot;dropping-particle&quot;:&quot;&quot;,&quot;non-dropping-particle&quot;:&quot;&quot;},{&quot;family&quot;:&quot;Hassan&quot;,&quot;given&quot;:&quot;Md. Imtaiyaz&quot;,&quot;parse-names&quot;:false,&quot;dropping-particle&quot;:&quot;&quot;,&quot;non-dropping-particle&quot;:&quot;&quot;}],&quot;container-title&quot;:&quot;Current Topics in Medicinal Chemistry&quot;,&quot;container-title-short&quot;:&quot;Curr Top Med Chem&quot;,&quot;accessed&quot;:{&quot;date-parts&quot;:[[2025,2,18]]},&quot;DOI&quot;:&quot;10.2174/1568026618666181025114157&quot;,&quot;ISSN&quot;:&quot;15680266&quot;,&quot;PMID&quot;:&quot;30360721&quot;,&quot;issued&quot;:{&quot;date-parts&quot;:[[2019,1,2]]},&quot;page&quot;:&quot;1755-1768&quot;,&quot;abstract&quot;:&quot;Protein-ligand interaction is an imperative subject in structure-based drug design and protein function prediction process. Molecular docking is a computational method which predicts the binding of a ligand molecule to the particular receptor. It predicts the binding pose, strength and binding affinity of the molecules using various scoring functions. Molecular docking and molecular dynamics simulations are widely used in combination to predict the binding modes, binding affinities and stability of different protein-ligand systems. With advancements in algorithms and computational power, molecular dynamics simulation is now a fundamental tool to investigative bio-molecular assemblies at atomic level. These methods in association with experimental support have been of great value in modern drug discovery and development. Nowadays, it has become an increasingly significant method in drug discovery process. In this review, we focus on protein-ligand interactions using molecular docking, virtual screening and molecular dynamics simulations. Here, we cover an overview of the available methods for molecular docking and molecular dynamics simulations, and their advancement and applications in the area of modern drug discovery. The available docking software and their advancement including application examples of different approaches for drug discovery are also discussed. We have also introduced the physicochemical foundations of molecular docking and simulations, mainly from the perception of bio-molecular interactions.&quot;,&quot;publisher&quot;:&quot;Bentham Science Publishers&quot;,&quot;issue&quot;:&quot;20&quot;,&quot;volume&quot;:&quot;18&quot;},&quot;isTemporary&quot;:false}]},{&quot;citationID&quot;:&quot;MENDELEY_CITATION_53443488-ce0e-4a32-8005-19a714bdf4e4&quot;,&quot;properties&quot;:{&quot;noteIndex&quot;:0},&quot;isEdited&quot;:false,&quot;manualOverride&quot;:{&quot;isManuallyOverridden&quot;:false,&quot;citeprocText&quot;:&quot;[6]&quot;,&quot;manualOverrideText&quot;:&quot;&quot;},&quot;citationTag&quot;:&quot;MENDELEY_CITATION_v3_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&quot;,&quot;citationItems&quot;:[{&quot;id&quot;:&quot;bbcef7f9-9908-31b6-9921-68e7634b1ab1&quot;,&quot;itemData&quot;:{&quot;type&quot;:&quot;article-journal&quot;,&quot;id&quot;:&quot;bbcef7f9-9908-31b6-9921-68e7634b1ab1&quot;,&quot;title&quot;:&quot;Evolution of Ceramics with Medical Applications&quot;,&quot;author&quot;:[{&quot;family&quot;:&quot;Salinas&quot;,&quot;given&quot;:&quot;Antonio J.&quot;,&quot;parse-names&quot;:false,&quot;dropping-particle&quot;:&quot;&quot;,&quot;non-dropping-particle&quot;:&quot;&quot;},{&quot;family&quot;:&quot;Vallet-Regí&quot;,&quot;given&quot;:&quot;María&quot;,&quot;parse-names&quot;:false,&quot;dropping-particle&quot;:&quot;&quot;,&quot;non-dropping-particle&quot;:&quot;&quot;}],&quot;container-title&quot;:&quot;Zeitschrift für anorganische und allgemeine Chemie&quot;,&quot;container-title-short&quot;:&quot;Z Anorg Allg Chem&quot;,&quot;accessed&quot;:{&quot;date-parts&quot;:[[2025,2,19]]},&quot;DOI&quot;:&quot;10.1002/ZAAC.200700278&quot;,&quot;ISSN&quot;:&quot;00442313&quot;,&quot;issued&quot;:{&quot;date-parts&quot;:[[2007]]},&quot;page&quot;:&quot;1762-1773&quot;,&quot;abstract&quot;:&quot;Bioceramics are those ceramics designed to be implanted into the human body. In the last fifty years these materials experienced an enormous evolution. Initially, the objective was bio-inertness, that is a minimum interaction with the living organism. These bioceramics are nowadays called first generation. The second generation bioceramics started to be widely investigated in the 1980s with the goal of a positive interaction with living tissues. This group collects bioactive and resorbable bioceramics. At the beginning of the 21st Century it is clear that the medical paradigm of tissue substitution must be replaced with tissue regeneration. Bioceramics must be supplemented with cells and biologically active molecules. The investigation in third generation bioceramics has just started. In this article, a description of the main second generation ceramics and new advanced ceramics currently under our investigation aimed to be used as scaffolds and templates in third generation biomaterials is presented. © 2007 WILEY-VCH Verlag GmbH &amp; Co. KGaA.&quot;,&quot;issue&quot;:&quot;11-12&quot;,&quot;volume&quot;:&quot;633&quot;},&quot;isTemporary&quot;:false}]},{&quot;citationID&quot;:&quot;MENDELEY_CITATION_32ccfe4f-3afc-48fe-b3e7-a4a38ba65aa4&quot;,&quot;properties&quot;:{&quot;noteIndex&quot;:0},&quot;isEdited&quot;:false,&quot;manualOverride&quot;:{&quot;isManuallyOverridden&quot;:false,&quot;citeprocText&quot;:&quot;[7], [8]&quot;,&quot;manualOverrideText&quot;:&quot;&quot;},&quot;citationTag&quot;:&quot;MENDELEY_CITATION_v3_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&quot;,&quot;citationItems&quot;:[{&quot;id&quot;:&quot;a7e0ce35-fcb1-3470-a180-ffe064812fc4&quot;,&quot;itemData&quot;:{&quot;type&quot;:&quot;article-journal&quot;,&quot;id&quot;:&quot;a7e0ce35-fcb1-3470-a180-ffe064812fc4&quot;,&quot;title&quot;:&quot;Review of bioactive glass: from Hench to hybrids.&quot;,&quot;author&quot;:[{&quot;family&quot;:&quot;Jones&quot;,&quot;given&quot;:&quot;Julian R.&quot;,&quot;parse-names&quot;:false,&quot;dropping-particle&quot;:&quot;&quot;,&quot;non-dropping-particle&quot;:&quot;&quot;}],&quot;container-title&quot;:&quot;Acta Biomaterialia&quot;,&quot;container-title-short&quot;:&quot;Acta Biomater&quot;,&quot;accessed&quot;:{&quot;date-parts&quot;:[[2025,2,19]]},&quot;DOI&quot;:&quot;10.1016/J.ACTBIO.2012.08.023&quot;,&quot;ISSN&quot;:&quot;18787568&quot;,&quot;PMID&quot;:&quot;22922331&quot;,&quot;issued&quot;:{&quot;date-parts&quot;:[[2013]]},&quot;page&quot;:&quot;4457-4486&quot;,&quot;abstract&quot;:&quot;Bioactive glasses are reported to be able to stimulate more bone regeneration than other bioactive ceramics but they lag behind other bioactive ceramics in terms of commercial success. Bioactive glass has not yet reached its potential but research activity is growing. This paper reviews the current state of the art, starting with current products and moving onto recent developments. Larry Hench's 45S5 Bioglass® was the first artificial material that was found to form a chemical bond with bone, launching the field of bioactive ceramics. In vivo studies have shown that bioactive glasses bond with bone more rapidly than other bioceramics, and in vitro studies indicate that their osteogenic properties are due to their dissolution products stimulating osteoprogenitor cells at the genetic level. However, calcium phosphates such as tricalcium phosphate and synthetic hydroxyapatite are more widely used in the clinic. Some of the reasons are commercial, but others are due to the scientific limitations of the original Bioglass 45S5. An example is that it is difficult to produce porous bioactive glass templates (scaffolds) for bone regeneration from Bioglass 45S5 because it crystallizes during sintering. Recently, this has been overcome by understanding how the glass composition can be tailored to prevent crystallization. The sintering problems can also be avoided by synthesizing sol-gel glass, where the silica network is assembled at room temperature. Process developments in foaming, solid freeform fabrication and nanofibre spinning have now allowed the production of porous bioactive glass scaffolds from both melt- and sol-gel-derived glasses. An ideal scaffold for bone regeneration would share load with bone. Bioceramics cannot do this when the bone defect is subjected to cyclic loads, as they are brittle. To overcome this, bioactive glass polymer hybrids are being synthesized that have the potential to be tough, with congruent degradation of the bioactive inorganic and the polymer components. Key to this is creating nanoscale interpenetrating networks, the organic and inorganic components of which have covalent coupling between them, which involves careful control of the chemistry of the sol-gel process. Bioactive nanoparticles can also now be synthesized and their fate tracked as they are internalized in cells. This paper reviews the main developments in the field of bioactive glass and its variants, covering the importance of control of hierarchical structure, synthesis, processing and cellular response in the quest for new regenerative synthetic bone grafts. The paper takes the reader from Hench's Bioglass 45S5 to new hybrid materials that have tailorable mechanical properties and degradation rates. © 2012 Acta Materialia Inc. Published by Elsevier Ltd. All rights reserved.&quot;,&quot;publisher&quot;:&quot;Elsevier Ltd&quot;,&quot;issue&quot;:&quot;1&quot;,&quot;volume&quot;:&quot;9&quot;},&quot;isTemporary&quot;:false},{&quot;id&quot;:&quot;76f34dab-a407-3898-8ca6-a2c65dc245d7&quot;,&quot;itemData&quot;:{&quot;type&quot;:&quot;article-journal&quot;,&quot;id&quot;:&quot;76f34dab-a407-3898-8ca6-a2c65dc245d7&quot;,&quot;title&quot;:&quot;Bioactive Glasses for Technological and Clinical Applications&quot;,&quot;author&quot;:[{&quot;family&quot;:&quot;Rao&quot;,&quot;given&quot;:&quot;M.&quot;,&quot;parse-names&quot;:false,&quot;dropping-particle&quot;:&quot;&quot;,&quot;non-dropping-particle&quot;:&quot;&quot;},{&quot;family&quot;:&quot;Ravindranadh&quot;,&quot;given&quot;:&quot;K.&quot;,&quot;parse-names&quot;:false,&quot;dropping-particle&quot;:&quot;&quot;,&quot;non-dropping-particle&quot;:&quot;&quot;}],&quot;container-title&quot;:&quot;international journal of chemical sciences&quot;,&quot;accessed&quot;:{&quot;date-parts&quot;:[[2025,2,19]]},&quot;issued&quot;:{&quot;date-parts&quot;:[[2016]]},&quot;container-title-short&quot;:&quot;&quot;},&quot;isTemporary&quot;:false}]},{&quot;citationID&quot;:&quot;MENDELEY_CITATION_37cf5155-5769-4e5c-abc4-b1904bfad0b9&quot;,&quot;properties&quot;:{&quot;noteIndex&quot;:0},&quot;isEdited&quot;:false,&quot;manualOverride&quot;:{&quot;isManuallyOverridden&quot;:false,&quot;citeprocText&quot;:&quot;[9]&quot;,&quot;manualOverrideText&quot;:&quot;&quot;},&quot;citationTag&quot;:&quot;MENDELEY_CITATION_v3_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&quot;,&quot;citationItems&quot;:[{&quot;id&quot;:&quot;17b7d947-047c-309e-a790-b71110dcafa8&quot;,&quot;itemData&quot;:{&quot;type&quot;:&quot;article-journal&quot;,&quot;id&quot;:&quot;17b7d947-047c-309e-a790-b71110dcafa8&quot;,&quot;title&quot;:&quot;Bioactive Glasses: Where Are We and Where Are We Going?&quot;,&quot;author&quot;:[{&quot;family&quot;:&quot;Baino&quot;,&quot;given&quot;:&quot;Francesco&quot;,&quot;parse-names&quot;:false,&quot;dropping-particle&quot;:&quot;&quot;,&quot;non-dropping-particle&quot;:&quot;&quot;},{&quot;family&quot;:&quot;Hamzehlou&quot;,&quot;given&quot;:&quot;Sepideh&quot;,&quot;parse-names&quot;:false,&quot;dropping-particle&quot;:&quot;&quot;,&quot;non-dropping-particle&quot;:&quot;&quot;},{&quot;family&quot;:&quot;Kargozar&quot;,&quot;given&quot;:&quot;Saeid&quot;,&quot;parse-names&quot;:false,&quot;dropping-particle&quot;:&quot;&quot;,&quot;non-dropping-particle&quot;:&quot;&quot;}],&quot;container-title&quot;:&quot;Journal of Functional Biomaterials 2018, Vol. 9, Page 25&quot;,&quot;accessed&quot;:{&quot;date-parts&quot;:[[2025,2,18]]},&quot;DOI&quot;:&quot;10.3390/JFB9010025&quot;,&quot;ISSN&quot;:&quot;2079-4983&quot;,&quot;PMID&quot;:&quot;29562680&quot;,&quot;URL&quot;:&quot;https://www.mdpi.com/2079-4983/9/1/25/htm&quot;,&quot;issued&quot;:{&quot;date-parts&quot;:[[2018,3,19]]},&quot;page&quot;:&quot;25&quot;,&quot;abstract&quot;:&quot;Bioactive glasses caused a revolution in healthcare and paved the way for modern biomaterial-driven regenerative medicine. The first 45S5 glass composition, invented by Larry Hench fifty years ago, was able to bond to living bone and to stimulate osteogenesis through the release of biologically-active ions. 45S5-based glass products have been successfully implanted in millions of patients worldwide, mainly to repair bone and dental defects and, over the years, many other bioactive glass compositions have been proposed for innovative biomedical applications, such as soft tissue repair and drug delivery. The full potential of bioactive glasses seems still yet to be fulfilled, and many of today’s achievements were unthinkable when research began. As a result, the research involving bioactive glasses is highly stimulating and requires a cross-disciplinary collaboration among glass chemists, bioengineers, and clinicians. The present article provides a picture of the current clinical applications of bioactive glasses, and depicts six relevant challenges deserving to be tackled in the near future. We hope that this work can be useful to both early-stage researchers, who are moving with their first steps in the world of bioactive glasses, and experienced scientists, to stimulate discussion about future research and discover new applications for glass in medicine.&quot;,&quot;publisher&quot;:&quot;Multidisciplinary Digital Publishing Institute&quot;,&quot;issue&quot;:&quot;1&quot;,&quot;volume&quot;:&quot;9&quot;,&quot;container-title-short&quot;:&quot;&quot;},&quot;isTemporary&quot;:false}]},{&quot;citationID&quot;:&quot;MENDELEY_CITATION_5d794061-ea50-40c1-9727-00feaa5798c2&quot;,&quot;properties&quot;:{&quot;noteIndex&quot;:0},&quot;isEdited&quot;:false,&quot;manualOverride&quot;:{&quot;isManuallyOverridden&quot;:false,&quot;citeprocText&quot;:&quot;[10], [11]&quot;,&quot;manualOverrideText&quot;:&quot;&quot;},&quot;citationTag&quot;:&quot;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&quot;,&quot;citationItems&quot;:[{&quot;id&quot;:&quot;deca027a-2bf4-358e-99c6-d683b0de9aea&quot;,&quot;itemData&quot;:{&quot;type&quot;:&quot;article-journal&quot;,&quot;id&quot;:&quot;deca027a-2bf4-358e-99c6-d683b0de9aea&quot;,&quot;title&quot;:&quot;Trends and perspectives on the commercialization of bioactive glasses&quot;,&quot;author&quot;:[{&quot;family&quot;:&quot;Shearer&quot;,&quot;given&quot;:&quot;Adam&quot;,&quot;parse-names&quot;:false,&quot;dropping-particle&quot;:&quot;&quot;,&quot;non-dropping-particle&quot;:&quot;&quot;},{&quot;family&quot;:&quot;Montazerian&quot;,&quot;given&quot;:&quot;Maziar&quot;,&quot;parse-names&quot;:false,&quot;dropping-particle&quot;:&quot;&quot;,&quot;non-dropping-particle&quot;:&quot;&quot;},{&quot;family&quot;:&quot;Sly&quot;,&quot;given&quot;:&quot;Jessica J.&quot;,&quot;parse-names&quot;:false,&quot;dropping-particle&quot;:&quot;&quot;,&quot;non-dropping-particle&quot;:&quot;&quot;},{&quot;family&quot;:&quot;Hill&quot;,&quot;given&quot;:&quot;Robert G.&quot;,&quot;parse-names&quot;:false,&quot;dropping-particle&quot;:&quot;&quot;,&quot;non-dropping-particle&quot;:&quot;&quot;},{&quot;family&quot;:&quot;Mauro&quot;,&quot;given&quot;:&quot;John C.&quot;,&quot;parse-names&quot;:false,&quot;dropping-particle&quot;:&quot;&quot;,&quot;non-dropping-particle&quot;:&quot;&quot;}],&quot;container-title&quot;:&quot;Acta Biomaterialia&quot;,&quot;container-title-short&quot;:&quot;Acta Biomater&quot;,&quot;accessed&quot;:{&quot;date-parts&quot;:[[2025,1,10]]},&quot;DOI&quot;:&quot;10.1016/J.ACTBIO.2023.02.020&quot;,&quot;ISSN&quot;:&quot;1742-7061&quot;,&quot;PMID&quot;:&quot;36804821&quot;,&quot;issued&quot;:{&quot;date-parts&quot;:[[2023,4,1]]},&quot;page&quot;:&quot;14-31&quot;,&quot;abstract&quot;:&quot;At least 25 bioactive glass (BG) medical devices have been approved for clinical use by global regulatory agencies. Diverse applications include monolithic implants, bone void fillers, dentin hypersensitivity agents, wound dressing, and cancer therapeutics. The morphology and delivery systems of bioactive glasses have evolved dramatically since the first devices based on 45S5 Bioglass®. The particle size of these devices has generally decreased with the evolution of bioactive glass technology but primarily lies in the micron size range. Morphologies have progressed from glass monoliths to granules, putties, and cements, allowing medical professionals greater flexibility and control. Compositions of these commercial materials have primarily relied on silicate-based systems with varying concentrations of sodium, calcium, and phosphorus. Furthermore, therapeutic ions have been investigated and show promise for greater control of biological stimulation of genetic processes and increased bioactivity. Some commercial products have exploited the borate and phosphate-based compositions for soft tissue repair/regeneration. Mesoporous BGs also promise anticancer therapies due to their ability to deliver drugs in combination with radiotherapy, photothermal therapy, and magnetic hyperthermia. The objective of this article is to critically discuss all clinically approved bioactive glass products. Understanding essential regulatory standards and rules for production is presented through a review of the commercialization process. The future of bioactive glasses, their promising applications, and the challenges are outlined. Statement of significance: Bioactive glasses have evolved into a wide range of products used to treat various medical conditions. They are non-equilibrium, non-crystalline materials that have been designed to induce specific biological activity. They can bond to bone and soft tissues and contribute to their regeneration. They are promising in combating pathogens and malignancies by delivering drugs, inorganic therapeutic ions, and heat for magnetic-induced hyperthermia or laser-induced phototherapy. This review addresses each bioactive glass product approved by regulatory agencies for clinical use. A review of the commercialization process is also provided with insight into critical regulatory standards and guidelines for manufacturing. Finally, a critical evaluation of the future of bioactive glass development, applications, and challenges are discussed.&quot;,&quot;publisher&quot;:&quot;Elsevier&quot;,&quot;volume&quot;:&quot;160&quot;},&quot;isTemporary&quot;:false},{&quot;id&quot;:&quot;110beab8-c045-3592-ae8f-5acc2b615912&quot;,&quot;itemData&quot;:{&quot;type&quot;:&quot;article-journal&quot;,&quot;id&quot;:&quot;110beab8-c045-3592-ae8f-5acc2b615912&quot;,&quot;title&quot;:&quot;Bioceramic-based scaffolds with antibacterial function for bone tissue engineering: A review&quot;,&quot;author&quot;:[{&quot;family&quot;:&quot;Zhao&quot;,&quot;given&quot;:&quot;Chaoqian&quot;,&quot;parse-names&quot;:false,&quot;dropping-particle&quot;:&quot;&quot;,&quot;non-dropping-particle&quot;:&quot;&quot;},{&quot;family&quot;:&quot;Liu&quot;,&quot;given&quot;:&quot;Weiye&quot;,&quot;parse-names&quot;:false,&quot;dropping-particle&quot;:&quot;&quot;,&quot;non-dropping-particle&quot;:&quot;&quot;},{&quot;family&quot;:&quot;Zhu&quot;,&quot;given&quot;:&quot;Min&quot;,&quot;parse-names&quot;:false,&quot;dropping-particle&quot;:&quot;&quot;,&quot;non-dropping-particle&quot;:&quot;&quot;},{&quot;family&quot;:&quot;Wu&quot;,&quot;given&quot;:&quot;Chengtie&quot;,&quot;parse-names&quot;:false,&quot;dropping-particle&quot;:&quot;&quot;,&quot;non-dropping-particle&quot;:&quot;&quot;},{&quot;family&quot;:&quot;Zhu&quot;,&quot;given&quot;:&quot;Yufang&quot;,&quot;parse-names&quot;:false,&quot;dropping-particle&quot;:&quot;&quot;,&quot;non-dropping-particle&quot;:&quot;&quot;}],&quot;container-title&quot;:&quot;Bioactive Materials&quot;,&quot;container-title-short&quot;:&quot;Bioact Mater&quot;,&quot;accessed&quot;:{&quot;date-parts&quot;:[[2025,1,10]]},&quot;DOI&quot;:&quot;10.1016/J.BIOACTMAT.2022.02.010&quot;,&quot;ISSN&quot;:&quot;2452-199X&quot;,&quot;issued&quot;:{&quot;date-parts&quot;:[[2022,12,1]]},&quot;page&quot;:&quot;383-398&quot;,&quot;abstract&quot;:&quot;Bone defects caused by trauma, tumor, congenital abnormality and osteoarthritis, etc. have been substantially impacted the lives and health of human. Artificial bone implants, like bioceramic-based scaffolds, provide significant benefits over biological counterparts and are critical for bone repair and regeneration. However, it is highly probable that bacterial infections occur in the surgical procedures or on bioceramic-based scaffolds. Therefore, it is of great significance to obtain bioceramic-based scaffolds with integrative antibacterial and osteogenic functions for treating bone implant-associated infection and promoting bone repair. To fight against infection problems, bioceramic-based scaffolds with various antibacterial strategies are developed for bone repair and regeneration and also have made great progresses. This review summarizes recent progresses in bioceramic-based scaffolds with antibacterial function, which include drug-induced, ion-mediated, physical-activated and their combined antibacterial strategies according to specific antibacterial mechanism. Finally, the challenges and opportunities of antibacterial bioceramic-based scaffolds are discussed.&quot;,&quot;publisher&quot;:&quot;Elsevier&quot;,&quot;volume&quot;:&quot;18&quot;},&quot;isTemporary&quot;:false}]},{&quot;citationID&quot;:&quot;MENDELEY_CITATION_a62504d6-118c-4c6c-be38-ebdbacecb4c7&quot;,&quot;properties&quot;:{&quot;noteIndex&quot;:0},&quot;isEdited&quot;:false,&quot;manualOverride&quot;:{&quot;isManuallyOverridden&quot;:false,&quot;citeprocText&quot;:&quot;[12], [13], [14], [15]&quot;,&quot;manualOverrideText&quot;:&quot;&quot;},&quot;citationTag&quot;:&quot;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&quot;,&quot;citationItems&quot;:[{&quot;id&quot;:&quot;32ff483d-9fdc-3c4e-bdf7-8cd9d448d8c3&quot;,&quot;itemData&quot;:{&quot;type&quot;:&quot;article-journal&quot;,&quot;id&quot;:&quot;32ff483d-9fdc-3c4e-bdf7-8cd9d448d8c3&quot;,&quot;title&quot;:&quot;Structures and properties of phosphate-based bioactive glasses from computer simulation: a review&quot;,&quot;author&quot;:[{&quot;family&quot;:&quot;Christie&quot;,&quot;given&quot;:&quot;Jamieson K.&quot;,&quot;parse-names&quot;:false,&quot;dropping-particle&quot;:&quot;&quot;,&quot;non-dropping-particle&quot;:&quot;&quot;},{&quot;family&quot;:&quot;Ainsworth&quot;,&quot;given&quot;:&quot;Richard I.&quot;,&quot;parse-names&quot;:false,&quot;dropping-particle&quot;:&quot;&quot;,&quot;non-dropping-particle&quot;:&quot;&quot;},{&quot;family&quot;:&quot;Hernandez&quot;,&quot;given&quot;:&quot;Sergio E.Ruiz&quot;,&quot;parse-names&quot;:false,&quot;dropping-particle&quot;:&quot;&quot;,&quot;non-dropping-particle&quot;:&quot;&quot;},{&quot;family&quot;:&quot;Leeuw&quot;,&quot;given&quot;:&quot;Nora H.&quot;,&quot;parse-names&quot;:false,&quot;dropping-particle&quot;:&quot;&quot;,&quot;non-dropping-particle&quot;:&quot;De&quot;}],&quot;container-title&quot;:&quot;Journal of Materials Chemistry B&quot;,&quot;container-title-short&quot;:&quot;J Mater Chem B&quot;,&quot;accessed&quot;:{&quot;date-parts&quot;:[[2025,2,18]]},&quot;DOI&quot;:&quot;10.1039/C7TB01236E&quot;,&quot;ISSN&quot;:&quot;2050-7518&quot;,&quot;PMID&quot;:&quot;32264067&quot;,&quot;URL&quot;:&quot;https://pubs.rsc.org/en/content/articlehtml/2017/tb/c7tb01236e&quot;,&quot;issued&quot;:{&quot;date-parts&quot;:[[2017,7,12]]},&quot;page&quot;:&quot;5297-5306&quot;,&quot;abstract&quot;:&quot;Phosphate-based bioactive glasses (PBGs) dissolve harmlessly in the body with a dissolution rate which depends sensitively on composition. This makes them proposed vectors for e.g. drug delivery, or other applications where an active component needs to be delivered at a therapeutically appropriate rate. Molecular dynamics (MD) simulations provide atomic-level structural information about PBG compositions. We review recent work to show that MD is an excellent tool to unravel the connections between the PBG glass composition, its atomic structure, and its dissolution rate, which can help to optimise PBGs for specific medical applications.&quot;,&quot;publisher&quot;:&quot;The Royal Society of Chemistry&quot;,&quot;issue&quot;:&quot;27&quot;,&quot;volume&quot;:&quot;5&quot;},&quot;isTemporary&quot;:false},{&quot;id&quot;:&quot;b6d0d7a5-bfb9-3639-adc3-4418130782c5&quot;,&quot;itemData&quot;:{&quot;type&quot;:&quot;article-journal&quot;,&quot;id&quot;:&quot;b6d0d7a5-bfb9-3639-adc3-4418130782c5&quot;,&quot;title&quot;:&quot;Molecular Dynamics Simulation of the Thermodynamic and Structural Properties for the CaO-SiO2 System&quot;,&quot;author&quot;:[{&quot;family&quot;:&quot;Seo&quot;,&quot;given&quot;:&quot;Won Gap&quot;,&quot;parse-names&quot;:false,&quot;dropping-particle&quot;:&quot;&quot;,&quot;non-dropping-particle&quot;:&quot;&quot;},{&quot;family&quot;:&quot;Tsukihashi&quot;,&quot;given&quot;:&quot;Fumitaka&quot;,&quot;parse-names&quot;:false,&quot;dropping-particle&quot;:&quot;&quot;,&quot;non-dropping-particle&quot;:&quot;&quot;}],&quot;container-title&quot;:&quot;ISIJ International&quot;,&quot;accessed&quot;:{&quot;date-parts&quot;:[[2025,2,21]]},&quot;DOI&quot;:&quot;10.2355/ISIJINTERNATIONAL.44.1817&quot;,&quot;ISSN&quot;:&quot;0915-1559&quot;,&quot;issued&quot;:{&quot;date-parts&quot;:[[2004,11,15]]},&quot;page&quot;:&quot;1817-1825&quot;,&quot;abstract&quot;:&quot;The thermodynamic, structural and transport properties for the CaO-SiO 2 system were calculated by molecular dynamics (MD) simulation using the pairwise potential model with partial ionic charges. The interatomic potential parameters were determined by fitting the physicochemical properties of calcium oxide and calcium silicates with experimentally measured results. The calculated structural properties such as the pair distribution functions and the fractions of bonding types (bridging, non-bridging and free oxygen) of oxygen with silicon atoms in CaO-SiO2 melts were in good agreement with observed results, and also the self-diffusion coefficients of calcium, silicon and oxygen ions have been calculated at 1 873 K. The ΔH M, ΔSM and ΔGM for the CaO-SiO 2 system were calculated based on the thermodynamic and structural parameters obtained from MD simulation. The phase diagram for the CaO-SiO 2 system estimated by calculated Gibbs energy of mixing shows good agreement with observed result in the range above 50 mol% CaO and the liquid-liquid immiscibility region in the CaO-SiO2 system have also been assessed by MD calculation.&quot;,&quot;publisher&quot;:&quot;The Iron and Steel Institute of Japan&quot;,&quot;issue&quot;:&quot;11&quot;,&quot;volume&quot;:&quot;44&quot;,&quot;container-title-short&quot;:&quot;&quot;},&quot;isTemporary&quot;:false},{&quot;id&quot;:&quot;95cf5195-6eee-3a23-8249-0e6c1ef6ae9b&quot;,&quot;itemData&quot;:{&quot;type&quot;:&quot;article-journal&quot;,&quot;id&quot;:&quot;95cf5195-6eee-3a23-8249-0e6c1ef6ae9b&quot;,&quot;title&quot;:&quot;Binary CaO–SiO2 gel‐glasses for biomedical applications&quot;,&quot;author&quot;:[{&quot;family&quot;:&quot;Saravanapavan&quot;,&quot;given&quot;:&quot;Priya&quot;,&quot;parse-names&quot;:false,&quot;dropping-particle&quot;:&quot;&quot;,&quot;non-dropping-particle&quot;:&quot;&quot;},{&quot;family&quot;:&quot;Jones&quot;,&quot;given&quot;:&quot;Julian R.&quot;,&quot;parse-names&quot;:false,&quot;dropping-particle&quot;:&quot;&quot;,&quot;non-dropping-particle&quot;:&quot;&quot;},{&quot;family&quot;:&quot;Verrier&quot;,&quot;given&quot;:&quot;Sophie&quot;,&quot;parse-names&quot;:false,&quot;dropping-particle&quot;:&quot;&quot;,&quot;non-dropping-particle&quot;:&quot;&quot;},{&quot;family&quot;:&quot;Beilby&quot;,&quot;given&quot;:&quot;Robert&quot;,&quot;parse-names&quot;:false,&quot;dropping-particle&quot;:&quot;&quot;,&quot;non-dropping-particle&quot;:&quot;&quot;},{&quot;family&quot;:&quot;Shirtliff&quot;,&quot;given&quot;:&quot;Victoria J.&quot;,&quot;parse-names&quot;:false,&quot;dropping-particle&quot;:&quot;&quot;,&quot;non-dropping-particle&quot;:&quot;&quot;},{&quot;family&quot;:&quot;Hench&quot;,&quot;given&quot;:&quot;Larry L.&quot;,&quot;parse-names&quot;:false,&quot;dropping-particle&quot;:&quot;&quot;,&quot;non-dropping-particle&quot;:&quot;&quot;},{&quot;family&quot;:&quot;Polak&quot;,&quot;given&quot;:&quot;Julia M.&quot;,&quot;parse-names&quot;:false,&quot;dropping-particle&quot;:&quot;&quot;,&quot;non-dropping-particle&quot;:&quot;&quot;}],&quot;container-title&quot;:&quot;https://doi.org/10.1177/095929892004014004013&quot;,&quot;accessed&quot;:{&quot;date-parts&quot;:[[2025,1,6]]},&quot;DOI&quot;:&quot;10.1177/095929892004014004013&quot;,&quot;ISBN&quot;:&quot;2075946809&quot;,&quot;URL&quot;:&quot;https://journals.sagepub.com/doi/abs/10.1177/095929892004014004013&quot;,&quot;issued&quot;:{&quot;date-parts&quot;:[[2004,11,1]]},&quot;page&quot;:&quot;467-486&quot;,&quot;abstract&quot;:&quot;Bioactive materials are routinely used in dental and orthopaedic applications. The concept was first introduced in 1971, with the discovery of 45S5 Bioglass®, which is known to develop an interfaci...&quot;,&quot;publisher&quot;:&quot;SAGE PublicationsSage UK: London, England&quot;,&quot;volume&quot;:&quot;14&quot;,&quot;container-title-short&quot;:&quot;&quot;},&quot;isTemporary&quot;:false},{&quot;id&quot;:&quot;761d0f78-59ac-32b3-bbca-d17e169949d2&quot;,&quot;itemData&quot;:{&quot;type&quot;:&quot;article-journal&quot;,&quot;id&quot;:&quot;761d0f78-59ac-32b3-bbca-d17e169949d2&quot;,&quot;title&quot;:&quot;Bioactivity of gel–glass powders in the CaO-SiO2 system: A comparison with ternary (CaO-P2P5-SiO2) and quaternary glasses (SiO2-CaO-P2O5-Na2O)&quot;,&quot;author&quot;:[{&quot;family&quot;:&quot;Saravanapavan&quot;,&quot;given&quot;:&quot;Priya&quot;,&quot;parse-names&quot;:false,&quot;dropping-particle&quot;:&quot;&quot;,&quot;non-dropping-particle&quot;:&quot;&quot;},{&quot;family&quot;:&quot;Jones&quot;,&quot;given&quot;:&quot;Julian R.&quot;,&quot;parse-names&quot;:false,&quot;dropping-particle&quot;:&quot;&quot;,&quot;non-dropping-particle&quot;:&quot;&quot;},{&quot;family&quot;:&quot;Pryce&quot;,&quot;given&quot;:&quot;Russell S.&quot;,&quot;parse-names&quot;:false,&quot;dropping-particle&quot;:&quot;&quot;,&quot;non-dropping-particle&quot;:&quot;&quot;},{&quot;family&quot;:&quot;Hench&quot;,&quot;given&quot;:&quot;Larry L.&quot;,&quot;parse-names&quot;:false,&quot;dropping-particle&quot;:&quot;&quot;,&quot;non-dropping-particle&quot;:&quot;&quot;}],&quot;container-title&quot;:&quot;Journal of Biomedical Materials Research Part A&quot;,&quot;container-title-short&quot;:&quot;J Biomed Mater Res A&quot;,&quot;accessed&quot;:{&quot;date-parts&quot;:[[2025,1,6]]},&quot;DOI&quot;:&quot;10.1002/JBM.A.10532&quot;,&quot;ISSN&quot;:&quot;1552-4965&quot;,&quot;PMID&quot;:&quot;12833437&quot;,&quot;URL&quot;:&quot;https://onlinelibrary.wiley.com/doi/full/10.1002/jbm.a.10532&quot;,&quot;issued&quot;:{&quot;date-parts&quot;:[[2003,7,1]]},&quot;page&quot;:&quot;110-119&quot;,&quot;abstract&quot;:&quot;Bioactive glasses react chemically with body fluids in a manner that is compatible with the repair processes of the tissues. This results in the formation of an interfacial bond between the glasses and living tissue. Bioactive glasses also stimulate bone-cell proliferation. This behavior is dependent on the chemical composition as well as the surface texture of the glasses. It has been recently reported that gel-derived monolith specimens in the binary SiO2-CaO are bioactive over a similar molar range of SiO2 content as the previously studied ternary CaO-P 2O5-SiO2 system. In this report, the preparation and bioactivity of the binary gel-glass powder with 70 mol % SiO2 is discussed and its bioactivity is compared with the melt-derived 45S5 (quaternary) Bioglass® and sol-gel-derived 58S (ternary) bioactive gel-glass compositions. Dissolution kinetic parameters K1 and K2 were also computed based on the silicon release for all glass powders. It was shown that the simple two-component SiO2-CaO gel-glass powder is bioactive with comparable dissolution rates as the clinically used melt-derived 45S5 Bioglass® powder and extensively studied sol-gel-derived 58S gel-glass powder. © 2003 Wiley Periodicals, Inc.&quot;,&quot;publisher&quot;:&quot;John Wiley &amp; Sons, Ltd&quot;,&quot;issue&quot;:&quot;1&quot;,&quot;volume&quot;:&quot;66A&quot;},&quot;isTemporary&quot;:false}]},{&quot;citationID&quot;:&quot;MENDELEY_CITATION_3252d339-51d3-4c68-81f8-ee6f0422e5e6&quot;,&quot;properties&quot;:{&quot;noteIndex&quot;:0},&quot;isEdited&quot;:false,&quot;manualOverride&quot;:{&quot;isManuallyOverridden&quot;:false,&quot;citeprocText&quot;:&quot;[15], [16], [17]&quot;,&quot;manualOverrideText&quot;:&quot;&quot;},&quot;citationTag&quot;:&quot;MENDELEY_CITATION_v3_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&quot;,&quot;citationItems&quot;:[{&quot;id&quot;:&quot;2a4775c9-961c-3b17-aa06-08e868a3266a&quot;,&quot;itemData&quot;:{&quot;type&quot;:&quot;article-journal&quot;,&quot;id&quot;:&quot;2a4775c9-961c-3b17-aa06-08e868a3266a&quot;,&quot;title&quot;:&quot;Binary CaO–SiO2 gel‐glasses for biomedical applications&quot;,&quot;author&quot;:[{&quot;family&quot;:&quot;Saravanapavan&quot;,&quot;given&quot;:&quot;Priya&quot;,&quot;parse-names&quot;:false,&quot;dropping-particle&quot;:&quot;&quot;,&quot;non-dropping-particle&quot;:&quot;&quot;},{&quot;family&quot;:&quot;Jones&quot;,&quot;given&quot;:&quot;Julian R.&quot;,&quot;parse-names&quot;:false,&quot;dropping-particle&quot;:&quot;&quot;,&quot;non-dropping-particle&quot;:&quot;&quot;},{&quot;family&quot;:&quot;Verrier&quot;,&quot;given&quot;:&quot;Sophie&quot;,&quot;parse-names&quot;:false,&quot;dropping-particle&quot;:&quot;&quot;,&quot;non-dropping-particle&quot;:&quot;&quot;},{&quot;family&quot;:&quot;Beilby&quot;,&quot;given&quot;:&quot;Robert&quot;,&quot;parse-names&quot;:false,&quot;dropping-particle&quot;:&quot;&quot;,&quot;non-dropping-particle&quot;:&quot;&quot;},{&quot;family&quot;:&quot;Shirtliff&quot;,&quot;given&quot;:&quot;Victoria J.&quot;,&quot;parse-names&quot;:false,&quot;dropping-particle&quot;:&quot;&quot;,&quot;non-dropping-particle&quot;:&quot;&quot;},{&quot;family&quot;:&quot;Hench&quot;,&quot;given&quot;:&quot;Larry L.&quot;,&quot;parse-names&quot;:false,&quot;dropping-particle&quot;:&quot;&quot;,&quot;non-dropping-particle&quot;:&quot;&quot;},{&quot;family&quot;:&quot;Polak&quot;,&quot;given&quot;:&quot;Julia M.&quot;,&quot;parse-names&quot;:false,&quot;dropping-particle&quot;:&quot;&quot;,&quot;non-dropping-particle&quot;:&quot;&quot;}],&quot;container-title&quot;:&quot;https://doi.org/10.1177/095929892004014004013&quot;,&quot;accessed&quot;:{&quot;date-parts&quot;:[[2025,2,16]]},&quot;DOI&quot;:&quot;10.1177/095929892004014004013&quot;,&quot;ISBN&quot;:&quot;2075946809&quot;,&quot;URL&quot;:&quot;https://journals.sagepub.com/doi/abs/10.1177/095929892004014004013&quot;,&quot;issued&quot;:{&quot;date-parts&quot;:[[2004,11,1]]},&quot;page&quot;:&quot;467-486&quot;,&quot;abstract&quot;:&quot;Bioactive materials are routinely used in dental and orthopaedic applications. The concept was first introduced in 1971, with the discovery of 45S5 Bioglass®, which is known to develop an interfaci...&quot;,&quot;publisher&quot;:&quot;SAGE PublicationsSage UK: London, England&quot;,&quot;volume&quot;:&quot;14&quot;,&quot;container-title-short&quot;:&quot;&quot;},&quot;isTemporary&quot;:false},{&quot;id&quot;:&quot;2cd0a6aa-5755-3637-81a4-9eb242b7ba66&quot;,&quot;itemData&quot;:{&quot;type&quot;:&quot;article-journal&quot;,&quot;id&quot;:&quot;2cd0a6aa-5755-3637-81a4-9eb242b7ba66&quot;,&quot;title&quot;:&quot;Bioactivity of a CaO−SiO2 Binary Glasses System&quot;,&quot;author&quot;:[{&quot;family&quot;:&quot;Martinez&quot;,&quot;given&quot;:&quot;A.&quot;,&quot;parse-names&quot;:false,&quot;dropping-particle&quot;:&quot;&quot;,&quot;non-dropping-particle&quot;:&quot;&quot;},{&quot;family&quot;:&quot;Izquierdo-Barba&quot;,&quot;given&quot;:&quot;I.&quot;,&quot;parse-names&quot;:false,&quot;dropping-particle&quot;:&quot;&quot;,&quot;non-dropping-particle&quot;:&quot;&quot;},{&quot;family&quot;:&quot;Vallet-Regi&quot;,&quot;given&quot;:&quot;M.&quot;,&quot;parse-names&quot;:false,&quot;dropping-particle&quot;:&quot;&quot;,&quot;non-dropping-particle&quot;:&quot;&quot;}],&quot;container-title&quot;:&quot;Chemistry of Materials&quot;,&quot;accessed&quot;:{&quot;date-parts&quot;:[[2025,2,25]]},&quot;DOI&quot;:&quot;10.1021/CM001107O&quot;,&quot;ISSN&quot;:&quot;08974756&quot;,&quot;URL&quot;:&quot;https://pubs.acs.org/doi/abs/10.1021/cm001107o&quot;,&quot;issued&quot;:{&quot;date-parts&quot;:[[2000]]},&quot;page&quot;:&quot;3080-3088&quot;,&quot;abstract&quot;:&quot;Five glasses in the CaO−SiO2 binary system with different silica content (50−90% in mol) have been prepared by the sol−gel method. The referred glasses have been characterized by thermogravimetric ...&quot;,&quot;publisher&quot;:&quot; American Chemical Society &quot;,&quot;issue&quot;:&quot;10&quot;,&quot;volume&quot;:&quot;12&quot;,&quot;container-title-short&quot;:&quot;&quot;},&quot;isTemporary&quot;:false},{&quot;id&quot;:&quot;761d0f78-59ac-32b3-bbca-d17e169949d2&quot;,&quot;itemData&quot;:{&quot;type&quot;:&quot;article-journal&quot;,&quot;id&quot;:&quot;761d0f78-59ac-32b3-bbca-d17e169949d2&quot;,&quot;title&quot;:&quot;Bioactivity of gel–glass powders in the CaO-SiO2 system: A comparison with ternary (CaO-P2P5-SiO2) and quaternary glasses (SiO2-CaO-P2O5-Na2O)&quot;,&quot;author&quot;:[{&quot;family&quot;:&quot;Saravanapavan&quot;,&quot;given&quot;:&quot;Priya&quot;,&quot;parse-names&quot;:false,&quot;dropping-particle&quot;:&quot;&quot;,&quot;non-dropping-particle&quot;:&quot;&quot;},{&quot;family&quot;:&quot;Jones&quot;,&quot;given&quot;:&quot;Julian R.&quot;,&quot;parse-names&quot;:false,&quot;dropping-particle&quot;:&quot;&quot;,&quot;non-dropping-particle&quot;:&quot;&quot;},{&quot;family&quot;:&quot;Pryce&quot;,&quot;given&quot;:&quot;Russell S.&quot;,&quot;parse-names&quot;:false,&quot;dropping-particle&quot;:&quot;&quot;,&quot;non-dropping-particle&quot;:&quot;&quot;},{&quot;family&quot;:&quot;Hench&quot;,&quot;given&quot;:&quot;Larry L.&quot;,&quot;parse-names&quot;:false,&quot;dropping-particle&quot;:&quot;&quot;,&quot;non-dropping-particle&quot;:&quot;&quot;}],&quot;container-title&quot;:&quot;Journal of Biomedical Materials Research Part A&quot;,&quot;container-title-short&quot;:&quot;J Biomed Mater Res A&quot;,&quot;accessed&quot;:{&quot;date-parts&quot;:[[2025,1,6]]},&quot;DOI&quot;:&quot;10.1002/JBM.A.10532&quot;,&quot;ISSN&quot;:&quot;1552-4965&quot;,&quot;PMID&quot;:&quot;12833437&quot;,&quot;URL&quot;:&quot;https://onlinelibrary.wiley.com/doi/full/10.1002/jbm.a.10532&quot;,&quot;issued&quot;:{&quot;date-parts&quot;:[[2003,7,1]]},&quot;page&quot;:&quot;110-119&quot;,&quot;abstract&quot;:&quot;Bioactive glasses react chemically with body fluids in a manner that is compatible with the repair processes of the tissues. This results in the formation of an interfacial bond between the glasses and living tissue. Bioactive glasses also stimulate bone-cell proliferation. This behavior is dependent on the chemical composition as well as the surface texture of the glasses. It has been recently reported that gel-derived monolith specimens in the binary SiO2-CaO are bioactive over a similar molar range of SiO2 content as the previously studied ternary CaO-P 2O5-SiO2 system. In this report, the preparation and bioactivity of the binary gel-glass powder with 70 mol % SiO2 is discussed and its bioactivity is compared with the melt-derived 45S5 (quaternary) Bioglass® and sol-gel-derived 58S (ternary) bioactive gel-glass compositions. Dissolution kinetic parameters K1 and K2 were also computed based on the silicon release for all glass powders. It was shown that the simple two-component SiO2-CaO gel-glass powder is bioactive with comparable dissolution rates as the clinically used melt-derived 45S5 Bioglass® powder and extensively studied sol-gel-derived 58S gel-glass powder. © 2003 Wiley Periodicals, Inc.&quot;,&quot;publisher&quot;:&quot;John Wiley &amp; Sons, Ltd&quot;,&quot;issue&quot;:&quot;1&quot;,&quot;volume&quot;:&quot;66A&quot;},&quot;isTemporary&quot;:false}]},{&quot;citationID&quot;:&quot;MENDELEY_CITATION_309f83db-fbfc-4d79-9f31-a6a5ae44c996&quot;,&quot;properties&quot;:{&quot;noteIndex&quot;:0},&quot;isEdited&quot;:false,&quot;manualOverride&quot;:{&quot;isManuallyOverridden&quot;:false,&quot;citeprocText&quot;:&quot;[14]&quot;,&quot;manualOverrideText&quot;:&quot;&quot;},&quot;citationTag&quot;:&quot;MENDELEY_CITATION_v3_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&quot;,&quot;citationItems&quot;:[{&quot;id&quot;:&quot;95cf5195-6eee-3a23-8249-0e6c1ef6ae9b&quot;,&quot;itemData&quot;:{&quot;type&quot;:&quot;article-journal&quot;,&quot;id&quot;:&quot;95cf5195-6eee-3a23-8249-0e6c1ef6ae9b&quot;,&quot;title&quot;:&quot;Binary CaO–SiO2 gel‐glasses for biomedical applications&quot;,&quot;author&quot;:[{&quot;family&quot;:&quot;Saravanapavan&quot;,&quot;given&quot;:&quot;Priya&quot;,&quot;parse-names&quot;:false,&quot;dropping-particle&quot;:&quot;&quot;,&quot;non-dropping-particle&quot;:&quot;&quot;},{&quot;family&quot;:&quot;Jones&quot;,&quot;given&quot;:&quot;Julian R.&quot;,&quot;parse-names&quot;:false,&quot;dropping-particle&quot;:&quot;&quot;,&quot;non-dropping-particle&quot;:&quot;&quot;},{&quot;family&quot;:&quot;Verrier&quot;,&quot;given&quot;:&quot;Sophie&quot;,&quot;parse-names&quot;:false,&quot;dropping-particle&quot;:&quot;&quot;,&quot;non-dropping-particle&quot;:&quot;&quot;},{&quot;family&quot;:&quot;Beilby&quot;,&quot;given&quot;:&quot;Robert&quot;,&quot;parse-names&quot;:false,&quot;dropping-particle&quot;:&quot;&quot;,&quot;non-dropping-particle&quot;:&quot;&quot;},{&quot;family&quot;:&quot;Shirtliff&quot;,&quot;given&quot;:&quot;Victoria J.&quot;,&quot;parse-names&quot;:false,&quot;dropping-particle&quot;:&quot;&quot;,&quot;non-dropping-particle&quot;:&quot;&quot;},{&quot;family&quot;:&quot;Hench&quot;,&quot;given&quot;:&quot;Larry L.&quot;,&quot;parse-names&quot;:false,&quot;dropping-particle&quot;:&quot;&quot;,&quot;non-dropping-particle&quot;:&quot;&quot;},{&quot;family&quot;:&quot;Polak&quot;,&quot;given&quot;:&quot;Julia M.&quot;,&quot;parse-names&quot;:false,&quot;dropping-particle&quot;:&quot;&quot;,&quot;non-dropping-particle&quot;:&quot;&quot;}],&quot;container-title&quot;:&quot;https://doi.org/10.1177/095929892004014004013&quot;,&quot;accessed&quot;:{&quot;date-parts&quot;:[[2025,1,6]]},&quot;DOI&quot;:&quot;10.1177/095929892004014004013&quot;,&quot;ISBN&quot;:&quot;2075946809&quot;,&quot;URL&quot;:&quot;https://journals.sagepub.com/doi/abs/10.1177/095929892004014004013&quot;,&quot;issued&quot;:{&quot;date-parts&quot;:[[2004,11,1]]},&quot;page&quot;:&quot;467-486&quot;,&quot;abstract&quot;:&quot;Bioactive materials are routinely used in dental and orthopaedic applications. The concept was first introduced in 1971, with the discovery of 45S5 Bioglass®, which is known to develop an interfaci...&quot;,&quot;publisher&quot;:&quot;SAGE PublicationsSage UK: London, England&quot;,&quot;volume&quot;:&quot;14&quot;,&quot;container-title-short&quot;:&quot;&quot;},&quot;isTemporary&quot;:false}]},{&quot;citationID&quot;:&quot;MENDELEY_CITATION_9233047c-5a09-45c9-a463-1fe4ed48cf36&quot;,&quot;properties&quot;:{&quot;noteIndex&quot;:0},&quot;isEdited&quot;:false,&quot;manualOverride&quot;:{&quot;isManuallyOverridden&quot;:false,&quot;citeprocText&quot;:&quot;[4]&quot;,&quot;manualOverrideText&quot;:&quot;&quot;},&quot;citationTag&quot;:&quot;MENDELEY_CITATION_v3_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&quot;,&quot;citationItems&quot;:[{&quot;id&quot;:&quot;c43d604f-e8b0-343b-8753-d8b5efca34ca&quot;,&quot;itemData&quot;:{&quot;type&quot;:&quot;article-journal&quot;,&quot;id&quot;:&quot;c43d604f-e8b0-343b-8753-d8b5efca34ca&quot;,&quot;title&quot;:&quot;Atomistic Simulations of Glasses: Fundamentals and Applications&quot;,&quot;author&quot;:[{&quot;family&quot;:&quot;Du&quot;,&quot;given&quot;:&quot;Jincheng&quot;,&quot;parse-names&quot;:false,&quot;dropping-particle&quot;:&quot;&quot;,&quot;non-dropping-particle&quot;:&quot;&quot;},{&quot;family&quot;:&quot;Cormack&quot;,&quot;given&quot;:&quot;Alastair N.&quot;,&quot;parse-names&quot;:false,&quot;dropping-particle&quot;:&quot;&quot;,&quot;non-dropping-particle&quot;:&quot;&quot;}],&quot;container-title&quot;:&quot;Atomistic Computer Simulations of Inorganic glasses: Methodologies and Applications&quot;,&quot;accessed&quot;:{&quot;date-parts&quot;:[[2025,2,18]]},&quot;DOI&quot;:&quot;10.1002/9781118939079&quot;,&quot;ISBN&quot;:&quot;9781118939079&quot;,&quot;URL&quot;:&quot;https://onlinelibrary.wiley.com/doi/book/10.1002/9781118939079&quot;,&quot;issued&quot;:{&quot;date-parts&quot;:[[2019,10,23]]},&quot;page&quot;:&quot;1-530&quot;,&quot;abstract&quot;:&quot;A complete reference to computer simulations of inorganic glass materials. In Atomistic Simulations of Glasses: Fundamentals and Applications, a team of distinguished researchers and active practitioners delivers a comprehensive review of the fundamentals and practical applications of atomistic simulations of inorganic glasses. The book offers concise discussions of classical, first principles, Monte Carlo, and other simulation methods, together with structural analysis techniques and property calculation methods for the models of glass generated from these atomistic simulations, before moving on to practical examples of the application of atomistic simulations in the research of several glass systems. The authors describe simulations of silica, silicate, aluminosilicate, borosilicate, phosphate, halide and oxyhalide glasses with up-to-date information and explore the challenges faced by researchers when dealing with these systems. Both classical and ab initio methods are examined and comparison with experimental structural and property data provided. Simulations of glass surfaces and surface-water reactions are also covered. Atomistic Simulations of Glasses includes multiple case studies and addresses a variety of applications of simulation, from elucidating the structure and properties of glasses for optical, electronic, architecture applications to high technology fields such as flat panel displays, nuclear waste disposal, and biomedicine. The book also includes: A thorough introduction to the fundamentals of atomistic simulations, including classical, ab initio, Reverse Monte Carlo simulation and topological constraint theory methods. Important ingredients for simulations such as interatomic potential development, structural analysis methods, and property calculations are covered. Comprehensive explorations of the applications of atomistic simulations in glass research, including the history of atomistic simulations of glasses. Practical discussions of rare earth and transition metal-containing glasses, as well as halide and oxyhalide glasses. In-depth examinations of glass surfaces and silicate glass-water interactions. Perfect for glass, ceramic, and materials scientists and engineers, as well as physical, inorganic, and computational chemists, Atomistic Simulations of Glasses: Fundamentals and Applications is also an ideal resource for condensed matter and solid-state physicists, mechanical and civil engineers, and those working with bioactive glasses. Graduate students, postdocs, senior undergraduate students, and others who intend to enter the field of simulations of glasses would also find the book highly valuable.&quot;,&quot;publisher&quot;:&quot;John Wiley and Sons Inc&quot;,&quot;container-title-short&quot;:&quot;&quot;},&quot;isTemporary&quot;:false}]},{&quot;citationID&quot;:&quot;MENDELEY_CITATION_d59f8323-22c8-45ba-ac3c-ee6915e8416a&quot;,&quot;properties&quot;:{&quot;noteIndex&quot;:0},&quot;isEdited&quot;:false,&quot;manualOverride&quot;:{&quot;isManuallyOverridden&quot;:false,&quot;citeprocText&quot;:&quot;[12], [18]&quot;,&quot;manualOverrideText&quot;:&quot;&quot;},&quot;citationTag&quot;:&quot;MENDELEY_CITATION_v3_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&quot;,&quot;citationItems&quot;:[{&quot;id&quot;:&quot;32ff483d-9fdc-3c4e-bdf7-8cd9d448d8c3&quot;,&quot;itemData&quot;:{&quot;type&quot;:&quot;article-journal&quot;,&quot;id&quot;:&quot;32ff483d-9fdc-3c4e-bdf7-8cd9d448d8c3&quot;,&quot;title&quot;:&quot;Structures and properties of phosphate-based bioactive glasses from computer simulation: a review&quot;,&quot;author&quot;:[{&quot;family&quot;:&quot;Christie&quot;,&quot;given&quot;:&quot;Jamieson K.&quot;,&quot;parse-names&quot;:false,&quot;dropping-particle&quot;:&quot;&quot;,&quot;non-dropping-particle&quot;:&quot;&quot;},{&quot;family&quot;:&quot;Ainsworth&quot;,&quot;given&quot;:&quot;Richard I.&quot;,&quot;parse-names&quot;:false,&quot;dropping-particle&quot;:&quot;&quot;,&quot;non-dropping-particle&quot;:&quot;&quot;},{&quot;family&quot;:&quot;Hernandez&quot;,&quot;given&quot;:&quot;Sergio E.Ruiz&quot;,&quot;parse-names&quot;:false,&quot;dropping-particle&quot;:&quot;&quot;,&quot;non-dropping-particle&quot;:&quot;&quot;},{&quot;family&quot;:&quot;Leeuw&quot;,&quot;given&quot;:&quot;Nora H.&quot;,&quot;parse-names&quot;:false,&quot;dropping-particle&quot;:&quot;&quot;,&quot;non-dropping-particle&quot;:&quot;De&quot;}],&quot;container-title&quot;:&quot;Journal of Materials Chemistry B&quot;,&quot;container-title-short&quot;:&quot;J Mater Chem B&quot;,&quot;accessed&quot;:{&quot;date-parts&quot;:[[2025,2,18]]},&quot;DOI&quot;:&quot;10.1039/C7TB01236E&quot;,&quot;ISSN&quot;:&quot;2050-7518&quot;,&quot;PMID&quot;:&quot;32264067&quot;,&quot;URL&quot;:&quot;https://pubs.rsc.org/en/content/articlehtml/2017/tb/c7tb01236e&quot;,&quot;issued&quot;:{&quot;date-parts&quot;:[[2017,7,12]]},&quot;page&quot;:&quot;5297-5306&quot;,&quot;abstract&quot;:&quot;Phosphate-based bioactive glasses (PBGs) dissolve harmlessly in the body with a dissolution rate which depends sensitively on composition. This makes them proposed vectors for e.g. drug delivery, or other applications where an active component needs to be delivered at a therapeutically appropriate rate. Molecular dynamics (MD) simulations provide atomic-level structural information about PBG compositions. We review recent work to show that MD is an excellent tool to unravel the connections between the PBG glass composition, its atomic structure, and its dissolution rate, which can help to optimise PBGs for specific medical applications.&quot;,&quot;publisher&quot;:&quot;The Royal Society of Chemistry&quot;,&quot;issue&quot;:&quot;27&quot;,&quot;volume&quot;:&quot;5&quot;},&quot;isTemporary&quot;:false},{&quot;id&quot;:&quot;01502139-bedb-30c8-9ff2-6bcb402bd13f&quot;,&quot;itemData&quot;:{&quot;type&quot;:&quot;article-journal&quot;,&quot;id&quot;:&quot;01502139-bedb-30c8-9ff2-6bcb402bd13f&quot;,&quot;title&quot;:&quot;Structure and diffusion of ZnO–SrO–CaO–Na2O–SiO2 bioactive glasses: a combined high energy X-ray diffraction and molecular dynamics simulations study&quot;,&quot;author&quot;:[{&quot;family&quot;:&quot;Xiang&quot;,&quot;given&quot;:&quot;Ye&quot;,&quot;parse-names&quot;:false,&quot;dropping-particle&quot;:&quot;&quot;,&quot;non-dropping-particle&quot;:&quot;&quot;},{&quot;family&quot;:&quot;Du&quot;,&quot;given&quot;:&quot;Jincheng&quot;,&quot;parse-names&quot;:false,&quot;dropping-particle&quot;:&quot;&quot;,&quot;non-dropping-particle&quot;:&quot;&quot;},{&quot;family&quot;:&quot;Skinner&quot;,&quot;given&quot;:&quot;Lawrie B.&quot;,&quot;parse-names&quot;:false,&quot;dropping-particle&quot;:&quot;&quot;,&quot;non-dropping-particle&quot;:&quot;&quot;},{&quot;family&quot;:&quot;Benmore&quot;,&quot;given&quot;:&quot;Chris J.&quot;,&quot;parse-names&quot;:false,&quot;dropping-particle&quot;:&quot;&quot;,&quot;non-dropping-particle&quot;:&quot;&quot;},{&quot;family&quot;:&quot;Wren&quot;,&quot;given&quot;:&quot;Anthony W.&quot;,&quot;parse-names&quot;:false,&quot;dropping-particle&quot;:&quot;&quot;,&quot;non-dropping-particle&quot;:&quot;&quot;},{&quot;family&quot;:&quot;Boyd&quot;,&quot;given&quot;:&quot;Daniel J.&quot;,&quot;parse-names&quot;:false,&quot;dropping-particle&quot;:&quot;&quot;,&quot;non-dropping-particle&quot;:&quot;&quot;},{&quot;family&quot;:&quot;Towler&quot;,&quot;given&quot;:&quot;Mark R.&quot;,&quot;parse-names&quot;:false,&quot;dropping-particle&quot;:&quot;&quot;,&quot;non-dropping-particle&quot;:&quot;&quot;}],&quot;container-title&quot;:&quot;RSC Advances&quot;,&quot;container-title-short&quot;:&quot;RSC Adv&quot;,&quot;accessed&quot;:{&quot;date-parts&quot;:[[2025,2,10]]},&quot;DOI&quot;:&quot;10.1039/C3RA23231J&quot;,&quot;ISSN&quot;:&quot;2046-2069&quot;,&quot;URL&quot;:&quot;https://pubs.rsc.org/en/content/articlehtml/2013/ra/c3ra23231j&quot;,&quot;issued&quot;:{&quot;date-parts&quot;:[[2013,4,2]]},&quot;page&quot;:&quot;5966-5978&quot;,&quot;abstract&quot;:&quot;Novel bioactive glasses that can release ions such as strontium and zinc provide bone growth enhancement and antibacterial properties that earlier-generation bioglasses did not possess. These glasses find applications in bone cementation, restoration and in tissue engineering. In this paper, we present combined experimental and simulation studies to explain the structure and diffusion of ZnO–SrO–CaO–Na2O–SiO2 bioactive glasses with the aim of understanding the short and medium range structure of these glasses, the structural correlation to their dissolution behaviors, and their bioactivity. High energy X-ray diffraction experiments have been performed to obtain structural information and to validate the structure models from simulations. Three glass compositions with ZnO/Na2O substitutions have been studied using molecular dynamics simulations to characterize the glass structure and calculate the ionic diffusion in these glasses. The results provide insight to local environments and structural role of zinc ions, the medium range structural features such as Qn distribution, and ionic diffusion characteristics of these bioactive glasses. The structure and ionic diffusion results are discussed in correlation to the dissolution behaviors and the bioactivity of these glasses.&quot;,&quot;publisher&quot;:&quot;The Royal Society of Chemistry&quot;,&quot;issue&quot;:&quot;17&quot;,&quot;volume&quot;:&quot;3&quot;},&quot;isTemporary&quot;:false}]},{&quot;citationID&quot;:&quot;MENDELEY_CITATION_6005ffd2-d74a-4808-80ec-7f53e156b2bf&quot;,&quot;properties&quot;:{&quot;noteIndex&quot;:0},&quot;isEdited&quot;:false,&quot;manualOverride&quot;:{&quot;isManuallyOverridden&quot;:false,&quot;citeprocText&quot;:&quot;[19], [20], [21]&quot;,&quot;manualOverrideText&quot;:&quot;&quot;},&quot;citationTag&quot;:&quot;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&quot;,&quot;citationItems&quot;:[{&quot;id&quot;:&quot;29cfd04d-c9a7-3d31-a0b6-f8164cce50cc&quot;,&quot;itemData&quot;:{&quot;type&quot;:&quot;article-journal&quot;,&quot;id&quot;:&quot;29cfd04d-c9a7-3d31-a0b6-f8164cce50cc&quot;,&quot;title&quot;:&quot;Model-driven design of bioactive glasses: from molecular dynamics through machine learning&quot;,&quot;author&quot;:[{&quot;family&quot;:&quot;Montazerian&quot;,&quot;given&quot;:&quot;Maziar&quot;,&quot;parse-names&quot;:false,&quot;dropping-particle&quot;:&quot;&quot;,&quot;non-dropping-particle&quot;:&quot;&quot;},{&quot;family&quot;:&quot;Zanotto&quot;,&quot;given&quot;:&quot;Edgar D.&quot;,&quot;parse-names&quot;:false,&quot;dropping-particle&quot;:&quot;&quot;,&quot;non-dropping-particle&quot;:&quot;&quot;},{&quot;family&quot;:&quot;Mauro&quot;,&quot;given&quot;:&quot;John C.&quot;,&quot;parse-names&quot;:false,&quot;dropping-particle&quot;:&quot;&quot;,&quot;non-dropping-particle&quot;:&quot;&quot;}],&quot;container-title&quot;:&quot;https://doi.org/10.1080/09506608.2019.1694779&quot;,&quot;accessed&quot;:{&quot;date-parts&quot;:[[2025,1,11]]},&quot;DOI&quot;:&quot;10.1080/09506608.2019.1694779&quot;,&quot;ISSN&quot;:&quot;17432804&quot;,&quot;URL&quot;:&quot;https://journals.sagepub.com/doi/abs/10.1080/09506608.2019.1694779?journalCode=inrb&quot;,&quot;issued&quot;:{&quot;date-parts&quot;:[[2020,7,1]]},&quot;page&quot;:&quot;297-321&quot;,&quot;abstract&quot;:&quot;Research in bioactive glasses (BGs) has traditionally been performed through trial-and-error experimentation. However, several modelling techniques will accelerate the discovery of new BGs as part ...&quot;,&quot;publisher&quot;:&quot;SAGE PublicationsSage UK: London, England&quot;,&quot;issue&quot;:&quot;5&quot;,&quot;volume&quot;:&quot;65&quot;,&quot;container-title-short&quot;:&quot;&quot;},&quot;isTemporary&quot;:false},{&quot;id&quot;:&quot;32fb606d-1967-3060-ab0e-84db73891e5c&quot;,&quot;itemData&quot;:{&quot;type&quot;:&quot;article-journal&quot;,&quot;id&quot;:&quot;32fb606d-1967-3060-ab0e-84db73891e5c&quot;,&quot;title&quot;:&quot;Experimental Bioactive Glass-Containing Composites and Commercial Restorative Materials: Anti-Demineralizing Protection of Dentin&quot;,&quot;author&quot;:[{&quot;family&quot;:&quot;Par&quot;,&quot;given&quot;:&quot;Matej&quot;,&quot;parse-names&quot;:false,&quot;dropping-particle&quot;:&quot;&quot;,&quot;non-dropping-particle&quot;:&quot;&quot;},{&quot;family&quot;:&quot;Gubler&quot;,&quot;given&quot;:&quot;Andrea&quot;,&quot;parse-names&quot;:false,&quot;dropping-particle&quot;:&quot;&quot;,&quot;non-dropping-particle&quot;:&quot;&quot;},{&quot;family&quot;:&quot;Attin&quot;,&quot;given&quot;:&quot;Thomas&quot;,&quot;parse-names&quot;:false,&quot;dropping-particle&quot;:&quot;&quot;,&quot;non-dropping-particle&quot;:&quot;&quot;},{&quot;family&quot;:&quot;Tarle&quot;,&quot;given&quot;:&quot;Zrinka&quot;,&quot;parse-names&quot;:false,&quot;dropping-particle&quot;:&quot;&quot;,&quot;non-dropping-particle&quot;:&quot;&quot;},{&quot;family&quot;:&quot;Tarle&quot;,&quot;given&quot;:&quot;Andro&quot;,&quot;parse-names&quot;:false,&quot;dropping-particle&quot;:&quot;&quot;,&quot;non-dropping-particle&quot;:&quot;&quot;},{&quot;family&quot;:&quot;Tauböck&quot;,&quot;given&quot;:&quot;Tobias T.&quot;,&quot;parse-names&quot;:false,&quot;dropping-particle&quot;:&quot;&quot;,&quot;non-dropping-particle&quot;:&quot;&quot;}],&quot;container-title&quot;:&quot;Biomedicines 2021, Vol. 9, Page 1616&quot;,&quot;accessed&quot;:{&quot;date-parts&quot;:[[2025,2,25]]},&quot;DOI&quot;:&quot;10.3390/BIOMEDICINES9111616&quot;,&quot;ISSN&quot;:&quot;2227-9059&quot;,&quot;URL&quot;:&quot;https://www.mdpi.com/2227-9059/9/11/1616/htm&quot;,&quot;issued&quot;:{&quot;date-parts&quot;:[[2021,11,4]]},&quot;page&quot;:&quot;1616&quot;,&quot;abstract&quot;:&quot;The purpose of this in vitro study was to investigate whether different types of experimental and commercial restorative dental materials can protect dentin against acid-induced softening. Experimental composites were prepared with a photocurable mixture of methacrylates and two types of bioactive glass (45S5 and a customized low-Na F-containing formulation). Human dentin samples were prepared from mid-coronal tooth slices and immersed in lactic acid solution (pH = 4.0) at 5 mm from set specimens of restorative material. After 4, 8, 12, 16, 20, 24, 28, and 32 days, surface microhardness of dentin samples and pH of the immersion solution were measured, followed by replenishing of the immersion medium. Microstructural analysis was performed using scanning electron microscopy. The protective effect of restorative materials was determined as dentin microhardness remaining statistically similar to initial values for a certain number of acid additions. Scanning electron microscopy showed a gradual widening of dentinal tubules and proved less discriminatory than microhardness measurements. To produce a protective effect on dentin, 20 wt% of low-Na F-containing bioactive glass was needed, whereas 10 wt% of bioactive glass 45S5 was sufficient to protect dentin against acid-induced demineralization. The anti-demineralizing protective effect of experimental and commercial restoratives on dentin was of shorter duration than measured for enamel in a previous study using the same experimental approach.&quot;,&quot;publisher&quot;:&quot;Multidisciplinary Digital Publishing Institute&quot;,&quot;issue&quot;:&quot;11&quot;,&quot;volume&quot;:&quot;9&quot;,&quot;container-title-short&quot;:&quot;&quot;},&quot;isTemporary&quot;:false},{&quot;id&quot;:&quot;fc72a91e-c7ac-3c37-8448-309ff3411715&quot;,&quot;itemData&quot;:{&quot;type&quot;:&quot;article-journal&quot;,&quot;id&quot;:&quot;fc72a91e-c7ac-3c37-8448-309ff3411715&quot;,&quot;title&quot;:&quot;Atomistic insights into the mixed-alkali effect in phosphosilicate glasses&quot;,&quot;author&quot;:[{&quot;family&quot;:&quot;Atila&quot;,&quot;given&quot;:&quot;Achraf&quot;,&quot;parse-names&quot;:false,&quot;dropping-particle&quot;:&quot;&quot;,&quot;non-dropping-particle&quot;:&quot;&quot;},{&quot;family&quot;:&quot;Ouldhnini&quot;,&quot;given&quot;:&quot;Youssef&quot;,&quot;parse-names&quot;:false,&quot;dropping-particle&quot;:&quot;&quot;,&quot;non-dropping-particle&quot;:&quot;&quot;},{&quot;family&quot;:&quot;Ouaskit&quot;,&quot;given&quot;:&quot;Said&quot;,&quot;parse-names&quot;:false,&quot;dropping-particle&quot;:&quot;&quot;,&quot;non-dropping-particle&quot;:&quot;&quot;},{&quot;family&quot;:&quot;Hasnaoui&quot;,&quot;given&quot;:&quot;Abdellatif&quot;,&quot;parse-names&quot;:false,&quot;dropping-particle&quot;:&quot;&quot;,&quot;non-dropping-particle&quot;:&quot;&quot;}],&quot;container-title&quot;:&quot;Physical Review B&quot;,&quot;container-title-short&quot;:&quot;Phys Rev B&quot;,&quot;accessed&quot;:{&quot;date-parts&quot;:[[2025,2,25]]},&quot;DOI&quot;:&quot;10.1103/PHYSREVB.105.134101/SUPPLEMENTARY_MATERIALS.PDF&quot;,&quot;ISSN&quot;:&quot;24699969&quot;,&quot;URL&quot;:&quot;https://journals.aps.org/prb/abstract/10.1103/PhysRevB.105.134101&quot;,&quot;issued&quot;:{&quot;date-parts&quot;:[[2022,4,1]]},&quot;page&quot;:&quot;134101&quot;,&quot;abstract&quot;:&quot;Oxide glasses have proven useful as bioactive materials, owing to their fast degradation kinetics and tunable properties. Hence, in recent years tailoring the properties of bioactive glasses through compositional design have become the subject of widespread interest for their use in medical application, e.g., tissue regeneration. Understanding the mixed alkali effect (MAE) in oxide glasses is of fundamental importance for tailoring the glass compositions to control the mobility of ions and, therefore, the glass properties that depend on it, such as ion release, glass transition temperature, and ionic conductivity. However, most of the previously designed bioactive glasses were based on trial-and-error, which is due to the complex glass structure that is nontrivial to analyze and, thus, the lack of a clear picture of the glass structure at short- and medium-range order. Accordingly, we use molecular dynamics simulations to study whether using the MAE can control the bioactivity and properties of 45S5 glass and its structural origins. We showed that the network connectivity, a structural parameter often used to access the bioactivity of silicate glasses, does not change with Na substitution with Li or K. On the contrary, the elastic moduli showed a strong dependence on the type of the modifier as they increased with increasing mean field strength. Similarly, the mobility of the glass elements was significantly affected by the type of modifier used to substitute Na. The change of the properties is further discussed and explained using changes at the short- and medium-range structure by giving evidence of previous experimental findings. Finally, we highlight the origin of the nonexistence of the MAE, the effect of the modifier on the bioactivity of the glasses, the importance of dynamical descriptors in predicting the bioactivity of oxide glasses, and we provide the necessary insights, at the atomic scale, needed for further development of bioactive glasses.&quot;,&quot;publisher&quot;:&quot;American Physical Society&quot;,&quot;issue&quot;:&quot;13&quot;,&quot;volume&quot;:&quot;105&quot;},&quot;isTemporary&quot;:false}]},{&quot;citationID&quot;:&quot;MENDELEY_CITATION_4bdd127a-3f6b-4d04-83cf-24da64b89604&quot;,&quot;properties&quot;:{&quot;noteIndex&quot;:0},&quot;isEdited&quot;:false,&quot;manualOverride&quot;:{&quot;isManuallyOverridden&quot;:false,&quot;citeprocText&quot;:&quot;[22]&quot;,&quot;manualOverrideText&quot;:&quot;&quot;},&quot;citationTag&quot;:&quot;MENDELEY_CITATION_v3_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&quot;,&quot;citationItems&quot;:[{&quot;id&quot;:&quot;93f6ce8f-0b86-3de1-8e03-803482cc9d7e&quot;,&quot;itemData&quot;:{&quot;type&quot;:&quot;article-journal&quot;,&quot;id&quot;:&quot;93f6ce8f-0b86-3de1-8e03-803482cc9d7e&quot;,&quot;title&quot;:&quot;Medium-range structure of vitreous SiO2 obtained through first-principles investigation of vibrational spectra&quot;,&quot;author&quot;:[{&quot;family&quot;:&quot;Giacomazzi&quot;,&quot;given&quot;:&quot;Luigi&quot;,&quot;parse-names&quot;:false,&quot;dropping-particle&quot;:&quot;&quot;,&quot;non-dropping-particle&quot;:&quot;&quot;},{&quot;family&quot;:&quot;Umari&quot;,&quot;given&quot;:&quot;P.&quot;,&quot;parse-names&quot;:false,&quot;dropping-particle&quot;:&quot;&quot;,&quot;non-dropping-particle&quot;:&quot;&quot;},{&quot;family&quot;:&quot;Pasquarello&quot;,&quot;given&quot;:&quot;Alfredo&quot;,&quot;parse-names&quot;:false,&quot;dropping-particle&quot;:&quot;&quot;,&quot;non-dropping-particle&quot;:&quot;&quot;}],&quot;container-title&quot;:&quot;Physical Review B - Condensed Matter and Materials Physics&quot;,&quot;container-title-short&quot;:&quot;Phys Rev B Condens Matter Mater Phys&quot;,&quot;accessed&quot;:{&quot;date-parts&quot;:[[2025,2,20]]},&quot;DOI&quot;:&quot;10.1103/PHYSREVB.79.064202/FIGURES/18/THUMBNAIL&quot;,&quot;ISSN&quot;:&quot;10980121&quot;,&quot;URL&quot;:&quot;https://journals.aps.org/prb/abstract/10.1103/PhysRevB.79.064202&quot;,&quot;issued&quot;:{&quot;date-parts&quot;:[[2009,2,2]]},&quot;page&quot;:&quot;064202&quot;,&quot;abstract&quot;:&quot;Using a density-functional framework, we investigate the vibrational spectra of vitreous SiO2 to determine to what extent these spectra provide information about the medium-range structure of the oxide network. We carry out a comparative study involving three model structures, which all feature a nondefective network of corner-sharing tetrahedra but differ through their Si-O-Si bond-angle distributions and ring statistics. We first address the results of typical diffraction probes. Fair agreement with experiment is achieved for the total neutron and total x-ray structure factors of all models, indicating limited sensitivity of these structure factors to the medium-range structure. The same consideration also applies to the Si-O and O-O partial structure factors. At variance, the Si-Si partial structure factor is found to be highly sensitive to the Si-O-Si bond-angle distribution. We then address typical vibrational spectra, such as the inelastic neutron spectrum, the infrared spectra, and the Raman spectra. For the inelastic neutron spectrum and the infrared spectra, the comparison with experiment is fair for all models, indicating poor sensitivity to the structural arrangement of tetrahedra. The only noticeable exception is the feature at ∼800 cm-1 which shifts to higher frequencies with decreasing Si-O-Si angles. At variance, the Raman spectra are shown to be very informative about the medium-range organization of the network through their sensitivity to the concentrations of three-membered and four-membered rings. Our study indicates that the considered experimental data are globally consistent with a medium-range structure characterized by an average Si-O-Si bond angle of 148° and with small-ring concentrations as derived from the intensities of the experimental Raman defect lines. To describe the infrared and Raman couplings, our work also introduces parametric models which reproduce well the spectra calculated from first principles. © 2009 The American Physical Society.&quot;,&quot;publisher&quot;:&quot;American Physical Society&quot;,&quot;issue&quot;:&quot;6&quot;,&quot;volume&quot;:&quot;79&quot;},&quot;isTemporary&quot;:false}]},{&quot;citationID&quot;:&quot;MENDELEY_CITATION_370829c7-2cb7-4350-9f80-8a9ceefff125&quot;,&quot;properties&quot;:{&quot;noteIndex&quot;:0},&quot;isEdited&quot;:false,&quot;manualOverride&quot;:{&quot;isManuallyOverridden&quot;:false,&quot;citeprocText&quot;:&quot;[23]&quot;,&quot;manualOverrideText&quot;:&quot;&quot;},&quot;citationTag&quot;:&quot;MENDELEY_CITATION_v3_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&quot;,&quot;citationItems&quot;:[{&quot;id&quot;:&quot;9a1aa136-98bf-32de-a8db-f56cbb0bc533&quot;,&quot;itemData&quot;:{&quot;type&quot;:&quot;article-journal&quot;,&quot;id&quot;:&quot;9a1aa136-98bf-32de-a8db-f56cbb0bc533&quot;,&quot;title&quot;:&quot;A study of the structural chemistry of coesite&quot;,&quot;author&quot;:[{&quot;family&quot;:&quot;Gibbs&quot;,&quot;given&quot;:&quot;G.&quot;,&quot;parse-names&quot;:false,&quot;dropping-particle&quot;:&quot;V.&quot;,&quot;non-dropping-particle&quot;:&quot;&quot;}],&quot;container-title&quot;:&quot;Zeitschrift für Kristallographie - Crystalline Materials&quot;,&quot;container-title-short&quot;:&quot;Z Kristallogr Cryst Mater&quot;,&quot;accessed&quot;:{&quot;date-parts&quot;:[[2025,2,20]]},&quot;DOI&quot;:&quot;10.1524/ZKRI.1977.145.16.108&quot;,&quot;ISSN&quot;:&quot;2196-7105&quot;,&quot;URL&quot;:&quot;https://www.degruyter.com/document/doi/10.1524/zkri.1977.145.16.108/html&quot;,&quot;issued&quot;:{&quot;date-parts&quot;:[[1977,12,1]]},&quot;page&quot;:&quot;108-123&quot;,&quot;publisher&quot;:&quot;De Gruyter (O)&quot;,&quot;issue&quot;:&quot;1-6&quot;,&quot;volume&quot;:&quot;145&quot;},&quot;isTemporary&quot;:false}]},{&quot;citationID&quot;:&quot;MENDELEY_CITATION_b4cb5600-f9ab-4bd8-8ecc-d7aabbed0a8c&quot;,&quot;properties&quot;:{&quot;noteIndex&quot;:0},&quot;isEdited&quot;:false,&quot;manualOverride&quot;:{&quot;isManuallyOverridden&quot;:false,&quot;citeprocText&quot;:&quot;[24]&quot;,&quot;manualOverrideText&quot;:&quot;&quot;},&quot;citationItems&quot;:[{&quot;id&quot;:&quot;6f712ca0-f217-3153-a5f7-50427f49d64e&quot;,&quot;itemData&quot;:{&quot;type&quot;:&quot;article-journal&quot;,&quot;id&quot;:&quot;6f712ca0-f217-3153-a5f7-50427f49d64e&quot;,&quot;title&quot;:&quot;Mononuclear Ca(II)-bulky aryl-phosphate monoanion and dianion complexes with ortho-amide groups&quot;,&quot;author&quot;:[{&quot;family&quot;:&quot;Onoda&quot;,&quot;given&quot;:&quot;Akira&quot;,&quot;parse-names&quot;:false,&quot;dropping-particle&quot;:&quot;&quot;,&quot;non-dropping-particle&quot;:&quot;&quot;},{&quot;family&quot;:&quot;Yamada&quot;,&quot;given&quot;:&quot;Yusuke&quot;,&quot;parse-names&quot;:false,&quot;dropping-particle&quot;:&quot;&quot;,&quot;non-dropping-particle&quot;:&quot;&quot;},{&quot;family&quot;:&quot;Okamura&quot;,&quot;given&quot;:&quot;Taka Aki&quot;,&quot;parse-names&quot;:false,&quot;dropping-particle&quot;:&quot;&quot;,&quot;non-dropping-particle&quot;:&quot;&quot;},{&quot;family&quot;:&quot;Yamamoto&quot;,&quot;given&quot;:&quot;Hitoshi&quot;,&quot;parse-names&quot;:false,&quot;dropping-particle&quot;:&quot;&quot;,&quot;non-dropping-particle&quot;:&quot;&quot;},{&quot;family&quot;:&quot;Ueyama&quot;,&quot;given&quot;:&quot;Norikazu&quot;,&quot;parse-names&quot;:false,&quot;dropping-particle&quot;:&quot;&quot;,&quot;non-dropping-particle&quot;:&quot;&quot;}],&quot;container-title&quot;:&quot;Inorganic Chemistry&quot;,&quot;container-title-short&quot;:&quot;Inorg Chem&quot;,&quot;accessed&quot;:{&quot;date-parts&quot;:[[2025,2,20]]},&quot;DOI&quot;:&quot;10.1021/IC010570F/SUPPL_FILE/IC010570F.CIF&quot;,&quot;ISSN&quot;:&quot;00201669&quot;,&quot;PMID&quot;:&quot;12425631&quot;,&quot;URL&quot;:&quot;https://pubs.acs.org/doi/abs/10.1021/ic010570f&quot;,&quot;issued&quot;:{&quot;date-parts&quot;:[[2002,11,18]]},&quot;page&quot;:&quot;6038-6047&quot;,&quot;abstract&quot;:&quot;Two new mononuclear Ca(II) complexes with aryl dihydrogen phosphate ligands having two strategically oriented bulky amide groups, 2,6-(Ph3CCONH)2C6 H3OPO3H2 (1), including one with a phosphate monoanion, (NMe4)[CaII-{O2P(OH) OC6H3-2, 6-(NHCOCPh3)2}3(N≡CMe)3] (3), and one with a phosphate dianion, [CaII{O3POC6H3-2, 6-(NHCOCPh3)2} (H2O)3(MeOH)2] (4). Both are analogues for the NH⋯O hydrogen bonds in the active site of Ca(II)-containing phosphotransferase. Crystallographic studies of these Ca(II) complexes revealed that the amide NHs are directed to uncoordinated O atoms of the phosphates, and the IR and 1H NMR spectra indicate that strong NH⋯O hydrogen bonds are formed only in the phosphate dianion state. The ligand exchange reaction of 3 with a non-hydrogen-bonded phosphate ligand shows that the NH⋯O hydrogen bonds prevent the Ca-O bond from dissociation. A scatter plot analysis comparing the distance of a Ca-O bond with the Ca-O-P angle, the Fourier density analysis, and DFT calculations reveal that a partial degree of covalency in the Ca-O(phosphate) bonds is present.&quot;,&quot;publisher&quot;:&quot; American Chemical Society &quot;,&quot;issue&quot;:&quot;23&quot;,&quot;volume&quot;:&quot;41&quot;},&quot;isTemporary&quot;:false}],&quot;citationTag&quot;:&quot;MENDELEY_CITATION_v3_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&quot;},{&quot;citationID&quot;:&quot;MENDELEY_CITATION_72b613da-898d-4003-a4a8-df638c8145a2&quot;,&quot;properties&quot;:{&quot;noteIndex&quot;:0},&quot;isEdited&quot;:false,&quot;manualOverride&quot;:{&quot;isManuallyOverridden&quot;:false,&quot;citeprocText&quot;:&quot;[24]&quot;,&quot;manualOverrideText&quot;:&quot;&quot;},&quot;citationItems&quot;:[{&quot;id&quot;:&quot;6f712ca0-f217-3153-a5f7-50427f49d64e&quot;,&quot;itemData&quot;:{&quot;type&quot;:&quot;article-journal&quot;,&quot;id&quot;:&quot;6f712ca0-f217-3153-a5f7-50427f49d64e&quot;,&quot;title&quot;:&quot;Mononuclear Ca(II)-bulky aryl-phosphate monoanion and dianion complexes with ortho-amide groups&quot;,&quot;author&quot;:[{&quot;family&quot;:&quot;Onoda&quot;,&quot;given&quot;:&quot;Akira&quot;,&quot;parse-names&quot;:false,&quot;dropping-particle&quot;:&quot;&quot;,&quot;non-dropping-particle&quot;:&quot;&quot;},{&quot;family&quot;:&quot;Yamada&quot;,&quot;given&quot;:&quot;Yusuke&quot;,&quot;parse-names&quot;:false,&quot;dropping-particle&quot;:&quot;&quot;,&quot;non-dropping-particle&quot;:&quot;&quot;},{&quot;family&quot;:&quot;Okamura&quot;,&quot;given&quot;:&quot;Taka Aki&quot;,&quot;parse-names&quot;:false,&quot;dropping-particle&quot;:&quot;&quot;,&quot;non-dropping-particle&quot;:&quot;&quot;},{&quot;family&quot;:&quot;Yamamoto&quot;,&quot;given&quot;:&quot;Hitoshi&quot;,&quot;parse-names&quot;:false,&quot;dropping-particle&quot;:&quot;&quot;,&quot;non-dropping-particle&quot;:&quot;&quot;},{&quot;family&quot;:&quot;Ueyama&quot;,&quot;given&quot;:&quot;Norikazu&quot;,&quot;parse-names&quot;:false,&quot;dropping-particle&quot;:&quot;&quot;,&quot;non-dropping-particle&quot;:&quot;&quot;}],&quot;container-title&quot;:&quot;Inorganic Chemistry&quot;,&quot;container-title-short&quot;:&quot;Inorg Chem&quot;,&quot;accessed&quot;:{&quot;date-parts&quot;:[[2025,2,20]]},&quot;DOI&quot;:&quot;10.1021/IC010570F/SUPPL_FILE/IC010570F.CIF&quot;,&quot;ISSN&quot;:&quot;00201669&quot;,&quot;PMID&quot;:&quot;12425631&quot;,&quot;URL&quot;:&quot;https://pubs.acs.org/doi/abs/10.1021/ic010570f&quot;,&quot;issued&quot;:{&quot;date-parts&quot;:[[2002,11,18]]},&quot;page&quot;:&quot;6038-6047&quot;,&quot;abstract&quot;:&quot;Two new mononuclear Ca(II) complexes with aryl dihydrogen phosphate ligands having two strategically oriented bulky amide groups, 2,6-(Ph3CCONH)2C6 H3OPO3H2 (1), including one with a phosphate monoanion, (NMe4)[CaII-{O2P(OH) OC6H3-2, 6-(NHCOCPh3)2}3(N≡CMe)3] (3), and one with a phosphate dianion, [CaII{O3POC6H3-2, 6-(NHCOCPh3)2} (H2O)3(MeOH)2] (4). Both are analogues for the NH⋯O hydrogen bonds in the active site of Ca(II)-containing phosphotransferase. Crystallographic studies of these Ca(II) complexes revealed that the amide NHs are directed to uncoordinated O atoms of the phosphates, and the IR and 1H NMR spectra indicate that strong NH⋯O hydrogen bonds are formed only in the phosphate dianion state. The ligand exchange reaction of 3 with a non-hydrogen-bonded phosphate ligand shows that the NH⋯O hydrogen bonds prevent the Ca-O bond from dissociation. A scatter plot analysis comparing the distance of a Ca-O bond with the Ca-O-P angle, the Fourier density analysis, and DFT calculations reveal that a partial degree of covalency in the Ca-O(phosphate) bonds is present.&quot;,&quot;publisher&quot;:&quot; American Chemical Society &quot;,&quot;issue&quot;:&quot;23&quot;,&quot;volume&quot;:&quot;41&quot;},&quot;isTemporary&quot;:false}],&quot;citationTag&quot;:&quot;MENDELEY_CITATION_v3_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&quot;},{&quot;citationID&quot;:&quot;MENDELEY_CITATION_3697d528-acc3-4d4e-a815-bb2819e4c17f&quot;,&quot;properties&quot;:{&quot;noteIndex&quot;:0},&quot;isEdited&quot;:false,&quot;manualOverride&quot;:{&quot;isManuallyOverridden&quot;:false,&quot;citeprocText&quot;:&quot;[25]&quot;,&quot;manualOverrideText&quot;:&quot;&quot;},&quot;citationTag&quot;:&quot;MENDELEY_CITATION_v3_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&quot;,&quot;citationItems&quot;:[{&quot;id&quot;:&quot;6165c167-4c50-3a9f-8009-2ea3f5f982ca&quot;,&quot;itemData&quot;:{&quot;type&quot;:&quot;article-journal&quot;,&quot;id&quot;:&quot;6165c167-4c50-3a9f-8009-2ea3f5f982ca&quot;,&quot;title&quot;:&quot;The structure of CaO–MgO–Al2O3–SiO2 melts and glasses doped with FeOX–NiO&quot;,&quot;author&quot;:[{&quot;family&quot;:&quot;Benmore&quot;,&quot;given&quot;:&quot;Chris J.&quot;,&quot;parse-names&quot;:false,&quot;dropping-particle&quot;:&quot;&quot;,&quot;non-dropping-particle&quot;:&quot;&quot;},{&quot;family&quot;:&quot;Bogle&quot;,&quot;given&quot;:&quot;Rebekah&quot;,&quot;parse-names&quot;:false,&quot;dropping-particle&quot;:&quot;&quot;,&quot;non-dropping-particle&quot;:&quot;&quot;},{&quot;family&quot;:&quot;Wilke&quot;,&quot;given&quot;:&quot;Stephen K.&quot;,&quot;parse-names&quot;:false,&quot;dropping-particle&quot;:&quot;&quot;,&quot;non-dropping-particle&quot;:&quot;&quot;},{&quot;family&quot;:&quot;Weber&quot;,&quot;given&quot;:&quot;Richard&quot;,&quot;parse-names&quot;:false,&quot;dropping-particle&quot;:&quot;&quot;,&quot;non-dropping-particle&quot;:&quot;&quot;},{&quot;family&quot;:&quot;Neuefeind&quot;,&quot;given&quot;:&quot;Joerg&quot;,&quot;parse-names&quot;:false,&quot;dropping-particle&quot;:&quot;&quot;,&quot;non-dropping-particle&quot;:&quot;&quot;},{&quot;family&quot;:&quot;Costa&quot;,&quot;given&quot;:&quot;Gustavo&quot;,&quot;parse-names&quot;:false,&quot;dropping-particle&quot;:&quot;&quot;,&quot;non-dropping-particle&quot;:&quot;&quot;}],&quot;container-title&quot;:&quot;Journal of the American Ceramic Society&quot;,&quot;accessed&quot;:{&quot;date-parts&quot;:[[2025,2,9]]},&quot;DOI&quot;:&quot;10.1111/JACE.19856&quot;,&quot;ISSN&quot;:&quot;1551-2916&quot;,&quot;URL&quot;:&quot;https://onlinelibrary.wiley.com/doi/full/10.1111/jace.19856&quot;,&quot;issued&quot;:{&quot;date-parts&quot;:[[2024,9,1]]},&quot;page&quot;:&quot;6323-6333&quot;,&quot;abstract&quot;:&quot;Neutron and x-ray diffraction measurements have been performed on CaO–MgO–Al2O3–SiO2 (CMAS) glasses doped with NiO–FeXO at room temperature, along with x-ray measurements on aerodynamically levitated liquids at ≥2000 K. The disordered structures have been modeled using empirical potential structure refinement to investigate the relation between the aluminosilicate network and the modifying cations. The SiO4 and AlO4 tetrahedra are found to have wider Si–O and Al–O bond distance distributions in the glass, and the first Ca–On coordination shell is highly distorted, redistributing different populations of long and short bonds between the liquid and the glass. The addition of Fe and Ni at low aluminosilicate content increases the number of free oxygens not bonded to AlO4 or SiO4. Mg–O and Fe–O are both found to be predominantly fourfold and fivefold in the liquid and glassy states. Despite these low coordination numbers, their bond angle distributions indicate that they are predominantly in nontetrahedral-type geometries, with ferrous and ferric iron possessing similar coordination environments. The Ca–O and Mg–O average coordination numbers and enthalpies of solution are consistent with their higher reactivity within relatively acidic aluminosilicate melts.&quot;,&quot;publisher&quot;:&quot;John Wiley &amp; Sons, Ltd&quot;,&quot;issue&quot;:&quot;9&quot;,&quot;volume&quot;:&quot;107&quot;,&quot;container-title-short&quot;:&quot;&quot;},&quot;isTemporary&quot;:false}]},{&quot;citationID&quot;:&quot;MENDELEY_CITATION_bce2978c-d4ab-46f8-a567-4d68f19a11ca&quot;,&quot;properties&quot;:{&quot;noteIndex&quot;:0},&quot;isEdited&quot;:false,&quot;manualOverride&quot;:{&quot;isManuallyOverridden&quot;:false,&quot;citeprocText&quot;:&quot;[13]&quot;,&quot;manualOverrideText&quot;:&quot;&quot;},&quot;citationTag&quot;:&quot;MENDELEY_CITATION_v3_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&quot;,&quot;citationItems&quot;:[{&quot;id&quot;:&quot;b6d0d7a5-bfb9-3639-adc3-4418130782c5&quot;,&quot;itemData&quot;:{&quot;type&quot;:&quot;article-journal&quot;,&quot;id&quot;:&quot;b6d0d7a5-bfb9-3639-adc3-4418130782c5&quot;,&quot;title&quot;:&quot;Molecular Dynamics Simulation of the Thermodynamic and Structural Properties for the CaO-SiO2 System&quot;,&quot;author&quot;:[{&quot;family&quot;:&quot;Seo&quot;,&quot;given&quot;:&quot;Won Gap&quot;,&quot;parse-names&quot;:false,&quot;dropping-particle&quot;:&quot;&quot;,&quot;non-dropping-particle&quot;:&quot;&quot;},{&quot;family&quot;:&quot;Tsukihashi&quot;,&quot;given&quot;:&quot;Fumitaka&quot;,&quot;parse-names&quot;:false,&quot;dropping-particle&quot;:&quot;&quot;,&quot;non-dropping-particle&quot;:&quot;&quot;}],&quot;container-title&quot;:&quot;ISIJ International&quot;,&quot;accessed&quot;:{&quot;date-parts&quot;:[[2025,2,21]]},&quot;DOI&quot;:&quot;10.2355/ISIJINTERNATIONAL.44.1817&quot;,&quot;ISSN&quot;:&quot;0915-1559&quot;,&quot;issued&quot;:{&quot;date-parts&quot;:[[2004,11,15]]},&quot;page&quot;:&quot;1817-1825&quot;,&quot;abstract&quot;:&quot;The thermodynamic, structural and transport properties for the CaO-SiO 2 system were calculated by molecular dynamics (MD) simulation using the pairwise potential model with partial ionic charges. The interatomic potential parameters were determined by fitting the physicochemical properties of calcium oxide and calcium silicates with experimentally measured results. The calculated structural properties such as the pair distribution functions and the fractions of bonding types (bridging, non-bridging and free oxygen) of oxygen with silicon atoms in CaO-SiO2 melts were in good agreement with observed results, and also the self-diffusion coefficients of calcium, silicon and oxygen ions have been calculated at 1 873 K. The ΔH M, ΔSM and ΔGM for the CaO-SiO 2 system were calculated based on the thermodynamic and structural parameters obtained from MD simulation. The phase diagram for the CaO-SiO 2 system estimated by calculated Gibbs energy of mixing shows good agreement with observed result in the range above 50 mol% CaO and the liquid-liquid immiscibility region in the CaO-SiO2 system have also been assessed by MD calculation.&quot;,&quot;publisher&quot;:&quot;The Iron and Steel Institute of Japan&quot;,&quot;issue&quot;:&quot;11&quot;,&quot;volume&quot;:&quot;44&quot;,&quot;container-title-short&quot;:&quot;&quot;},&quot;isTemporary&quot;:false}]},{&quot;citationID&quot;:&quot;MENDELEY_CITATION_1b26841d-960e-4c3b-8162-b3e886e759d0&quot;,&quot;properties&quot;:{&quot;noteIndex&quot;:0},&quot;isEdited&quot;:false,&quot;manualOverride&quot;:{&quot;isManuallyOverridden&quot;:false,&quot;citeprocText&quot;:&quot;[13]&quot;,&quot;manualOverrideText&quot;:&quot;&quot;},&quot;citationItems&quot;:[{&quot;id&quot;:&quot;b6d0d7a5-bfb9-3639-adc3-4418130782c5&quot;,&quot;itemData&quot;:{&quot;type&quot;:&quot;article-journal&quot;,&quot;id&quot;:&quot;b6d0d7a5-bfb9-3639-adc3-4418130782c5&quot;,&quot;title&quot;:&quot;Molecular Dynamics Simulation of the Thermodynamic and Structural Properties for the CaO-SiO2 System&quot;,&quot;author&quot;:[{&quot;family&quot;:&quot;Seo&quot;,&quot;given&quot;:&quot;Won Gap&quot;,&quot;parse-names&quot;:false,&quot;dropping-particle&quot;:&quot;&quot;,&quot;non-dropping-particle&quot;:&quot;&quot;},{&quot;family&quot;:&quot;Tsukihashi&quot;,&quot;given&quot;:&quot;Fumitaka&quot;,&quot;parse-names&quot;:false,&quot;dropping-particle&quot;:&quot;&quot;,&quot;non-dropping-particle&quot;:&quot;&quot;}],&quot;container-title&quot;:&quot;ISIJ International&quot;,&quot;accessed&quot;:{&quot;date-parts&quot;:[[2025,2,21]]},&quot;DOI&quot;:&quot;10.2355/ISIJINTERNATIONAL.44.1817&quot;,&quot;ISSN&quot;:&quot;0915-1559&quot;,&quot;issued&quot;:{&quot;date-parts&quot;:[[2004,11,15]]},&quot;page&quot;:&quot;1817-1825&quot;,&quot;abstract&quot;:&quot;The thermodynamic, structural and transport properties for the CaO-SiO 2 system were calculated by molecular dynamics (MD) simulation using the pairwise potential model with partial ionic charges. The interatomic potential parameters were determined by fitting the physicochemical properties of calcium oxide and calcium silicates with experimentally measured results. The calculated structural properties such as the pair distribution functions and the fractions of bonding types (bridging, non-bridging and free oxygen) of oxygen with silicon atoms in CaO-SiO2 melts were in good agreement with observed results, and also the self-diffusion coefficients of calcium, silicon and oxygen ions have been calculated at 1 873 K. The ΔH M, ΔSM and ΔGM for the CaO-SiO 2 system were calculated based on the thermodynamic and structural parameters obtained from MD simulation. The phase diagram for the CaO-SiO 2 system estimated by calculated Gibbs energy of mixing shows good agreement with observed result in the range above 50 mol% CaO and the liquid-liquid immiscibility region in the CaO-SiO2 system have also been assessed by MD calculation.&quot;,&quot;publisher&quot;:&quot;The Iron and Steel Institute of Japan&quot;,&quot;issue&quot;:&quot;11&quot;,&quot;volume&quot;:&quot;44&quot;,&quot;container-title-short&quot;:&quot;&quot;},&quot;isTemporary&quot;:false}],&quot;citationTag&quot;:&quot;MENDELEY_CITATION_v3_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&quot;},{&quot;citationID&quot;:&quot;MENDELEY_CITATION_3328e8f8-c005-4600-8e72-8d2539235d6b&quot;,&quot;properties&quot;:{&quot;noteIndex&quot;:0},&quot;isEdited&quot;:false,&quot;manualOverride&quot;:{&quot;isManuallyOverridden&quot;:false,&quot;citeprocText&quot;:&quot;[26]&quot;,&quot;manualOverrideText&quot;:&quot;&quot;},&quot;citationTag&quot;:&quot;MENDELEY_CITATION_v3_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&quot;,&quot;citationItems&quot;:[{&quot;id&quot;:&quot;63bf09ae-798d-358a-a4f1-9ef423d06900&quot;,&quot;itemData&quot;:{&quot;type&quot;:&quot;article-journal&quot;,&quot;id&quot;:&quot;63bf09ae-798d-358a-a4f1-9ef423d06900&quot;,&quot;title&quot;:&quot;A Molecular Dynamics Study of the Atomic Structure of (CaO)x(SiO2)1-x Glasses&quot;,&quot;author&quot;:[{&quot;family&quot;:&quot;Mead&quot;,&quot;given&quot;:&quot;Robert N.&quot;,&quot;parse-names&quot;:false,&quot;dropping-particle&quot;:&quot;&quot;,&quot;non-dropping-particle&quot;:&quot;&quot;},{&quot;family&quot;:&quot;Mountjoy&quot;,&quot;given&quot;:&quot;Gavin&quot;,&quot;parse-names&quot;:false,&quot;dropping-particle&quot;:&quot;&quot;,&quot;non-dropping-particle&quot;:&quot;&quot;}],&quot;container-title&quot;:&quot;Journal of Physical Chemistry B&quot;,&quot;accessed&quot;:{&quot;date-parts&quot;:[[2025,2,21]]},&quot;DOI&quot;:&quot;10.1021/JP0628939&quot;,&quot;ISSN&quot;:&quot;15206106&quot;,&quot;URL&quot;:&quot;https://pubs.acs.org/doi/abs/10.1021/jp0628939&quot;,&quot;issued&quot;:{&quot;date-parts&quot;:[[2006,7,27]]},&quot;page&quot;:&quot;14273-14278&quot;,&quot;abstract&quot;:&quot;The local atomic environment of Ca in (CaO)x(SiO2)1-x glasses is of interest because of the role of Ca in soda-lime glass, the application of calcium silicate glasses as biomaterials, and the previ...&quot;,&quot;publisher&quot;:&quot; American Chemical Society &quot;,&quot;issue&quot;:&quot;29&quot;,&quot;volume&quot;:&quot;110&quot;,&quot;container-title-short&quot;:&quot;&quot;},&quot;isTemporary&quot;:false}]},{&quot;citationID&quot;:&quot;MENDELEY_CITATION_5eac130a-6d09-49d1-a990-8d56d07e9d62&quot;,&quot;properties&quot;:{&quot;noteIndex&quot;:0},&quot;isEdited&quot;:false,&quot;manualOverride&quot;:{&quot;isManuallyOverridden&quot;:false,&quot;citeprocText&quot;:&quot;[13]&quot;,&quot;manualOverrideText&quot;:&quot;&quot;},&quot;citationTag&quot;:&quot;MENDELEY_CITATION_v3_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&quot;,&quot;citationItems&quot;:[{&quot;id&quot;:&quot;b6d0d7a5-bfb9-3639-adc3-4418130782c5&quot;,&quot;itemData&quot;:{&quot;type&quot;:&quot;article-journal&quot;,&quot;id&quot;:&quot;b6d0d7a5-bfb9-3639-adc3-4418130782c5&quot;,&quot;title&quot;:&quot;Molecular Dynamics Simulation of the Thermodynamic and Structural Properties for the CaO-SiO2 System&quot;,&quot;author&quot;:[{&quot;family&quot;:&quot;Seo&quot;,&quot;given&quot;:&quot;Won Gap&quot;,&quot;parse-names&quot;:false,&quot;dropping-particle&quot;:&quot;&quot;,&quot;non-dropping-particle&quot;:&quot;&quot;},{&quot;family&quot;:&quot;Tsukihashi&quot;,&quot;given&quot;:&quot;Fumitaka&quot;,&quot;parse-names&quot;:false,&quot;dropping-particle&quot;:&quot;&quot;,&quot;non-dropping-particle&quot;:&quot;&quot;}],&quot;container-title&quot;:&quot;ISIJ International&quot;,&quot;accessed&quot;:{&quot;date-parts&quot;:[[2025,2,21]]},&quot;DOI&quot;:&quot;10.2355/ISIJINTERNATIONAL.44.1817&quot;,&quot;ISSN&quot;:&quot;0915-1559&quot;,&quot;issued&quot;:{&quot;date-parts&quot;:[[2004,11,15]]},&quot;page&quot;:&quot;1817-1825&quot;,&quot;abstract&quot;:&quot;The thermodynamic, structural and transport properties for the CaO-SiO 2 system were calculated by molecular dynamics (MD) simulation using the pairwise potential model with partial ionic charges. The interatomic potential parameters were determined by fitting the physicochemical properties of calcium oxide and calcium silicates with experimentally measured results. The calculated structural properties such as the pair distribution functions and the fractions of bonding types (bridging, non-bridging and free oxygen) of oxygen with silicon atoms in CaO-SiO2 melts were in good agreement with observed results, and also the self-diffusion coefficients of calcium, silicon and oxygen ions have been calculated at 1 873 K. The ΔH M, ΔSM and ΔGM for the CaO-SiO 2 system were calculated based on the thermodynamic and structural parameters obtained from MD simulation. The phase diagram for the CaO-SiO 2 system estimated by calculated Gibbs energy of mixing shows good agreement with observed result in the range above 50 mol% CaO and the liquid-liquid immiscibility region in the CaO-SiO2 system have also been assessed by MD calculation.&quot;,&quot;publisher&quot;:&quot;The Iron and Steel Institute of Japan&quot;,&quot;issue&quot;:&quot;11&quot;,&quot;volume&quot;:&quot;44&quot;,&quot;container-title-short&quot;:&quot;&quot;},&quot;isTemporary&quot;:false}]},{&quot;citationID&quot;:&quot;MENDELEY_CITATION_d978670a-e927-495d-9edc-afd6ce917dc1&quot;,&quot;properties&quot;:{&quot;noteIndex&quot;:0},&quot;isEdited&quot;:false,&quot;manualOverride&quot;:{&quot;isManuallyOverridden&quot;:false,&quot;citeprocText&quot;:&quot;[27]&quot;,&quot;manualOverrideText&quot;:&quot;&quot;},&quot;citationTag&quot;:&quot;MENDELEY_CITATION_v3_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&quot;,&quot;citationItems&quot;:[{&quot;id&quot;:&quot;f98b4b69-3df0-33cd-9f66-d77ec2586399&quot;,&quot;itemData&quot;:{&quot;type&quot;:&quot;article-journal&quot;,&quot;id&quot;:&quot;f98b4b69-3df0-33cd-9f66-d77ec2586399&quot;,&quot;title&quot;:&quot;Density-structure correlations in silicate glasses&quot;,&quot;author&quot;:[{&quot;family&quot;:&quot;Doweidar&quot;,&quot;given&quot;:&quot;H.&quot;,&quot;parse-names&quot;:false,&quot;dropping-particle&quot;:&quot;&quot;,&quot;non-dropping-particle&quot;:&quot;&quot;}],&quot;container-title&quot;:&quot;Journal of Non-Crystalline Solids&quot;,&quot;container-title-short&quot;:&quot;J Non Cryst Solids&quot;,&quot;accessed&quot;:{&quot;date-parts&quot;:[[2025,2,21]]},&quot;DOI&quot;:&quot;10.1016/S0022-3093(99)00310-5&quot;,&quot;ISSN&quot;:&quot;0022-3093&quot;,&quot;issued&quot;:{&quot;date-parts&quot;:[[1999,7,2]]},&quot;page&quot;:&quot;194-200&quot;,&quot;abstract&quot;:&quot;A quantitative analysis has been carried out for the density data of CaO-SiO2, SrO-SiO2, BaO-SiO2 and CdO-SiO2 glasses. The analysis is based on a model that has been applied for alkali silicate glasses. The model makes it possible to calculate the volumes of the structural units and to plot the density-composition dependence for these glasses. The results show that CaO, SrO, BaO and CdO enter the structure as modifiers. The volume of a structural unit changes with the type, but not with the concentration, of the modifier. The volume increases linearly with the increase in the reciprocal of the field strength of the modifier ion. A linear dependence could be observed for alkali and alkaline earth silicate glasses. A general relation has been obtained to calculate the volume of the structural unit as a function of the radius and charge of the modifier ion and the number of non-bridging oxygen ions (NBOs).&quot;,&quot;publisher&quot;:&quot;North-Holland&quot;,&quot;issue&quot;:&quot;2-3&quot;,&quot;volume&quot;:&quot;249&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63744-A534-4AAD-A99C-74E2436D2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1101</TotalTime>
  <Pages>14</Pages>
  <Words>4123</Words>
  <Characters>23504</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lpstr>
    </vt:vector>
  </TitlesOfParts>
  <Company>isiran</Company>
  <LinksUpToDate>false</LinksUpToDate>
  <CharactersWithSpaces>27572</CharactersWithSpaces>
  <SharedDoc>false</SharedDoc>
  <HLinks>
    <vt:vector size="12" baseType="variant">
      <vt:variant>
        <vt:i4>6226005</vt:i4>
      </vt:variant>
      <vt:variant>
        <vt:i4>129</vt:i4>
      </vt:variant>
      <vt:variant>
        <vt:i4>0</vt:i4>
      </vt:variant>
      <vt:variant>
        <vt:i4>5</vt:i4>
      </vt:variant>
      <vt:variant>
        <vt:lpwstr>https://doi.org/10.1002/jbm.820240607</vt:lpwstr>
      </vt:variant>
      <vt:variant>
        <vt:lpwstr/>
      </vt:variant>
      <vt:variant>
        <vt:i4>6750264</vt:i4>
      </vt:variant>
      <vt:variant>
        <vt:i4>126</vt:i4>
      </vt:variant>
      <vt:variant>
        <vt:i4>0</vt:i4>
      </vt:variant>
      <vt:variant>
        <vt:i4>5</vt:i4>
      </vt:variant>
      <vt:variant>
        <vt:lpwstr>https://www.iofbonehealth.org/what-is-osteoporosis.com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qc</dc:creator>
  <cp:keywords/>
  <dc:description/>
  <cp:lastModifiedBy>N.K</cp:lastModifiedBy>
  <cp:revision>63</cp:revision>
  <cp:lastPrinted>2025-03-26T10:07:00Z</cp:lastPrinted>
  <dcterms:created xsi:type="dcterms:W3CDTF">2025-02-27T20:23:00Z</dcterms:created>
  <dcterms:modified xsi:type="dcterms:W3CDTF">2025-03-26T10:07:00Z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a7a6f951-fb60-3ced-80c0-33f7438384b6</vt:lpwstr>
  </property>
  <property fmtid="{D5CDD505-2E9C-101B-9397-08002B2CF9AE}" pid="24" name="Mendeley Citation Style_1">
    <vt:lpwstr>http://www.zotero.org/styles/nature</vt:lpwstr>
  </property>
  <property fmtid="{D5CDD505-2E9C-101B-9397-08002B2CF9AE}" pid="25" name="GrammarlyDocumentId">
    <vt:lpwstr>ef59a7dc319fa3a8f3956fdfff05d98437216fcd3872780933a4475d8e1a4977</vt:lpwstr>
  </property>
</Properties>
</file>